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3994C6">
      <w:pPr>
        <w:pStyle w:val="2"/>
        <w:spacing w:before="1"/>
        <w:rPr>
          <w:sz w:val="14"/>
        </w:rPr>
      </w:pPr>
      <w:r>
        <w:rPr>
          <w:rFonts w:ascii="Times New Roman" w:hAnsi="Times New Roman" w:cs="Times New Roman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742315</wp:posOffset>
            </wp:positionH>
            <wp:positionV relativeFrom="paragraph">
              <wp:posOffset>-4445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0D53A9">
      <w:pPr>
        <w:spacing w:before="103"/>
        <w:ind w:left="280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CARE Checklist of information to include when writing a case report</w:t>
      </w:r>
    </w:p>
    <w:p w14:paraId="224F4B2B">
      <w:pPr>
        <w:pStyle w:val="2"/>
        <w:spacing w:before="8"/>
        <w:rPr>
          <w:b/>
          <w:sz w:val="28"/>
        </w:rPr>
      </w:pPr>
    </w:p>
    <w:tbl>
      <w:tblPr>
        <w:tblStyle w:val="5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624"/>
        <w:gridCol w:w="8490"/>
        <w:gridCol w:w="1871"/>
        <w:gridCol w:w="1871"/>
      </w:tblGrid>
      <w:tr w14:paraId="1C7CB9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exact"/>
        </w:trPr>
        <w:tc>
          <w:tcPr>
            <w:tcW w:w="1696" w:type="dxa"/>
          </w:tcPr>
          <w:p w14:paraId="5703831E">
            <w:pPr>
              <w:pStyle w:val="9"/>
              <w:spacing w:before="5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3CC9EF37">
            <w:pPr>
              <w:pStyle w:val="9"/>
              <w:spacing w:before="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14:paraId="29EAD83D">
            <w:pPr>
              <w:pStyle w:val="9"/>
              <w:spacing w:before="4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31766C09">
            <w:pPr>
              <w:pStyle w:val="9"/>
              <w:spacing w:before="0" w:line="268" w:lineRule="auto"/>
              <w:ind w:right="102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490" w:type="dxa"/>
            <w:tcBorders>
              <w:right w:val="single" w:color="000000" w:sz="6" w:space="0"/>
            </w:tcBorders>
          </w:tcPr>
          <w:p w14:paraId="271B60E0">
            <w:pPr>
              <w:pStyle w:val="9"/>
              <w:spacing w:before="4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60602F6A">
            <w:pPr>
              <w:pStyle w:val="9"/>
              <w:spacing w:before="1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1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507DEA1">
            <w:pPr>
              <w:pStyle w:val="9"/>
              <w:spacing w:before="85" w:line="268" w:lineRule="auto"/>
              <w:ind w:left="106" w:right="17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Page Number/Line Number</w:t>
            </w:r>
          </w:p>
        </w:tc>
        <w:tc>
          <w:tcPr>
            <w:tcW w:w="1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9F4C09E">
            <w:pPr>
              <w:pStyle w:val="9"/>
              <w:spacing w:before="2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3D8E7073">
            <w:pPr>
              <w:pStyle w:val="9"/>
              <w:spacing w:before="0" w:line="268" w:lineRule="auto"/>
              <w:ind w:left="106" w:right="11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14:paraId="74266C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77EFE480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14:paraId="491E0134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490" w:type="dxa"/>
          </w:tcPr>
          <w:p w14:paraId="1F2107BA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1871" w:type="dxa"/>
            <w:tcBorders>
              <w:top w:val="single" w:color="000000" w:sz="6" w:space="0"/>
            </w:tcBorders>
          </w:tcPr>
          <w:p w14:paraId="51322A42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1 /2-3</w:t>
            </w:r>
          </w:p>
        </w:tc>
        <w:tc>
          <w:tcPr>
            <w:tcW w:w="1871" w:type="dxa"/>
            <w:tcBorders>
              <w:top w:val="single" w:color="000000" w:sz="6" w:space="0"/>
            </w:tcBorders>
          </w:tcPr>
          <w:p w14:paraId="0C8C0EF4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Title</w:t>
            </w:r>
          </w:p>
        </w:tc>
      </w:tr>
      <w:tr w14:paraId="5716E0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011C42E4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14:paraId="343ECBB8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490" w:type="dxa"/>
          </w:tcPr>
          <w:p w14:paraId="681A0FBC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 to 5 key words that identify diagnoses or interventions in this case report, including "case report"</w:t>
            </w:r>
          </w:p>
        </w:tc>
        <w:tc>
          <w:tcPr>
            <w:tcW w:w="1871" w:type="dxa"/>
          </w:tcPr>
          <w:p w14:paraId="4ADA85FC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1/ 19</w:t>
            </w:r>
          </w:p>
        </w:tc>
        <w:tc>
          <w:tcPr>
            <w:tcW w:w="1871" w:type="dxa"/>
          </w:tcPr>
          <w:p w14:paraId="3C52FF3F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Keywords</w:t>
            </w:r>
          </w:p>
        </w:tc>
      </w:tr>
      <w:tr w14:paraId="1E6731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23B0E101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Abstract</w:t>
            </w:r>
          </w:p>
          <w:p w14:paraId="53B4B928">
            <w:pPr>
              <w:pStyle w:val="9"/>
              <w:spacing w:before="5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14:paraId="57300C8C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3a</w:t>
            </w:r>
          </w:p>
        </w:tc>
        <w:tc>
          <w:tcPr>
            <w:tcW w:w="8490" w:type="dxa"/>
          </w:tcPr>
          <w:p w14:paraId="695E289B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1871" w:type="dxa"/>
          </w:tcPr>
          <w:p w14:paraId="5C48A2AA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1/ 11-14</w:t>
            </w:r>
          </w:p>
        </w:tc>
        <w:tc>
          <w:tcPr>
            <w:tcW w:w="1871" w:type="dxa"/>
          </w:tcPr>
          <w:p w14:paraId="69954439">
            <w:pPr>
              <w:pStyle w:val="9"/>
              <w:spacing w:before="93"/>
              <w:ind w:left="0"/>
              <w:jc w:val="center"/>
              <w:rPr>
                <w:rFonts w:ascii="Times New Roman" w:hAnsi="Times New Roman" w:cs="Times New Roman" w:eastAsiaTheme="minorEastAsia"/>
                <w:sz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lang w:eastAsia="zh-CN"/>
              </w:rPr>
              <w:t>Abstract</w:t>
            </w:r>
          </w:p>
        </w:tc>
      </w:tr>
      <w:tr w14:paraId="6CD5D8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exact"/>
        </w:trPr>
        <w:tc>
          <w:tcPr>
            <w:tcW w:w="1696" w:type="dxa"/>
            <w:vMerge w:val="continue"/>
          </w:tcPr>
          <w:p w14:paraId="77D739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6D844D4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3b</w:t>
            </w:r>
          </w:p>
        </w:tc>
        <w:tc>
          <w:tcPr>
            <w:tcW w:w="8490" w:type="dxa"/>
          </w:tcPr>
          <w:p w14:paraId="01D52933">
            <w:pPr>
              <w:pStyle w:val="9"/>
              <w:spacing w:before="93" w:line="309" w:lineRule="auto"/>
              <w:ind w:right="3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1871" w:type="dxa"/>
          </w:tcPr>
          <w:p w14:paraId="699A3522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1/ 15-16</w:t>
            </w:r>
          </w:p>
        </w:tc>
        <w:tc>
          <w:tcPr>
            <w:tcW w:w="1871" w:type="dxa"/>
          </w:tcPr>
          <w:p w14:paraId="5BF54E9E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lang w:eastAsia="zh-CN"/>
              </w:rPr>
              <w:t>Abstract</w:t>
            </w:r>
          </w:p>
        </w:tc>
      </w:tr>
      <w:tr w14:paraId="78E6D7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62D1C7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4E42A5B">
            <w:pPr>
              <w:pStyle w:val="9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3c</w:t>
            </w:r>
          </w:p>
        </w:tc>
        <w:tc>
          <w:tcPr>
            <w:tcW w:w="8490" w:type="dxa"/>
          </w:tcPr>
          <w:p w14:paraId="6039A7BE">
            <w:pPr>
              <w:pStyle w:val="9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Conclusions: summarize the main take-away lesson, clinical impact and potential implications.</w:t>
            </w:r>
          </w:p>
        </w:tc>
        <w:tc>
          <w:tcPr>
            <w:tcW w:w="1871" w:type="dxa"/>
          </w:tcPr>
          <w:p w14:paraId="1EE51731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1/ 17-18</w:t>
            </w:r>
          </w:p>
        </w:tc>
        <w:tc>
          <w:tcPr>
            <w:tcW w:w="1871" w:type="dxa"/>
          </w:tcPr>
          <w:p w14:paraId="55B76D3E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lang w:eastAsia="zh-CN"/>
              </w:rPr>
              <w:t>Abstract</w:t>
            </w:r>
          </w:p>
        </w:tc>
      </w:tr>
      <w:tr w14:paraId="4EFEFA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4AE3BD74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14:paraId="1DE7D5FF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8490" w:type="dxa"/>
          </w:tcPr>
          <w:p w14:paraId="62095CB8">
            <w:pPr>
              <w:pStyle w:val="9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One or two paragraphs summarizing why this case is unique </w:t>
            </w:r>
            <w:r>
              <w:rPr>
                <w:rFonts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1871" w:type="dxa"/>
          </w:tcPr>
          <w:p w14:paraId="1C36EAD1">
            <w:pPr>
              <w:jc w:val="center"/>
              <w:rPr>
                <w:rFonts w:hint="default" w:ascii="Times New Roman" w:hAnsi="Times New Roman" w:cs="Times New Roman" w:eastAsiaTheme="minorEastAsia"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1-2/ 2</w:t>
            </w:r>
            <w:r>
              <w:rPr>
                <w:rFonts w:hint="eastAsia" w:ascii="Times New Roman" w:hAnsi="Times New Roman" w:cs="Times New Roman" w:eastAsiaTheme="minorEastAsia"/>
                <w:sz w:val="16"/>
                <w:szCs w:val="16"/>
                <w:lang w:val="en-US" w:eastAsia="zh-CN"/>
              </w:rPr>
              <w:t>9</w:t>
            </w: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-4</w:t>
            </w:r>
            <w:r>
              <w:rPr>
                <w:rFonts w:hint="eastAsia" w:ascii="Times New Roman" w:hAnsi="Times New Roman" w:cs="Times New Roman" w:eastAsiaTheme="minorEastAsia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1871" w:type="dxa"/>
          </w:tcPr>
          <w:p w14:paraId="01DB23F4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Introduction</w:t>
            </w:r>
          </w:p>
        </w:tc>
      </w:tr>
      <w:tr w14:paraId="73ECF3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26E90017">
            <w:pPr>
              <w:pStyle w:val="9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Information</w:t>
            </w:r>
          </w:p>
        </w:tc>
        <w:tc>
          <w:tcPr>
            <w:tcW w:w="624" w:type="dxa"/>
          </w:tcPr>
          <w:p w14:paraId="53B54CDE">
            <w:pPr>
              <w:pStyle w:val="9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5a</w:t>
            </w:r>
          </w:p>
        </w:tc>
        <w:tc>
          <w:tcPr>
            <w:tcW w:w="8490" w:type="dxa"/>
          </w:tcPr>
          <w:p w14:paraId="6D52CAAB">
            <w:pPr>
              <w:pStyle w:val="9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1871" w:type="dxa"/>
          </w:tcPr>
          <w:p w14:paraId="1C360326">
            <w:pPr>
              <w:jc w:val="center"/>
              <w:rPr>
                <w:rFonts w:hint="default" w:ascii="Times New Roman" w:hAnsi="Times New Roman" w:cs="Times New Roman" w:eastAsiaTheme="minorEastAsia"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2/ 4</w:t>
            </w:r>
            <w:r>
              <w:rPr>
                <w:rFonts w:hint="eastAsia" w:ascii="Times New Roman" w:hAnsi="Times New Roman" w:cs="Times New Roman" w:eastAsiaTheme="minorEastAsia"/>
                <w:sz w:val="16"/>
                <w:szCs w:val="16"/>
                <w:lang w:val="en-US" w:eastAsia="zh-CN"/>
              </w:rPr>
              <w:t>3-44</w:t>
            </w:r>
          </w:p>
        </w:tc>
        <w:tc>
          <w:tcPr>
            <w:tcW w:w="1871" w:type="dxa"/>
          </w:tcPr>
          <w:p w14:paraId="5F239A8D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Case presentation</w:t>
            </w:r>
          </w:p>
        </w:tc>
      </w:tr>
      <w:tr w14:paraId="429433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644965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EBD7AFF">
            <w:pPr>
              <w:pStyle w:val="9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5b</w:t>
            </w:r>
          </w:p>
        </w:tc>
        <w:tc>
          <w:tcPr>
            <w:tcW w:w="8490" w:type="dxa"/>
          </w:tcPr>
          <w:p w14:paraId="76247E6C">
            <w:pPr>
              <w:pStyle w:val="9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1871" w:type="dxa"/>
          </w:tcPr>
          <w:p w14:paraId="7112E3C0">
            <w:pPr>
              <w:jc w:val="center"/>
              <w:rPr>
                <w:rFonts w:hint="default" w:ascii="Times New Roman" w:hAnsi="Times New Roman" w:cs="Times New Roman" w:eastAsiaTheme="minorEastAsia"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2/ 43-4</w:t>
            </w:r>
            <w:r>
              <w:rPr>
                <w:rFonts w:hint="eastAsia" w:ascii="Times New Roman" w:hAnsi="Times New Roman" w:cs="Times New Roman" w:eastAsiaTheme="minorEastAsia"/>
                <w:sz w:val="16"/>
                <w:szCs w:val="16"/>
                <w:lang w:val="en-US" w:eastAsia="zh-CN"/>
              </w:rPr>
              <w:t>6</w:t>
            </w:r>
          </w:p>
        </w:tc>
        <w:tc>
          <w:tcPr>
            <w:tcW w:w="1871" w:type="dxa"/>
          </w:tcPr>
          <w:p w14:paraId="7CB839F4">
            <w:pPr>
              <w:jc w:val="center"/>
              <w:rPr>
                <w:rFonts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Case presentation</w:t>
            </w:r>
          </w:p>
        </w:tc>
      </w:tr>
      <w:tr w14:paraId="06E477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4A8AE0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CDDCE04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5c</w:t>
            </w:r>
          </w:p>
        </w:tc>
        <w:tc>
          <w:tcPr>
            <w:tcW w:w="8490" w:type="dxa"/>
          </w:tcPr>
          <w:p w14:paraId="7435513B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1871" w:type="dxa"/>
          </w:tcPr>
          <w:p w14:paraId="3C7A4636">
            <w:pPr>
              <w:jc w:val="center"/>
              <w:rPr>
                <w:rFonts w:hint="default" w:ascii="Times New Roman" w:hAnsi="Times New Roman" w:cs="Times New Roman" w:eastAsiaTheme="minorEastAsia"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2/43-4</w:t>
            </w:r>
            <w:r>
              <w:rPr>
                <w:rFonts w:hint="eastAsia" w:ascii="Times New Roman" w:hAnsi="Times New Roman" w:cs="Times New Roman" w:eastAsiaTheme="minorEastAsia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1871" w:type="dxa"/>
          </w:tcPr>
          <w:p w14:paraId="39E450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Case presentation</w:t>
            </w:r>
          </w:p>
        </w:tc>
      </w:tr>
      <w:tr w14:paraId="2869BA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05CB7F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AD59785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5d</w:t>
            </w:r>
          </w:p>
        </w:tc>
        <w:tc>
          <w:tcPr>
            <w:tcW w:w="8490" w:type="dxa"/>
          </w:tcPr>
          <w:p w14:paraId="1F22B0F2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1871" w:type="dxa"/>
          </w:tcPr>
          <w:p w14:paraId="10EAEF7C">
            <w:pPr>
              <w:jc w:val="center"/>
              <w:rPr>
                <w:rFonts w:hint="default" w:ascii="Times New Roman" w:hAnsi="Times New Roman" w:cs="Times New Roman" w:eastAsiaTheme="minorEastAsia"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2/ 43-4</w:t>
            </w:r>
            <w:r>
              <w:rPr>
                <w:rFonts w:hint="eastAsia" w:ascii="Times New Roman" w:hAnsi="Times New Roman" w:cs="Times New Roman" w:eastAsiaTheme="minorEastAsia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1871" w:type="dxa"/>
          </w:tcPr>
          <w:p w14:paraId="1FF22B09">
            <w:pPr>
              <w:jc w:val="center"/>
              <w:rPr>
                <w:rFonts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Case presentation</w:t>
            </w:r>
          </w:p>
        </w:tc>
      </w:tr>
      <w:tr w14:paraId="1D43EC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7B27B673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14:paraId="3D8F4F31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8490" w:type="dxa"/>
          </w:tcPr>
          <w:p w14:paraId="3DDDD68E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1871" w:type="dxa"/>
          </w:tcPr>
          <w:p w14:paraId="027CD191">
            <w:pPr>
              <w:jc w:val="center"/>
              <w:rPr>
                <w:rFonts w:hint="default" w:ascii="Times New Roman" w:hAnsi="Times New Roman" w:cs="Times New Roman" w:eastAsiaTheme="minorEastAsia"/>
                <w:sz w:val="16"/>
                <w:szCs w:val="16"/>
                <w:lang w:val="en-US"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2/ 44-4</w:t>
            </w:r>
            <w:r>
              <w:rPr>
                <w:rFonts w:hint="eastAsia" w:ascii="Times New Roman" w:hAnsi="Times New Roman" w:cs="Times New Roman" w:eastAsiaTheme="minorEastAsia"/>
                <w:sz w:val="16"/>
                <w:szCs w:val="16"/>
                <w:lang w:val="en-US" w:eastAsia="zh-CN"/>
              </w:rPr>
              <w:t>7</w:t>
            </w:r>
          </w:p>
        </w:tc>
        <w:tc>
          <w:tcPr>
            <w:tcW w:w="1871" w:type="dxa"/>
          </w:tcPr>
          <w:p w14:paraId="09806233">
            <w:pPr>
              <w:jc w:val="center"/>
              <w:rPr>
                <w:rFonts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Case presentation</w:t>
            </w:r>
          </w:p>
        </w:tc>
      </w:tr>
      <w:tr w14:paraId="452A6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51DBE236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14:paraId="7B820ABE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8490" w:type="dxa"/>
          </w:tcPr>
          <w:p w14:paraId="46E30A5E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Historical and current information from this episode of care organized as a timeline</w:t>
            </w:r>
          </w:p>
        </w:tc>
        <w:tc>
          <w:tcPr>
            <w:tcW w:w="1871" w:type="dxa"/>
          </w:tcPr>
          <w:p w14:paraId="0F118EFE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2/ 61-62</w:t>
            </w:r>
          </w:p>
        </w:tc>
        <w:tc>
          <w:tcPr>
            <w:tcW w:w="1871" w:type="dxa"/>
          </w:tcPr>
          <w:p w14:paraId="2FA76D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Case presentation</w:t>
            </w:r>
          </w:p>
        </w:tc>
      </w:tr>
      <w:tr w14:paraId="2D42F8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072D356F">
            <w:pPr>
              <w:pStyle w:val="9"/>
              <w:spacing w:line="309" w:lineRule="auto"/>
              <w:ind w:left="109" w:right="685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14:paraId="6C67A27D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8a</w:t>
            </w:r>
          </w:p>
        </w:tc>
        <w:tc>
          <w:tcPr>
            <w:tcW w:w="8490" w:type="dxa"/>
          </w:tcPr>
          <w:p w14:paraId="5ED173F8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testing (such as PE, laboratory testing, imaging, surveys).</w:t>
            </w:r>
          </w:p>
        </w:tc>
        <w:tc>
          <w:tcPr>
            <w:tcW w:w="1871" w:type="dxa"/>
          </w:tcPr>
          <w:p w14:paraId="245AD3ED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2/ 46-54</w:t>
            </w:r>
          </w:p>
        </w:tc>
        <w:tc>
          <w:tcPr>
            <w:tcW w:w="1871" w:type="dxa"/>
          </w:tcPr>
          <w:p w14:paraId="4B80F4FA">
            <w:pPr>
              <w:jc w:val="center"/>
              <w:rPr>
                <w:rFonts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Case presentation</w:t>
            </w:r>
          </w:p>
        </w:tc>
      </w:tr>
      <w:tr w14:paraId="534D14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7D408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EDF191A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8b</w:t>
            </w:r>
          </w:p>
        </w:tc>
        <w:tc>
          <w:tcPr>
            <w:tcW w:w="8490" w:type="dxa"/>
          </w:tcPr>
          <w:p w14:paraId="3FD2B51D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1871" w:type="dxa"/>
          </w:tcPr>
          <w:p w14:paraId="117AFBFE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2/ 51-54</w:t>
            </w:r>
          </w:p>
        </w:tc>
        <w:tc>
          <w:tcPr>
            <w:tcW w:w="1871" w:type="dxa"/>
          </w:tcPr>
          <w:p w14:paraId="36220CAD">
            <w:pPr>
              <w:jc w:val="center"/>
              <w:rPr>
                <w:rFonts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Case presentation</w:t>
            </w:r>
          </w:p>
        </w:tc>
      </w:tr>
      <w:tr w14:paraId="461878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4F1F03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3E15F81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8c</w:t>
            </w:r>
          </w:p>
        </w:tc>
        <w:tc>
          <w:tcPr>
            <w:tcW w:w="8490" w:type="dxa"/>
          </w:tcPr>
          <w:p w14:paraId="2819D31F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1871" w:type="dxa"/>
          </w:tcPr>
          <w:p w14:paraId="01C51E76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2/ 51-54</w:t>
            </w:r>
          </w:p>
        </w:tc>
        <w:tc>
          <w:tcPr>
            <w:tcW w:w="1871" w:type="dxa"/>
          </w:tcPr>
          <w:p w14:paraId="022E5250">
            <w:pPr>
              <w:jc w:val="center"/>
              <w:rPr>
                <w:rFonts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Case presentation</w:t>
            </w:r>
          </w:p>
        </w:tc>
      </w:tr>
      <w:tr w14:paraId="0011CB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33D16C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4395A95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8d</w:t>
            </w:r>
          </w:p>
        </w:tc>
        <w:tc>
          <w:tcPr>
            <w:tcW w:w="8490" w:type="dxa"/>
          </w:tcPr>
          <w:p w14:paraId="2754B676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1871" w:type="dxa"/>
          </w:tcPr>
          <w:p w14:paraId="77E88669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-</w:t>
            </w:r>
          </w:p>
        </w:tc>
        <w:tc>
          <w:tcPr>
            <w:tcW w:w="1871" w:type="dxa"/>
          </w:tcPr>
          <w:p w14:paraId="2E79572B">
            <w:pPr>
              <w:jc w:val="center"/>
              <w:rPr>
                <w:rFonts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Case presentation</w:t>
            </w:r>
          </w:p>
        </w:tc>
      </w:tr>
      <w:tr w14:paraId="52E036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45ACBD9D">
            <w:pPr>
              <w:pStyle w:val="9"/>
              <w:spacing w:line="309" w:lineRule="auto"/>
              <w:ind w:left="109" w:right="7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14:paraId="0EF30D53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9a</w:t>
            </w:r>
          </w:p>
        </w:tc>
        <w:tc>
          <w:tcPr>
            <w:tcW w:w="8490" w:type="dxa"/>
          </w:tcPr>
          <w:p w14:paraId="1D52EFBD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1871" w:type="dxa"/>
          </w:tcPr>
          <w:p w14:paraId="11C3DD2F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2/56-57</w:t>
            </w:r>
          </w:p>
        </w:tc>
        <w:tc>
          <w:tcPr>
            <w:tcW w:w="1871" w:type="dxa"/>
          </w:tcPr>
          <w:p w14:paraId="22091E68">
            <w:pPr>
              <w:jc w:val="center"/>
              <w:rPr>
                <w:rFonts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Case presentation</w:t>
            </w:r>
          </w:p>
        </w:tc>
      </w:tr>
      <w:tr w14:paraId="3A7BA4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7E95BC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1631732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9b</w:t>
            </w:r>
          </w:p>
        </w:tc>
        <w:tc>
          <w:tcPr>
            <w:tcW w:w="8490" w:type="dxa"/>
          </w:tcPr>
          <w:p w14:paraId="617DCB6E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1871" w:type="dxa"/>
          </w:tcPr>
          <w:p w14:paraId="31F214E0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2/56-57</w:t>
            </w:r>
          </w:p>
        </w:tc>
        <w:tc>
          <w:tcPr>
            <w:tcW w:w="1871" w:type="dxa"/>
          </w:tcPr>
          <w:p w14:paraId="2F17AE04">
            <w:pPr>
              <w:jc w:val="center"/>
              <w:rPr>
                <w:rFonts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Case presentation</w:t>
            </w:r>
          </w:p>
        </w:tc>
      </w:tr>
      <w:tr w14:paraId="3F78B7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346B1B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C169C6F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9c</w:t>
            </w:r>
          </w:p>
        </w:tc>
        <w:tc>
          <w:tcPr>
            <w:tcW w:w="8490" w:type="dxa"/>
          </w:tcPr>
          <w:p w14:paraId="5A7C05B2">
            <w:pPr>
              <w:pStyle w:val="9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Changes in therapeutic intervention (with rationale)</w:t>
            </w:r>
          </w:p>
        </w:tc>
        <w:tc>
          <w:tcPr>
            <w:tcW w:w="1871" w:type="dxa"/>
          </w:tcPr>
          <w:p w14:paraId="62F3606B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2/56-57</w:t>
            </w:r>
          </w:p>
        </w:tc>
        <w:tc>
          <w:tcPr>
            <w:tcW w:w="1871" w:type="dxa"/>
          </w:tcPr>
          <w:p w14:paraId="2DC6D226">
            <w:pPr>
              <w:jc w:val="center"/>
              <w:rPr>
                <w:rFonts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Case presentation</w:t>
            </w:r>
          </w:p>
        </w:tc>
      </w:tr>
    </w:tbl>
    <w:p w14:paraId="15170140">
      <w:pPr>
        <w:rPr>
          <w:rFonts w:ascii="Times New Roman" w:hAnsi="Times New Roman" w:cs="Times New Roman"/>
        </w:rPr>
        <w:sectPr>
          <w:footerReference r:id="rId3" w:type="default"/>
          <w:type w:val="continuous"/>
          <w:pgSz w:w="16840" w:h="11910" w:orient="landscape"/>
          <w:pgMar w:top="800" w:right="1020" w:bottom="1180" w:left="1020" w:header="720" w:footer="980" w:gutter="0"/>
          <w:cols w:space="720" w:num="1"/>
        </w:sectPr>
      </w:pPr>
    </w:p>
    <w:p w14:paraId="2E97C2ED">
      <w:pPr>
        <w:pStyle w:val="2"/>
        <w:spacing w:before="5"/>
        <w:rPr>
          <w:sz w:val="2"/>
        </w:rPr>
      </w:pP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7870190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619.7pt;margin-top:224.3pt;height:10.8pt;width:10.8pt;mso-position-horizontal-relative:page;mso-position-vertical-relative:page;z-index:-251651072;mso-width-relative:page;mso-height-relative:page;" filled="f" stroked="t" coordsize="21600,21600" o:gfxdata="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ORfAXcAAAADQEAAA8AAAAAAAAAAQAgAAAAIgAAAGRycy9kb3ducmV2LnhtbFBL&#10;AQIUABQAAAAIAIdO4kCHkISQ8gEAAPQDAAAOAAAAAAAAAAEAIAAAACsBAABkcnMvZTJvRG9jLnht&#10;bFBLBQYAAAAABgAGAFkBAACPBQAAAAA=&#10;">
                <v:fill on="f" focussize="0,0"/>
                <v:stroke weight="0.57pt"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9021445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710.35pt;margin-top:224.3pt;height:10.8pt;width:10.8pt;mso-position-horizontal-relative:page;mso-position-vertical-relative:page;z-index:-251650048;mso-width-relative:page;mso-height-relative:page;" filled="f" stroked="t" coordsize="21600,21600" o:gfxdata="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uv423cAAAADQEAAA8AAAAAAAAAAQAgAAAAIgAAAGRycy9kb3ducmV2LnhtbFBL&#10;AQIUABQAAAAIAIdO4kAGZhEE8gEAAPQDAAAOAAAAAAAAAAEAIAAAACsBAABkcnMvZTJvRG9jLnht&#10;bFBLBQYAAAAABgAGAFkBAACPBQAAAAA=&#10;">
                <v:fill on="f" focussize="0,0"/>
                <v:stroke weight="0.57pt" color="#000000" joinstyle="miter"/>
                <v:imagedata o:title=""/>
                <o:lock v:ext="edit" aspectratio="f"/>
              </v:rect>
            </w:pict>
          </mc:Fallback>
        </mc:AlternateContent>
      </w:r>
    </w:p>
    <w:tbl>
      <w:tblPr>
        <w:tblStyle w:val="5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624"/>
        <w:gridCol w:w="8490"/>
        <w:gridCol w:w="1871"/>
        <w:gridCol w:w="1871"/>
      </w:tblGrid>
      <w:tr w14:paraId="52F801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0F1DCD4D">
            <w:pPr>
              <w:pStyle w:val="9"/>
              <w:spacing w:before="93" w:line="309" w:lineRule="auto"/>
              <w:ind w:right="52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14:paraId="0559B63A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10a</w:t>
            </w:r>
          </w:p>
        </w:tc>
        <w:tc>
          <w:tcPr>
            <w:tcW w:w="8490" w:type="dxa"/>
          </w:tcPr>
          <w:p w14:paraId="5DB08BD6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1871" w:type="dxa"/>
          </w:tcPr>
          <w:p w14:paraId="58F1767E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2/57-62</w:t>
            </w:r>
          </w:p>
        </w:tc>
        <w:tc>
          <w:tcPr>
            <w:tcW w:w="1871" w:type="dxa"/>
          </w:tcPr>
          <w:p w14:paraId="425BB33D">
            <w:pPr>
              <w:jc w:val="center"/>
              <w:rPr>
                <w:rFonts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Case presentation</w:t>
            </w:r>
          </w:p>
        </w:tc>
      </w:tr>
      <w:tr w14:paraId="4A4C3D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0F5D88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2540904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10b</w:t>
            </w:r>
          </w:p>
        </w:tc>
        <w:tc>
          <w:tcPr>
            <w:tcW w:w="8490" w:type="dxa"/>
          </w:tcPr>
          <w:p w14:paraId="3CEA9B12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1871" w:type="dxa"/>
          </w:tcPr>
          <w:p w14:paraId="0F4BD9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2/57-62</w:t>
            </w:r>
          </w:p>
        </w:tc>
        <w:tc>
          <w:tcPr>
            <w:tcW w:w="1871" w:type="dxa"/>
          </w:tcPr>
          <w:p w14:paraId="6BDE4D66">
            <w:pPr>
              <w:jc w:val="center"/>
              <w:rPr>
                <w:rFonts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Case presentation</w:t>
            </w:r>
          </w:p>
        </w:tc>
      </w:tr>
      <w:tr w14:paraId="1092DD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69F2D7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43578AB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10c</w:t>
            </w:r>
          </w:p>
        </w:tc>
        <w:tc>
          <w:tcPr>
            <w:tcW w:w="8490" w:type="dxa"/>
          </w:tcPr>
          <w:p w14:paraId="32630F1D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Intervention adherence and tolerability (How was this assessed?)</w:t>
            </w:r>
          </w:p>
        </w:tc>
        <w:tc>
          <w:tcPr>
            <w:tcW w:w="1871" w:type="dxa"/>
          </w:tcPr>
          <w:p w14:paraId="1D47A0F5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2/57-62</w:t>
            </w:r>
          </w:p>
        </w:tc>
        <w:tc>
          <w:tcPr>
            <w:tcW w:w="1871" w:type="dxa"/>
          </w:tcPr>
          <w:p w14:paraId="5FF68D2D">
            <w:pPr>
              <w:jc w:val="center"/>
              <w:rPr>
                <w:rFonts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Case presentation</w:t>
            </w:r>
          </w:p>
        </w:tc>
      </w:tr>
      <w:tr w14:paraId="4C99CF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6D4FFA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04A4F4E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10d</w:t>
            </w:r>
          </w:p>
        </w:tc>
        <w:tc>
          <w:tcPr>
            <w:tcW w:w="8490" w:type="dxa"/>
          </w:tcPr>
          <w:p w14:paraId="2DD12367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1871" w:type="dxa"/>
          </w:tcPr>
          <w:p w14:paraId="4B47E582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2/57-62</w:t>
            </w:r>
          </w:p>
        </w:tc>
        <w:tc>
          <w:tcPr>
            <w:tcW w:w="1871" w:type="dxa"/>
          </w:tcPr>
          <w:p w14:paraId="203C83D2">
            <w:pPr>
              <w:jc w:val="center"/>
              <w:rPr>
                <w:rFonts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Case presentation</w:t>
            </w:r>
          </w:p>
        </w:tc>
      </w:tr>
      <w:tr w14:paraId="21F028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43C2F480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14:paraId="292ABBDA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11a</w:t>
            </w:r>
          </w:p>
        </w:tc>
        <w:tc>
          <w:tcPr>
            <w:tcW w:w="8490" w:type="dxa"/>
          </w:tcPr>
          <w:p w14:paraId="67755C81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</w:tcPr>
          <w:p w14:paraId="1C6AB78D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4/76-84</w:t>
            </w:r>
          </w:p>
        </w:tc>
        <w:tc>
          <w:tcPr>
            <w:tcW w:w="1871" w:type="dxa"/>
          </w:tcPr>
          <w:p w14:paraId="45106B46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Discussion</w:t>
            </w:r>
          </w:p>
        </w:tc>
      </w:tr>
      <w:tr w14:paraId="77E787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153F7F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3FFEECB7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11b</w:t>
            </w:r>
          </w:p>
        </w:tc>
        <w:tc>
          <w:tcPr>
            <w:tcW w:w="8490" w:type="dxa"/>
          </w:tcPr>
          <w:p w14:paraId="31CBFCA0">
            <w:pPr>
              <w:pStyle w:val="9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Discussion of the relevant medical literature </w:t>
            </w:r>
            <w:r>
              <w:rPr>
                <w:rFonts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1871" w:type="dxa"/>
          </w:tcPr>
          <w:p w14:paraId="79A75F49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5/91-103</w:t>
            </w:r>
          </w:p>
        </w:tc>
        <w:tc>
          <w:tcPr>
            <w:tcW w:w="1871" w:type="dxa"/>
          </w:tcPr>
          <w:p w14:paraId="24FF7991">
            <w:pPr>
              <w:jc w:val="center"/>
              <w:rPr>
                <w:rFonts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Discussion</w:t>
            </w:r>
          </w:p>
        </w:tc>
      </w:tr>
      <w:tr w14:paraId="0EF632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085421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E94DFEC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11c</w:t>
            </w:r>
          </w:p>
        </w:tc>
        <w:tc>
          <w:tcPr>
            <w:tcW w:w="8490" w:type="dxa"/>
          </w:tcPr>
          <w:p w14:paraId="505F26B7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scientific rationale for any conclusions (including assessment of possible causes)</w:t>
            </w:r>
          </w:p>
        </w:tc>
        <w:tc>
          <w:tcPr>
            <w:tcW w:w="1871" w:type="dxa"/>
          </w:tcPr>
          <w:p w14:paraId="6D5D2D58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5-6/104-122</w:t>
            </w:r>
          </w:p>
        </w:tc>
        <w:tc>
          <w:tcPr>
            <w:tcW w:w="1871" w:type="dxa"/>
          </w:tcPr>
          <w:p w14:paraId="2AA17445">
            <w:pPr>
              <w:jc w:val="center"/>
              <w:rPr>
                <w:rFonts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Discussion</w:t>
            </w:r>
          </w:p>
        </w:tc>
      </w:tr>
      <w:tr w14:paraId="066F8C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160554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597E0E3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11d</w:t>
            </w:r>
          </w:p>
        </w:tc>
        <w:tc>
          <w:tcPr>
            <w:tcW w:w="8490" w:type="dxa"/>
          </w:tcPr>
          <w:p w14:paraId="0E9B47AC">
            <w:pPr>
              <w:pStyle w:val="9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871" w:type="dxa"/>
          </w:tcPr>
          <w:p w14:paraId="761957D7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6/ 123-128</w:t>
            </w:r>
          </w:p>
        </w:tc>
        <w:tc>
          <w:tcPr>
            <w:tcW w:w="1871" w:type="dxa"/>
          </w:tcPr>
          <w:p w14:paraId="454BC273">
            <w:pPr>
              <w:jc w:val="center"/>
              <w:rPr>
                <w:rFonts w:ascii="Times New Roman" w:hAnsi="Times New Roman" w:cs="Times New Roman" w:eastAsiaTheme="minorEastAsia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Conclusion</w:t>
            </w:r>
          </w:p>
        </w:tc>
      </w:tr>
      <w:tr w14:paraId="2355B1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0072773F">
            <w:pPr>
              <w:pStyle w:val="9"/>
              <w:ind w:left="90" w:right="1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14:paraId="42556A4D">
            <w:pPr>
              <w:pStyle w:val="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8490" w:type="dxa"/>
          </w:tcPr>
          <w:p w14:paraId="61DBF193">
            <w:pPr>
              <w:pStyle w:val="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patient should share their perspective in one to two paragraphs on the treatment(s) they received</w:t>
            </w:r>
          </w:p>
        </w:tc>
        <w:tc>
          <w:tcPr>
            <w:tcW w:w="1871" w:type="dxa"/>
          </w:tcPr>
          <w:p w14:paraId="4DCF8565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N.A</w:t>
            </w:r>
          </w:p>
        </w:tc>
        <w:tc>
          <w:tcPr>
            <w:tcW w:w="1871" w:type="dxa"/>
          </w:tcPr>
          <w:p w14:paraId="2D3D4A3C">
            <w:pPr>
              <w:jc w:val="center"/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16"/>
                <w:szCs w:val="16"/>
                <w:lang w:eastAsia="zh-CN"/>
              </w:rPr>
              <w:t>N.A</w:t>
            </w:r>
          </w:p>
        </w:tc>
      </w:tr>
      <w:tr w14:paraId="2032C8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2991A178">
            <w:pPr>
              <w:pStyle w:val="9"/>
              <w:ind w:left="90" w:right="2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14:paraId="52EC3655">
            <w:pPr>
              <w:pStyle w:val="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14:paraId="4AED4E7E">
            <w:pPr>
              <w:pStyle w:val="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14:paraId="0CE91C08">
            <w:pPr>
              <w:pStyle w:val="9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Yes</w:t>
            </w:r>
            <w:r>
              <w:rPr>
                <w:rFonts w:asciiTheme="minorHAnsi" w:hAnsiTheme="minorHAnsi" w:cstheme="minorHAnsi"/>
                <w:b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√</w:t>
            </w:r>
          </w:p>
        </w:tc>
        <w:tc>
          <w:tcPr>
            <w:tcW w:w="1871" w:type="dxa"/>
          </w:tcPr>
          <w:p w14:paraId="65E513BB">
            <w:pPr>
              <w:pStyle w:val="9"/>
              <w:spacing w:before="89"/>
              <w:rPr>
                <w:rFonts w:ascii="Times New Roman" w:hAnsi="Times New Roman" w:cs="Times New Roman"/>
                <w:bCs/>
                <w:sz w:val="16"/>
              </w:rPr>
            </w:pPr>
            <w:r>
              <w:rPr>
                <w:rFonts w:ascii="Times New Roman" w:hAnsi="Times New Roman" w:cs="Times New Roman"/>
                <w:bCs/>
                <w:sz w:val="16"/>
              </w:rPr>
              <w:t>No</w:t>
            </w:r>
          </w:p>
        </w:tc>
      </w:tr>
    </w:tbl>
    <w:p w14:paraId="5753C7DA">
      <w:pPr>
        <w:pStyle w:val="2"/>
        <w:rPr>
          <w:sz w:val="20"/>
        </w:rPr>
      </w:pPr>
    </w:p>
    <w:p w14:paraId="4426CB2A">
      <w:pPr>
        <w:pStyle w:val="2"/>
        <w:spacing w:before="7"/>
        <w:rPr>
          <w:sz w:val="22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725805</wp:posOffset>
                </wp:positionH>
                <wp:positionV relativeFrom="paragraph">
                  <wp:posOffset>196215</wp:posOffset>
                </wp:positionV>
                <wp:extent cx="9239885" cy="455295"/>
                <wp:effectExtent l="6350" t="6350" r="12065" b="8255"/>
                <wp:wrapTopAndBottom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A827E6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      </w:r>
                          </w:p>
                          <w:p w14:paraId="1B36D64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57.15pt;margin-top:15.45pt;height:35.85pt;width:727.55pt;mso-position-horizontal-relative:page;mso-wrap-distance-bottom:0pt;mso-wrap-distance-top:0pt;z-index:251662336;mso-width-relative:page;mso-height-relative:page;" filled="f" stroked="t" coordsize="21600,21600" o:gfxdata="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F06aPaAAAACwEAAA8A&#10;AAAAAAAAAQAgAAAAIgAAAGRycy9kb3ducmV2LnhtbFBLAQIUABQAAAAIAIdO4kAjhYnzFQIAADIE&#10;AAAOAAAAAAAAAAEAIAAAACkBAABkcnMvZTJvRG9jLnhtbFBLBQYAAAAABgAGAFkBAACwBQAAAAA=&#10;">
                <v:fill on="f" focussize="0,0"/>
                <v:stroke weight="1pt" color="#0000FF" joinstyle="miter"/>
                <v:imagedata o:title=""/>
                <o:lock v:ext="edit" aspectratio="f"/>
                <v:textbox inset="0mm,0mm,0mm,0mm">
                  <w:txbxContent>
                    <w:p w14:paraId="1A827E60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</w:r>
                    </w:p>
                    <w:p w14:paraId="1B36D649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>
      <w:footerReference r:id="rId4" w:type="default"/>
      <w:pgSz w:w="16840" w:h="11910" w:orient="landscape"/>
      <w:pgMar w:top="1100" w:right="1020" w:bottom="1180" w:left="1020" w:header="0" w:footer="98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HelveticaNeueLT Pro 55 Roman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9B2DFD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5247005</wp:posOffset>
              </wp:positionH>
              <wp:positionV relativeFrom="page">
                <wp:posOffset>6797675</wp:posOffset>
              </wp:positionV>
              <wp:extent cx="197485" cy="161290"/>
              <wp:effectExtent l="0" t="0" r="0" b="0"/>
              <wp:wrapNone/>
              <wp:docPr id="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48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6E78F0">
                          <w:pPr>
                            <w:spacing w:before="23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2-1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413.15pt;margin-top:535.25pt;height:12.7pt;width:15.55pt;mso-position-horizontal-relative:page;mso-position-vertical-relative:page;z-index:-251657216;mso-width-relative:page;mso-height-relative:page;" filled="f" stroked="f" coordsize="21600,21600" o:gfxdata="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TEICv2wAAAA0BAAAPAAAAAAAAAAEAIAAAACIAAABkcnMvZG93bnJldi54bWxQ&#10;SwECFAAUAAAACACHTuJAa1/kbLsBAABxAwAADgAAAAAAAAABACAAAAAq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56E78F0">
                    <w:pPr>
                      <w:spacing w:before="23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2-1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629D08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5247005</wp:posOffset>
              </wp:positionH>
              <wp:positionV relativeFrom="page">
                <wp:posOffset>6797675</wp:posOffset>
              </wp:positionV>
              <wp:extent cx="197485" cy="161290"/>
              <wp:effectExtent l="0" t="0" r="0" b="0"/>
              <wp:wrapNone/>
              <wp:docPr id="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48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CBC0C7">
                          <w:pPr>
                            <w:spacing w:before="23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2-2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413.15pt;margin-top:535.25pt;height:12.7pt;width:15.55pt;mso-position-horizontal-relative:page;mso-position-vertical-relative:page;z-index:-251656192;mso-width-relative:page;mso-height-relative:page;" filled="f" stroked="f" coordsize="21600,21600" o:gfxdata="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TEICv2wAAAA0BAAAPAAAAAAAAAAEAIAAAACIAAABkcnMvZG93bnJldi54bWxQ&#10;SwECFAAUAAAACACHTuJAB3rYw7sBAABxAwAADgAAAAAAAAABACAAAAAq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FCBC0C7">
                    <w:pPr>
                      <w:spacing w:before="23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2-2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8616315</wp:posOffset>
              </wp:positionH>
              <wp:positionV relativeFrom="page">
                <wp:posOffset>6810375</wp:posOffset>
              </wp:positionV>
              <wp:extent cx="1368425" cy="152400"/>
              <wp:effectExtent l="0" t="0" r="0" b="0"/>
              <wp:wrapNone/>
              <wp:docPr id="9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84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CC5FF6"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678.45pt;margin-top:536.25pt;height:12pt;width:107.75pt;mso-position-horizontal-relative:page;mso-position-vertical-relative:page;z-index:-251656192;mso-width-relative:page;mso-height-relative:page;" filled="f" stroked="f" coordsize="21600,21600" o:gfxdata="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BelD2rcAAAADwEAAA8AAAAAAAAAAQAgAAAAIgAAAGRycy9kb3ducmV2Lnht&#10;bFBLAQIUABQAAAAIAIdO4kBKipZQvAEAAHIDAAAOAAAAAAAAAAEAIAAAACs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DCC5FF6">
                    <w:pPr>
                      <w:spacing w:before="12"/>
                      <w:ind w:left="20"/>
                      <w:rPr>
                        <w:rFonts w:ascii="Times New Roman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61"/>
    <w:rsid w:val="000002E3"/>
    <w:rsid w:val="000060B9"/>
    <w:rsid w:val="00215B95"/>
    <w:rsid w:val="002A7C63"/>
    <w:rsid w:val="002D3F55"/>
    <w:rsid w:val="003229C7"/>
    <w:rsid w:val="00373025"/>
    <w:rsid w:val="003E2493"/>
    <w:rsid w:val="004265D4"/>
    <w:rsid w:val="00561FE8"/>
    <w:rsid w:val="00582387"/>
    <w:rsid w:val="00654161"/>
    <w:rsid w:val="0070760B"/>
    <w:rsid w:val="007A4D4A"/>
    <w:rsid w:val="00814DAF"/>
    <w:rsid w:val="00845BC1"/>
    <w:rsid w:val="00887B4C"/>
    <w:rsid w:val="00AB3768"/>
    <w:rsid w:val="00CD3AFC"/>
    <w:rsid w:val="00D033D7"/>
    <w:rsid w:val="00DF0419"/>
    <w:rsid w:val="00F81F71"/>
    <w:rsid w:val="00FA37FF"/>
    <w:rsid w:val="29E84C39"/>
    <w:rsid w:val="4A91270C"/>
    <w:rsid w:val="591624D4"/>
    <w:rsid w:val="7C581995"/>
    <w:rsid w:val="7D2A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HelveticaNeueLT Pro 55 Roman" w:hAnsi="HelveticaNeueLT Pro 55 Roman" w:eastAsia="HelveticaNeueLT Pro 55 Roman" w:cs="HelveticaNeueLT Pro 55 Roman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Times New Roman" w:hAnsi="Times New Roman" w:eastAsia="Times New Roman" w:cs="Times New Roman"/>
      <w:sz w:val="16"/>
      <w:szCs w:val="16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</w:p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customStyle="1" w:styleId="7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  <w:pPr>
      <w:spacing w:before="92"/>
      <w:ind w:left="108"/>
    </w:pPr>
  </w:style>
  <w:style w:type="character" w:customStyle="1" w:styleId="10">
    <w:name w:val="Footer Char"/>
    <w:basedOn w:val="6"/>
    <w:link w:val="3"/>
    <w:qFormat/>
    <w:uiPriority w:val="0"/>
    <w:rPr>
      <w:rFonts w:ascii="HelveticaNeueLT Pro 55 Roman" w:hAnsi="HelveticaNeueLT Pro 55 Roman" w:eastAsia="HelveticaNeueLT Pro 55 Roman" w:cs="HelveticaNeueLT Pro 55 Roman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465</Words>
  <Characters>2895</Characters>
  <Lines>24</Lines>
  <Paragraphs>6</Paragraphs>
  <TotalTime>16</TotalTime>
  <ScaleCrop>false</ScaleCrop>
  <LinksUpToDate>false</LinksUpToDate>
  <CharactersWithSpaces>3226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2025-05-20T00:54:00Z</dcterms:created>
  <dc:creator>先若尘</dc:creator>
  <cp:lastModifiedBy>editor</cp:lastModifiedBy>
  <dcterms:modified xsi:type="dcterms:W3CDTF">2025-06-23T03:18:53Z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eyJoZGlkIjoiYjJjOTQxYzhjODMyMDAzZmE0MDJkMWFkNmJlNDkwYTUiLCJ1c2VySWQiOiI4NTIyMDIyMDAifQ==</vt:lpwstr>
  </property>
  <property fmtid="{D5CDD505-2E9C-101B-9397-08002B2CF9AE}" pid="6" name="KSOProductBuildVer">
    <vt:lpwstr>2052-12.1.0.21541</vt:lpwstr>
  </property>
  <property fmtid="{D5CDD505-2E9C-101B-9397-08002B2CF9AE}" pid="7" name="ICV">
    <vt:lpwstr>7C7DDDE021EC4FE59D9138634A44DF42_13</vt:lpwstr>
  </property>
  <property fmtid="{D5CDD505-2E9C-101B-9397-08002B2CF9AE}" pid="8" name="GrammarlyDocumentId">
    <vt:lpwstr>458d3f34-d9d0-4a07-8b06-2a17ac1b427c</vt:lpwstr>
  </property>
</Properties>
</file>