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ink/ink1.xml" ContentType="application/inkml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1CB1" w:rsidRDefault="00CF1CB1">
      <w:pPr>
        <w:pStyle w:val="Textoindependiente"/>
        <w:spacing w:before="1"/>
        <w:rPr>
          <w:sz w:val="14"/>
        </w:rPr>
      </w:pPr>
    </w:p>
    <w:p w:rsidR="00CF1CB1" w:rsidRDefault="00000000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:rsidR="00CF1CB1" w:rsidRDefault="00CF1CB1">
      <w:pPr>
        <w:pStyle w:val="Textoindependiente"/>
        <w:spacing w:before="8"/>
        <w:rPr>
          <w:b/>
          <w:sz w:val="28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CF1CB1">
        <w:trPr>
          <w:trHeight w:hRule="exact" w:val="861"/>
        </w:trPr>
        <w:tc>
          <w:tcPr>
            <w:tcW w:w="1696" w:type="dxa"/>
          </w:tcPr>
          <w:p w:rsidR="00CF1CB1" w:rsidRDefault="00CF1CB1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:rsidR="00CF1CB1" w:rsidRDefault="00000000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:rsidR="00CF1CB1" w:rsidRDefault="00CF1CB1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:rsidR="00CF1CB1" w:rsidRDefault="00000000">
            <w:pPr>
              <w:pStyle w:val="TableParagraph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sz="6" w:space="0" w:color="000000"/>
            </w:tcBorders>
          </w:tcPr>
          <w:p w:rsidR="00CF1CB1" w:rsidRDefault="00CF1CB1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:rsidR="00CF1CB1" w:rsidRDefault="00000000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CB1" w:rsidRDefault="00000000">
            <w:pPr>
              <w:pStyle w:val="TableParagraph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CB1" w:rsidRDefault="00CF1CB1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:rsidR="00CF1CB1" w:rsidRDefault="00000000">
            <w:pPr>
              <w:pStyle w:val="TableParagraph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:rsidR="00CF1CB1">
        <w:trPr>
          <w:trHeight w:hRule="exact" w:val="364"/>
        </w:trPr>
        <w:tc>
          <w:tcPr>
            <w:tcW w:w="1696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:rsidR="00CF1CB1" w:rsidRDefault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Line 3-4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:rsidR="00CF1CB1" w:rsidRDefault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title</w:t>
            </w:r>
          </w:p>
        </w:tc>
      </w:tr>
      <w:tr w:rsidR="00CF1CB1">
        <w:trPr>
          <w:trHeight w:hRule="exact" w:val="364"/>
        </w:trPr>
        <w:tc>
          <w:tcPr>
            <w:tcW w:w="1696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:rsidR="00CF1CB1" w:rsidRDefault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Line 26-27</w:t>
            </w:r>
          </w:p>
        </w:tc>
        <w:tc>
          <w:tcPr>
            <w:tcW w:w="1871" w:type="dxa"/>
          </w:tcPr>
          <w:p w:rsidR="00CF1CB1" w:rsidRDefault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Key words</w:t>
            </w:r>
          </w:p>
        </w:tc>
      </w:tr>
      <w:tr w:rsidR="00CF1CB1">
        <w:trPr>
          <w:trHeight w:hRule="exact" w:val="364"/>
        </w:trPr>
        <w:tc>
          <w:tcPr>
            <w:tcW w:w="1696" w:type="dxa"/>
            <w:vMerge w:val="restart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:rsidR="00CF1CB1" w:rsidRDefault="00000000">
            <w:pPr>
              <w:pStyle w:val="TableParagraph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:rsidR="00CF1CB1" w:rsidRDefault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13-15</w:t>
            </w:r>
          </w:p>
        </w:tc>
        <w:tc>
          <w:tcPr>
            <w:tcW w:w="1871" w:type="dxa"/>
          </w:tcPr>
          <w:p w:rsidR="00CF1CB1" w:rsidRPr="00F90858" w:rsidRDefault="00F9085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90858">
              <w:rPr>
                <w:rFonts w:ascii="Times New Roman" w:hAnsi="Times New Roman" w:cs="Times New Roman"/>
                <w:sz w:val="21"/>
                <w:szCs w:val="21"/>
              </w:rPr>
              <w:t>Abstract-Background</w:t>
            </w:r>
          </w:p>
        </w:tc>
      </w:tr>
      <w:tr w:rsidR="00CF1CB1">
        <w:trPr>
          <w:trHeight w:hRule="exact" w:val="604"/>
        </w:trPr>
        <w:tc>
          <w:tcPr>
            <w:tcW w:w="1696" w:type="dxa"/>
            <w:vMerge/>
          </w:tcPr>
          <w:p w:rsidR="00CF1CB1" w:rsidRDefault="00CF1C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:rsidR="00CF1CB1" w:rsidRDefault="00000000">
            <w:pPr>
              <w:pStyle w:val="TableParagraph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:rsidR="00CF1CB1" w:rsidRDefault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16-22</w:t>
            </w:r>
          </w:p>
        </w:tc>
        <w:tc>
          <w:tcPr>
            <w:tcW w:w="1871" w:type="dxa"/>
          </w:tcPr>
          <w:p w:rsidR="00CF1CB1" w:rsidRDefault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description</w:t>
            </w:r>
          </w:p>
        </w:tc>
      </w:tr>
      <w:tr w:rsidR="00CF1CB1">
        <w:trPr>
          <w:trHeight w:hRule="exact" w:val="364"/>
        </w:trPr>
        <w:tc>
          <w:tcPr>
            <w:tcW w:w="1696" w:type="dxa"/>
            <w:vMerge/>
          </w:tcPr>
          <w:p w:rsidR="00CF1CB1" w:rsidRDefault="00CF1C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:rsidR="00CF1CB1" w:rsidRDefault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23-25</w:t>
            </w:r>
          </w:p>
        </w:tc>
        <w:tc>
          <w:tcPr>
            <w:tcW w:w="1871" w:type="dxa"/>
          </w:tcPr>
          <w:p w:rsidR="00CF1CB1" w:rsidRPr="00F90858" w:rsidRDefault="00F90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858">
              <w:rPr>
                <w:rFonts w:ascii="Times New Roman" w:hAnsi="Times New Roman" w:cs="Times New Roman"/>
                <w:sz w:val="20"/>
                <w:szCs w:val="20"/>
              </w:rPr>
              <w:t>Conclusion paragraph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70-83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6"/>
              </w:rPr>
            </w:pPr>
            <w:r w:rsidRPr="00F90858">
              <w:rPr>
                <w:rFonts w:ascii="Times New Roman" w:hAnsi="Times New Roman" w:cs="Times New Roman"/>
                <w:sz w:val="16"/>
              </w:rPr>
              <w:t>Introduction final paragraph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 w:val="restart"/>
          </w:tcPr>
          <w:p w:rsidR="00F90858" w:rsidRDefault="00F90858" w:rsidP="00F90858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100-107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F90858">
              <w:rPr>
                <w:rFonts w:ascii="Times New Roman" w:hAnsi="Times New Roman" w:cs="Times New Roman"/>
                <w:sz w:val="18"/>
                <w:szCs w:val="24"/>
              </w:rPr>
              <w:t>Case report 1</w:t>
            </w:r>
            <w:r w:rsidRPr="00F90858">
              <w:rPr>
                <w:rFonts w:ascii="Times New Roman" w:hAnsi="Times New Roman" w:cs="Times New Roman"/>
                <w:sz w:val="18"/>
                <w:szCs w:val="24"/>
                <w:vertAlign w:val="superscript"/>
              </w:rPr>
              <w:t>st</w:t>
            </w:r>
            <w:r w:rsidRPr="00F90858">
              <w:rPr>
                <w:rFonts w:ascii="Times New Roman" w:hAnsi="Times New Roman" w:cs="Times New Roman"/>
                <w:sz w:val="18"/>
                <w:szCs w:val="24"/>
              </w:rPr>
              <w:t xml:space="preserve"> paragraph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108-113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858">
              <w:rPr>
                <w:rFonts w:ascii="Times New Roman" w:hAnsi="Times New Roman" w:cs="Times New Roman"/>
                <w:sz w:val="20"/>
                <w:szCs w:val="20"/>
              </w:rPr>
              <w:t>Case report 2</w:t>
            </w:r>
            <w:r w:rsidRPr="00F9085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nd</w:t>
            </w:r>
            <w:r w:rsidRPr="00F90858">
              <w:rPr>
                <w:rFonts w:ascii="Times New Roman" w:hAnsi="Times New Roman" w:cs="Times New Roman"/>
                <w:sz w:val="20"/>
                <w:szCs w:val="20"/>
              </w:rPr>
              <w:t xml:space="preserve"> 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gr.</w:t>
            </w:r>
            <w:r w:rsidRPr="00F908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858">
              <w:rPr>
                <w:rFonts w:ascii="Times New Roman" w:hAnsi="Times New Roman" w:cs="Times New Roman"/>
                <w:sz w:val="20"/>
                <w:szCs w:val="20"/>
              </w:rPr>
              <w:t>Case report 2</w:t>
            </w:r>
            <w:r w:rsidRPr="00F9085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nd</w:t>
            </w:r>
            <w:r w:rsidRPr="00F90858">
              <w:rPr>
                <w:rFonts w:ascii="Times New Roman" w:hAnsi="Times New Roman" w:cs="Times New Roman"/>
                <w:sz w:val="20"/>
                <w:szCs w:val="20"/>
              </w:rPr>
              <w:t xml:space="preserve"> 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</w:t>
            </w:r>
            <w:r w:rsidRPr="00F908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04-111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F90858">
              <w:rPr>
                <w:rFonts w:ascii="Times New Roman" w:hAnsi="Times New Roman" w:cs="Times New Roman"/>
                <w:sz w:val="18"/>
                <w:szCs w:val="24"/>
              </w:rPr>
              <w:t>Case report 1</w:t>
            </w:r>
            <w:r w:rsidRPr="00F90858">
              <w:rPr>
                <w:rFonts w:ascii="Times New Roman" w:hAnsi="Times New Roman" w:cs="Times New Roman"/>
                <w:sz w:val="18"/>
                <w:szCs w:val="24"/>
                <w:vertAlign w:val="superscript"/>
              </w:rPr>
              <w:t>st</w:t>
            </w:r>
            <w:r w:rsidRPr="00F90858">
              <w:rPr>
                <w:rFonts w:ascii="Times New Roman" w:hAnsi="Times New Roman" w:cs="Times New Roman"/>
                <w:sz w:val="18"/>
                <w:szCs w:val="24"/>
              </w:rPr>
              <w:t xml:space="preserve"> paragraph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114-119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6"/>
              </w:rPr>
            </w:pPr>
            <w:r w:rsidRPr="00F90858">
              <w:rPr>
                <w:rFonts w:ascii="Times New Roman" w:hAnsi="Times New Roman" w:cs="Times New Roman"/>
                <w:sz w:val="16"/>
              </w:rPr>
              <w:t>Case report 4</w:t>
            </w:r>
            <w:r w:rsidRPr="00F90858">
              <w:rPr>
                <w:rFonts w:ascii="Times New Roman" w:hAnsi="Times New Roman" w:cs="Times New Roman"/>
                <w:sz w:val="16"/>
                <w:vertAlign w:val="superscript"/>
              </w:rPr>
              <w:t>th</w:t>
            </w:r>
            <w:r w:rsidRPr="00F90858">
              <w:rPr>
                <w:rFonts w:ascii="Times New Roman" w:hAnsi="Times New Roman" w:cs="Times New Roman"/>
                <w:sz w:val="16"/>
              </w:rPr>
              <w:t xml:space="preserve"> paragr.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line 99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 1</w:t>
            </w:r>
            <w:r w:rsidRPr="00F90858">
              <w:rPr>
                <w:rFonts w:ascii="Times New Roman" w:hAnsi="Times New Roman" w:cs="Times New Roman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</w:rPr>
              <w:t xml:space="preserve"> fig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 w:val="restart"/>
          </w:tcPr>
          <w:p w:rsidR="00F90858" w:rsidRDefault="00F90858" w:rsidP="00F90858">
            <w:pPr>
              <w:pStyle w:val="TableParagraph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126-130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F90858">
              <w:rPr>
                <w:rFonts w:ascii="Times New Roman" w:hAnsi="Times New Roman" w:cs="Times New Roman"/>
                <w:sz w:val="18"/>
                <w:szCs w:val="24"/>
              </w:rPr>
              <w:t>Case report 5</w:t>
            </w:r>
            <w:r w:rsidRPr="00F90858">
              <w:rPr>
                <w:rFonts w:ascii="Times New Roman" w:hAnsi="Times New Roman" w:cs="Times New Roman"/>
                <w:sz w:val="18"/>
                <w:szCs w:val="24"/>
                <w:vertAlign w:val="superscript"/>
              </w:rPr>
              <w:t>th</w:t>
            </w:r>
            <w:r w:rsidRPr="00F90858">
              <w:rPr>
                <w:rFonts w:ascii="Times New Roman" w:hAnsi="Times New Roman" w:cs="Times New Roman"/>
                <w:sz w:val="18"/>
                <w:szCs w:val="24"/>
              </w:rPr>
              <w:t xml:space="preserve"> paragr.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108-119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 2</w:t>
            </w:r>
            <w:r w:rsidRPr="00F90858">
              <w:rPr>
                <w:rFonts w:ascii="Times New Roman" w:hAnsi="Times New Roman" w:cs="Times New Roman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</w:rPr>
              <w:t xml:space="preserve"> paragraph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</w:tr>
      <w:tr w:rsidR="00F90858">
        <w:trPr>
          <w:trHeight w:hRule="exact" w:val="364"/>
        </w:trPr>
        <w:tc>
          <w:tcPr>
            <w:tcW w:w="1696" w:type="dxa"/>
            <w:vMerge w:val="restart"/>
          </w:tcPr>
          <w:p w:rsidR="00F90858" w:rsidRDefault="00F90858" w:rsidP="00F90858">
            <w:pPr>
              <w:pStyle w:val="TableParagraph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131-133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6"/>
              </w:rPr>
            </w:pPr>
            <w:r w:rsidRPr="00F90858">
              <w:rPr>
                <w:rFonts w:ascii="Times New Roman" w:hAnsi="Times New Roman" w:cs="Times New Roman"/>
                <w:sz w:val="16"/>
              </w:rPr>
              <w:t>Case report last paragraph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131-133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6"/>
              </w:rPr>
            </w:pPr>
            <w:r w:rsidRPr="00F90858">
              <w:rPr>
                <w:rFonts w:ascii="Times New Roman" w:hAnsi="Times New Roman" w:cs="Times New Roman"/>
                <w:sz w:val="16"/>
              </w:rPr>
              <w:t>Case report last paragraph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</w:tr>
    </w:tbl>
    <w:p w:rsidR="00CF1CB1" w:rsidRDefault="00CF1CB1">
      <w:pPr>
        <w:rPr>
          <w:rFonts w:ascii="Times New Roman" w:hAnsi="Times New Roman" w:cs="Times New Roman"/>
        </w:rPr>
        <w:sectPr w:rsidR="00CF1CB1">
          <w:footerReference w:type="default" r:id="rId10"/>
          <w:type w:val="continuous"/>
          <w:pgSz w:w="16840" w:h="11910" w:orient="landscape"/>
          <w:pgMar w:top="800" w:right="1020" w:bottom="1180" w:left="1020" w:header="720" w:footer="980" w:gutter="0"/>
          <w:cols w:space="720"/>
        </w:sectPr>
      </w:pPr>
    </w:p>
    <w:p w:rsidR="00CF1CB1" w:rsidRDefault="00000000">
      <w:pPr>
        <w:pStyle w:val="Textoindependiente"/>
        <w:spacing w:before="5"/>
        <w:rPr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2" o:spid="_x0000_s1026" o:spt="1" style="position:absolute;left:0pt;margin-left:619.7pt;margin-top:224.3pt;height:10.8pt;width:10.8pt;mso-position-horizontal-relative:page;mso-position-vertical-relative:page;z-index:-251655168;mso-width-relative:page;mso-height-relative:page;" filled="f" stroked="t" coordsize="21600,21600" o:gfxdata="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ORfAXcAAAADQEAAA8AAAAAAAAAAQAgAAAAIgAAAGRycy9kb3ducmV2LnhtbFBL&#10;AQIUABQAAAAIAIdO4kCHkISQ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3" o:spid="_x0000_s1026" o:spt="1" style="position:absolute;left:0pt;margin-left:710.35pt;margin-top:224.3pt;height:10.8pt;width:10.8pt;mso-position-horizontal-relative:page;mso-position-vertical-relative:page;z-index:-251655168;mso-width-relative:page;mso-height-relative:page;" filled="f" stroked="t" coordsize="21600,21600" o:gfxdata="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uv423cAAAADQEAAA8AAAAAAAAAAQAgAAAAIgAAAGRycy9kb3ducmV2LnhtbFBL&#10;AQIUABQAAAAIAIdO4kAGZhEE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CF1CB1">
        <w:trPr>
          <w:trHeight w:hRule="exact" w:val="364"/>
        </w:trPr>
        <w:tc>
          <w:tcPr>
            <w:tcW w:w="1696" w:type="dxa"/>
            <w:vMerge w:val="restart"/>
          </w:tcPr>
          <w:p w:rsidR="00CF1CB1" w:rsidRDefault="00000000">
            <w:pPr>
              <w:pStyle w:val="TableParagraph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:rsidR="00CF1CB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p w:rsidR="00CF1CB1" w:rsidRDefault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134-139</w:t>
            </w:r>
          </w:p>
        </w:tc>
        <w:tc>
          <w:tcPr>
            <w:tcW w:w="1871" w:type="dxa"/>
          </w:tcPr>
          <w:p w:rsidR="00CF1CB1" w:rsidRPr="00F90858" w:rsidRDefault="00F90858">
            <w:pPr>
              <w:rPr>
                <w:rFonts w:ascii="Times New Roman" w:hAnsi="Times New Roman" w:cs="Times New Roman"/>
                <w:sz w:val="16"/>
              </w:rPr>
            </w:pPr>
            <w:r w:rsidRPr="00F90858">
              <w:rPr>
                <w:rFonts w:ascii="Times New Roman" w:hAnsi="Times New Roman" w:cs="Times New Roman"/>
                <w:sz w:val="16"/>
              </w:rPr>
              <w:t>Last paragraph case report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134-139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6"/>
              </w:rPr>
            </w:pPr>
            <w:r w:rsidRPr="00F90858">
              <w:rPr>
                <w:rFonts w:ascii="Times New Roman" w:hAnsi="Times New Roman" w:cs="Times New Roman"/>
                <w:sz w:val="16"/>
              </w:rPr>
              <w:t>Last paragraph case report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6"/>
              </w:rPr>
            </w:pPr>
            <w:r w:rsidRPr="00F90858">
              <w:rPr>
                <w:rFonts w:ascii="Times New Roman" w:hAnsi="Times New Roman" w:cs="Times New Roman"/>
                <w:sz w:val="16"/>
              </w:rPr>
              <w:t>Last paragraph case report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871" w:type="dxa"/>
          </w:tcPr>
          <w:p w:rsidR="00F90858" w:rsidRPr="00F90858" w:rsidRDefault="00F90858" w:rsidP="00F90858">
            <w:pPr>
              <w:rPr>
                <w:rFonts w:ascii="Times New Roman" w:hAnsi="Times New Roman" w:cs="Times New Roman"/>
                <w:sz w:val="16"/>
              </w:rPr>
            </w:pPr>
            <w:r w:rsidRPr="00F90858">
              <w:rPr>
                <w:rFonts w:ascii="Times New Roman" w:hAnsi="Times New Roman" w:cs="Times New Roman"/>
                <w:sz w:val="16"/>
              </w:rPr>
              <w:t>Last paragraph case report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 w:val="restart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:rsidR="00F90858" w:rsidRDefault="000A268B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204-260</w:t>
            </w:r>
          </w:p>
        </w:tc>
        <w:tc>
          <w:tcPr>
            <w:tcW w:w="1871" w:type="dxa"/>
          </w:tcPr>
          <w:p w:rsidR="00F90858" w:rsidRPr="000A268B" w:rsidRDefault="000A268B" w:rsidP="00F908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268B">
              <w:rPr>
                <w:rFonts w:ascii="Times New Roman" w:hAnsi="Times New Roman" w:cs="Times New Roman"/>
                <w:sz w:val="16"/>
                <w:szCs w:val="16"/>
              </w:rPr>
              <w:t>Discussion Finals paragrh.</w:t>
            </w:r>
          </w:p>
        </w:tc>
      </w:tr>
      <w:tr w:rsidR="00F90858">
        <w:trPr>
          <w:trHeight w:hRule="exact" w:val="364"/>
        </w:trPr>
        <w:tc>
          <w:tcPr>
            <w:tcW w:w="1696" w:type="dxa"/>
            <w:vMerge/>
          </w:tcPr>
          <w:p w:rsidR="00F90858" w:rsidRDefault="00F90858" w:rsidP="00F90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90858" w:rsidRDefault="00F90858" w:rsidP="00F9085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:rsidR="00F90858" w:rsidRDefault="00F90858" w:rsidP="00F90858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:rsidR="00F90858" w:rsidRDefault="000A268B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141-260</w:t>
            </w:r>
          </w:p>
        </w:tc>
        <w:tc>
          <w:tcPr>
            <w:tcW w:w="1871" w:type="dxa"/>
          </w:tcPr>
          <w:p w:rsidR="00F90858" w:rsidRDefault="000A268B" w:rsidP="00F9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:rsidR="000A268B">
        <w:trPr>
          <w:trHeight w:hRule="exact" w:val="364"/>
        </w:trPr>
        <w:tc>
          <w:tcPr>
            <w:tcW w:w="1696" w:type="dxa"/>
            <w:vMerge/>
          </w:tcPr>
          <w:p w:rsidR="000A268B" w:rsidRDefault="000A268B" w:rsidP="000A2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A268B" w:rsidRDefault="000A268B" w:rsidP="000A268B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:rsidR="000A268B" w:rsidRDefault="000A268B" w:rsidP="000A268B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:rsidR="000A268B" w:rsidRDefault="000A268B" w:rsidP="000A2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247-254</w:t>
            </w:r>
          </w:p>
        </w:tc>
        <w:tc>
          <w:tcPr>
            <w:tcW w:w="1871" w:type="dxa"/>
          </w:tcPr>
          <w:p w:rsidR="000A268B" w:rsidRPr="000A268B" w:rsidRDefault="000A268B" w:rsidP="000A26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268B">
              <w:rPr>
                <w:rFonts w:ascii="Times New Roman" w:hAnsi="Times New Roman" w:cs="Times New Roman"/>
                <w:sz w:val="16"/>
                <w:szCs w:val="16"/>
              </w:rPr>
              <w:t>Discussion Finals paragrh.</w:t>
            </w:r>
          </w:p>
        </w:tc>
      </w:tr>
      <w:tr w:rsidR="000A268B">
        <w:trPr>
          <w:trHeight w:hRule="exact" w:val="364"/>
        </w:trPr>
        <w:tc>
          <w:tcPr>
            <w:tcW w:w="1696" w:type="dxa"/>
            <w:vMerge/>
          </w:tcPr>
          <w:p w:rsidR="000A268B" w:rsidRDefault="000A268B" w:rsidP="000A2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A268B" w:rsidRDefault="000A268B" w:rsidP="000A268B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:rsidR="000A268B" w:rsidRDefault="000A268B" w:rsidP="000A268B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:rsidR="000A268B" w:rsidRDefault="000A268B" w:rsidP="000A2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247-254</w:t>
            </w:r>
          </w:p>
        </w:tc>
        <w:tc>
          <w:tcPr>
            <w:tcW w:w="1871" w:type="dxa"/>
          </w:tcPr>
          <w:p w:rsidR="000A268B" w:rsidRPr="000A268B" w:rsidRDefault="000A268B" w:rsidP="000A26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268B">
              <w:rPr>
                <w:rFonts w:ascii="Times New Roman" w:hAnsi="Times New Roman" w:cs="Times New Roman"/>
                <w:sz w:val="16"/>
                <w:szCs w:val="16"/>
              </w:rPr>
              <w:t>Discussion Finals paragrh.</w:t>
            </w:r>
          </w:p>
        </w:tc>
      </w:tr>
      <w:tr w:rsidR="000A268B">
        <w:trPr>
          <w:trHeight w:hRule="exact" w:val="364"/>
        </w:trPr>
        <w:tc>
          <w:tcPr>
            <w:tcW w:w="1696" w:type="dxa"/>
          </w:tcPr>
          <w:p w:rsidR="000A268B" w:rsidRDefault="000A268B" w:rsidP="000A268B">
            <w:pPr>
              <w:pStyle w:val="TableParagraph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:rsidR="000A268B" w:rsidRDefault="000A268B" w:rsidP="000A268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:rsidR="000A268B" w:rsidRDefault="000A268B" w:rsidP="000A268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:rsidR="000A268B" w:rsidRDefault="000A268B" w:rsidP="000A2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871" w:type="dxa"/>
          </w:tcPr>
          <w:p w:rsidR="000A268B" w:rsidRPr="000A268B" w:rsidRDefault="000A268B" w:rsidP="000A26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268B">
              <w:rPr>
                <w:rFonts w:ascii="Times New Roman" w:hAnsi="Times New Roman" w:cs="Times New Roman"/>
                <w:sz w:val="16"/>
                <w:szCs w:val="16"/>
              </w:rPr>
              <w:t xml:space="preserve">Discussion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last</w:t>
            </w:r>
            <w:r w:rsidRPr="000A268B">
              <w:rPr>
                <w:rFonts w:ascii="Times New Roman" w:hAnsi="Times New Roman" w:cs="Times New Roman"/>
                <w:sz w:val="16"/>
                <w:szCs w:val="16"/>
              </w:rPr>
              <w:t xml:space="preserve"> paragrh.</w:t>
            </w:r>
          </w:p>
        </w:tc>
      </w:tr>
      <w:tr w:rsidR="000A268B">
        <w:trPr>
          <w:trHeight w:hRule="exact" w:val="364"/>
        </w:trPr>
        <w:tc>
          <w:tcPr>
            <w:tcW w:w="1696" w:type="dxa"/>
          </w:tcPr>
          <w:p w:rsidR="000A268B" w:rsidRDefault="000A268B" w:rsidP="000A268B">
            <w:pPr>
              <w:pStyle w:val="TableParagraph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:rsidR="000A268B" w:rsidRDefault="000A268B" w:rsidP="000A268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:rsidR="000A268B" w:rsidRDefault="000A268B" w:rsidP="000A268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:rsidR="000A268B" w:rsidRDefault="000A268B" w:rsidP="000A268B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</w:rPr>
              <mc:AlternateContent>
                <mc:Choice Requires="wpi">
                  <w:drawing>
                    <wp:anchor distT="0" distB="0" distL="114300" distR="114300" simplePos="0" relativeHeight="251675648" behindDoc="0" locked="0" layoutInCell="1" allowOverlap="1" wp14:anchorId="0926BC3F" wp14:editId="2E107010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50800</wp:posOffset>
                      </wp:positionV>
                      <wp:extent cx="119255" cy="104335"/>
                      <wp:effectExtent l="38100" t="38100" r="33655" b="35560"/>
                      <wp:wrapNone/>
                      <wp:docPr id="813744202" name="Entrada de lápiz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19255" cy="10433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61B27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3" o:spid="_x0000_s1026" type="#_x0000_t75" style="position:absolute;margin-left:21.85pt;margin-top:3.5pt;width:10.4pt;height:9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&#13;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16"/>
              </w:rPr>
              <w:t>Yes</w:t>
            </w:r>
          </w:p>
        </w:tc>
        <w:tc>
          <w:tcPr>
            <w:tcW w:w="1871" w:type="dxa"/>
          </w:tcPr>
          <w:p w:rsidR="000A268B" w:rsidRDefault="000A268B" w:rsidP="000A268B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No</w:t>
            </w:r>
          </w:p>
        </w:tc>
      </w:tr>
    </w:tbl>
    <w:p w:rsidR="00CF1CB1" w:rsidRDefault="00CF1CB1">
      <w:pPr>
        <w:pStyle w:val="Textoindependiente"/>
        <w:rPr>
          <w:sz w:val="20"/>
        </w:rPr>
      </w:pPr>
    </w:p>
    <w:p w:rsidR="00CF1CB1" w:rsidRDefault="00000000">
      <w:pPr>
        <w:pStyle w:val="Textoindependiente"/>
        <w:spacing w:before="7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F1CB1" w:rsidRDefault="0000000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4" o:spid="_x0000_s1026" o:spt="202" type="#_x0000_t202" style="position:absolute;left:0pt;margin-left:57.15pt;margin-top:15.45pt;height:35.85pt;width:727.55pt;mso-position-horizontal-relative:page;mso-wrap-distance-bottom:0pt;mso-wrap-distance-top:0pt;z-index:251660288;mso-width-relative:page;mso-height-relative:page;" filled="f" stroked="t" coordsize="21600,21600" o:gfxdata="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F06aPaAAAACwEAAA8A&#10;AAAAAAAAAQAgAAAAIgAAAGRycy9kb3ducmV2LnhtbFBLAQIUABQAAAAIAIdO4kAjhYnzFQIAADIE&#10;AAAOAAAAAAAAAAEAIAAAACkBAABkcnMvZTJvRG9jLnhtbFBLBQYAAAAABgAGAFkBAACwBQAAAAA=&#10;">
                <v:fill on="f" focussize="0,0"/>
                <v:stroke weight="1pt" color="#0000FF" joinstyle="miter"/>
                <v:imagedata o:title=""/>
                <o:lock v:ext="edit" aspectratio="f"/>
                <v:textbox inset="0mm,0mm,0mm,0mm">
                  <w:txbxContent>
                    <w:p w14:paraId="08166E5B">
                      <w:pPr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CF1CB1">
      <w:footerReference w:type="default" r:id="rId13"/>
      <w:pgSz w:w="16840" w:h="11910" w:orient="landscape"/>
      <w:pgMar w:top="1100" w:right="1020" w:bottom="1180" w:left="102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6FB4" w:rsidRDefault="00916FB4">
      <w:r>
        <w:separator/>
      </w:r>
    </w:p>
  </w:endnote>
  <w:endnote w:type="continuationSeparator" w:id="0">
    <w:p w:rsidR="00916FB4" w:rsidRDefault="0091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HelveticaNeueLT Pro 55 Roman">
    <w:altName w:val="Segoe Print"/>
    <w:panose1 w:val="020B0604020202020204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CB1" w:rsidRDefault="00CF1CB1">
    <w:pPr>
      <w:pStyle w:val="Textoindependien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CB1" w:rsidRDefault="00CF1CB1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6FB4" w:rsidRDefault="00916FB4">
      <w:r>
        <w:separator/>
      </w:r>
    </w:p>
  </w:footnote>
  <w:footnote w:type="continuationSeparator" w:id="0">
    <w:p w:rsidR="00916FB4" w:rsidRDefault="00916F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B1"/>
    <w:rsid w:val="000A268B"/>
    <w:rsid w:val="00916FB4"/>
    <w:rsid w:val="00CF1CB1"/>
    <w:rsid w:val="00F90858"/>
    <w:rsid w:val="16BF0992"/>
    <w:rsid w:val="2EEC3775"/>
    <w:rsid w:val="5916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872767F"/>
  <w15:docId w15:val="{B3715F24-96FE-FD40-BF1B-FE707AC2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ES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HelveticaNeueLT Pro 55 Roman" w:eastAsia="HelveticaNeueLT Pro 55 Roman" w:hAnsi="HelveticaNeueLT Pro 55 Roman" w:cs="HelveticaNeueLT Pro 55 Roman"/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Encabezado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2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ink/ink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11T15:52:55.58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 24575,'18'7'0,"0"-1"0,3 11 0,1-1 0,3 7 0,0-3 0,-2 2 0,-1-3 0,-2-1 0,-5-3 0,-1-3 0,-4-4 0,0 2 0,-2-3 0,-1 1 0,-1-1 0,1 1 0,-1-1 0,2 1 0,-2-1 0,-1-1 0,1-1 0,0 2 0,-1-3 0,0 1 0,-3-2 0,0-1 0,0-1 0,-2 0 0,1-4 0,-1-1 0,0 0 0,-2 1 0,1 2 0,-1 1 0</inkml:trace>
  <inkml:trace contextRef="#ctx0" brushRef="#br0" timeOffset="988">65 289 24575,'5'-9'0,"3"1"0,5-8 0,3 2 0,2-3 0,-4 6 0,8-8 0,-11 9 0,6-7 0,-7 7 0,0 0 0,-2 2 0,-1 0 0,-2 3 0,-2 1 0,0 0 0,0-2 0,2 1 0,2-6 0,3 1 0,-1-2 0,3 0 0,-3 0 0,1 3 0,-1-2 0,-4 5 0,4-2 0,-6 4 0,2 2 0,-5 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546</Words>
  <Characters>3008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先若尘</dc:creator>
  <cp:lastModifiedBy>Alberto Zambudio</cp:lastModifiedBy>
  <cp:revision>3</cp:revision>
  <dcterms:created xsi:type="dcterms:W3CDTF">2024-01-16T10:23:00Z</dcterms:created>
  <dcterms:modified xsi:type="dcterms:W3CDTF">2026-02-11T16:54:00Z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eyJoZGlkIjoiYzZkNzQ4ZWFiZmQ4NTRhOWRkZTk3YTMwMjlmMmZhYmUiLCJ1c2VySWQiOiIxMzIzMTI2NDk4In0=</vt:lpwstr>
  </property>
  <property fmtid="{D5CDD505-2E9C-101B-9397-08002B2CF9AE}" pid="6" name="KSOProductBuildVer">
    <vt:lpwstr>2052-12.1.0.20305</vt:lpwstr>
  </property>
  <property fmtid="{D5CDD505-2E9C-101B-9397-08002B2CF9AE}" pid="7" name="ICV">
    <vt:lpwstr>5CA713A0C1CF4E6C8802E9BBE3BF7447_13</vt:lpwstr>
  </property>
</Properties>
</file>