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E0E1F" w14:textId="77777777" w:rsidR="006A2126" w:rsidRDefault="006A2126" w:rsidP="006A2126">
      <w:pPr>
        <w:spacing w:line="240" w:lineRule="auto"/>
        <w:jc w:val="center"/>
        <w:rPr>
          <w:lang w:eastAsia="zh-CN"/>
        </w:rPr>
      </w:pPr>
      <w:r>
        <w:rPr>
          <w:rFonts w:hint="eastAsia"/>
          <w:noProof/>
          <w:lang w:val="en-US" w:eastAsia="zh-CN"/>
        </w:rPr>
        <w:drawing>
          <wp:inline distT="0" distB="0" distL="0" distR="0" wp14:anchorId="63340916" wp14:editId="5E4D7385">
            <wp:extent cx="2971333" cy="2520000"/>
            <wp:effectExtent l="19050" t="0" r="467" b="0"/>
            <wp:docPr id="1" name="图片 0" descr="EDX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X.tif"/>
                    <pic:cNvPicPr/>
                  </pic:nvPicPr>
                  <pic:blipFill>
                    <a:blip r:embed="rId6"/>
                    <a:srcRect l="10567" t="10419" r="12157" b="3964"/>
                    <a:stretch>
                      <a:fillRect/>
                    </a:stretch>
                  </pic:blipFill>
                  <pic:spPr>
                    <a:xfrm>
                      <a:off x="0" y="0"/>
                      <a:ext cx="2971333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08B70" w14:textId="77777777" w:rsidR="006A2126" w:rsidRDefault="006A2126" w:rsidP="006A2126">
      <w:pPr>
        <w:spacing w:line="240" w:lineRule="auto"/>
        <w:jc w:val="both"/>
        <w:rPr>
          <w:i/>
          <w:sz w:val="20"/>
          <w:szCs w:val="20"/>
          <w:lang w:eastAsia="zh-CN"/>
        </w:rPr>
      </w:pPr>
      <w:r w:rsidRPr="00EE5F0C">
        <w:rPr>
          <w:i/>
          <w:sz w:val="20"/>
          <w:szCs w:val="20"/>
          <w:lang w:eastAsia="zh-CN"/>
        </w:rPr>
        <w:t>Fig</w:t>
      </w:r>
      <w:r w:rsidRPr="00EE5F0C">
        <w:rPr>
          <w:rFonts w:hint="eastAsia"/>
          <w:i/>
          <w:sz w:val="20"/>
          <w:szCs w:val="20"/>
          <w:lang w:eastAsia="zh-CN"/>
        </w:rPr>
        <w:t>.</w:t>
      </w:r>
      <w:r w:rsidRPr="00EE5F0C">
        <w:rPr>
          <w:i/>
          <w:sz w:val="20"/>
          <w:szCs w:val="20"/>
          <w:lang w:eastAsia="zh-CN"/>
        </w:rPr>
        <w:t xml:space="preserve"> </w:t>
      </w:r>
      <w:r>
        <w:rPr>
          <w:i/>
          <w:sz w:val="20"/>
          <w:szCs w:val="20"/>
          <w:lang w:eastAsia="zh-CN"/>
        </w:rPr>
        <w:t>S</w:t>
      </w:r>
      <w:r>
        <w:rPr>
          <w:rFonts w:hint="eastAsia"/>
          <w:i/>
          <w:sz w:val="20"/>
          <w:szCs w:val="20"/>
          <w:lang w:eastAsia="zh-CN"/>
        </w:rPr>
        <w:t>1</w:t>
      </w:r>
      <w:r w:rsidRPr="00EE5F0C">
        <w:rPr>
          <w:i/>
          <w:sz w:val="20"/>
          <w:szCs w:val="20"/>
          <w:lang w:eastAsia="zh-CN"/>
        </w:rPr>
        <w:t>. EDS of CFITS nanoplates. The relative elemental ratios for Cu:</w:t>
      </w:r>
      <w:r w:rsidRPr="00EE5F0C">
        <w:rPr>
          <w:rFonts w:hint="eastAsia"/>
          <w:i/>
          <w:sz w:val="20"/>
          <w:szCs w:val="20"/>
          <w:lang w:eastAsia="zh-CN"/>
        </w:rPr>
        <w:t>Fe</w:t>
      </w:r>
      <w:r w:rsidRPr="00EE5F0C">
        <w:rPr>
          <w:i/>
          <w:sz w:val="20"/>
          <w:szCs w:val="20"/>
          <w:lang w:eastAsia="zh-CN"/>
        </w:rPr>
        <w:t>:</w:t>
      </w:r>
      <w:r w:rsidRPr="00EE5F0C">
        <w:rPr>
          <w:rFonts w:hint="eastAsia"/>
          <w:i/>
          <w:sz w:val="20"/>
          <w:szCs w:val="20"/>
          <w:lang w:eastAsia="zh-CN"/>
        </w:rPr>
        <w:t>I</w:t>
      </w:r>
      <w:r w:rsidRPr="00EE5F0C">
        <w:rPr>
          <w:i/>
          <w:sz w:val="20"/>
          <w:szCs w:val="20"/>
          <w:lang w:eastAsia="zh-CN"/>
        </w:rPr>
        <w:t>n:Sn:S</w:t>
      </w:r>
      <w:r w:rsidRPr="00EE5F0C">
        <w:rPr>
          <w:rFonts w:hint="eastAsia"/>
          <w:i/>
          <w:sz w:val="20"/>
          <w:szCs w:val="20"/>
          <w:lang w:eastAsia="zh-CN"/>
        </w:rPr>
        <w:t xml:space="preserve"> are 3</w:t>
      </w:r>
      <w:r w:rsidRPr="00EE5F0C">
        <w:rPr>
          <w:i/>
          <w:sz w:val="20"/>
          <w:szCs w:val="20"/>
          <w:lang w:eastAsia="zh-CN"/>
        </w:rPr>
        <w:t>.</w:t>
      </w:r>
      <w:r w:rsidRPr="00EE5F0C">
        <w:rPr>
          <w:rFonts w:hint="eastAsia"/>
          <w:i/>
          <w:sz w:val="20"/>
          <w:szCs w:val="20"/>
          <w:lang w:eastAsia="zh-CN"/>
        </w:rPr>
        <w:t>16</w:t>
      </w:r>
      <w:r w:rsidRPr="00EE5F0C">
        <w:rPr>
          <w:i/>
          <w:sz w:val="20"/>
          <w:szCs w:val="20"/>
          <w:lang w:eastAsia="zh-CN"/>
        </w:rPr>
        <w:t>:</w:t>
      </w:r>
      <w:r w:rsidRPr="00EE5F0C">
        <w:rPr>
          <w:rFonts w:hint="eastAsia"/>
          <w:i/>
          <w:sz w:val="20"/>
          <w:szCs w:val="20"/>
          <w:lang w:eastAsia="zh-CN"/>
        </w:rPr>
        <w:t>1</w:t>
      </w:r>
      <w:r w:rsidRPr="00EE5F0C">
        <w:rPr>
          <w:i/>
          <w:sz w:val="20"/>
          <w:szCs w:val="20"/>
          <w:lang w:eastAsia="zh-CN"/>
        </w:rPr>
        <w:t>:</w:t>
      </w:r>
      <w:r w:rsidRPr="00EE5F0C">
        <w:rPr>
          <w:rFonts w:hint="eastAsia"/>
          <w:i/>
          <w:sz w:val="20"/>
          <w:szCs w:val="20"/>
          <w:lang w:eastAsia="zh-CN"/>
        </w:rPr>
        <w:t>1.1</w:t>
      </w:r>
      <w:bookmarkStart w:id="0" w:name="OLE_LINK210"/>
      <w:r w:rsidRPr="00EE5F0C">
        <w:rPr>
          <w:rFonts w:hint="eastAsia"/>
          <w:i/>
          <w:sz w:val="20"/>
          <w:szCs w:val="20"/>
          <w:lang w:eastAsia="zh-CN"/>
        </w:rPr>
        <w:t>3</w:t>
      </w:r>
      <w:r w:rsidRPr="00EE5F0C">
        <w:rPr>
          <w:i/>
          <w:sz w:val="20"/>
          <w:szCs w:val="20"/>
          <w:lang w:eastAsia="zh-CN"/>
        </w:rPr>
        <w:t>:</w:t>
      </w:r>
      <w:r w:rsidRPr="00EE5F0C">
        <w:rPr>
          <w:rFonts w:hint="eastAsia"/>
          <w:i/>
          <w:sz w:val="20"/>
          <w:szCs w:val="20"/>
          <w:lang w:eastAsia="zh-CN"/>
        </w:rPr>
        <w:t>1.</w:t>
      </w:r>
      <w:bookmarkEnd w:id="0"/>
      <w:r w:rsidRPr="00EE5F0C">
        <w:rPr>
          <w:rFonts w:hint="eastAsia"/>
          <w:i/>
          <w:sz w:val="20"/>
          <w:szCs w:val="20"/>
          <w:lang w:eastAsia="zh-CN"/>
        </w:rPr>
        <w:t>01</w:t>
      </w:r>
      <w:r w:rsidRPr="00EE5F0C">
        <w:rPr>
          <w:i/>
          <w:sz w:val="20"/>
          <w:szCs w:val="20"/>
          <w:lang w:eastAsia="zh-CN"/>
        </w:rPr>
        <w:t>:</w:t>
      </w:r>
      <w:r w:rsidRPr="00EE5F0C">
        <w:rPr>
          <w:rFonts w:hint="eastAsia"/>
          <w:i/>
          <w:sz w:val="20"/>
          <w:szCs w:val="20"/>
          <w:lang w:eastAsia="zh-CN"/>
        </w:rPr>
        <w:t>6.27</w:t>
      </w:r>
      <w:r w:rsidRPr="00EE5F0C">
        <w:rPr>
          <w:i/>
          <w:sz w:val="20"/>
          <w:szCs w:val="20"/>
          <w:lang w:eastAsia="zh-CN"/>
        </w:rPr>
        <w:t xml:space="preserve">. The C, O and </w:t>
      </w:r>
      <w:r w:rsidRPr="00EE5F0C">
        <w:rPr>
          <w:rFonts w:hint="eastAsia"/>
          <w:i/>
          <w:sz w:val="20"/>
          <w:szCs w:val="20"/>
          <w:lang w:eastAsia="zh-CN"/>
        </w:rPr>
        <w:t>Ni</w:t>
      </w:r>
      <w:r w:rsidRPr="00EE5F0C">
        <w:rPr>
          <w:i/>
          <w:sz w:val="20"/>
          <w:szCs w:val="20"/>
          <w:lang w:eastAsia="zh-CN"/>
        </w:rPr>
        <w:t xml:space="preserve"> signals result from the carbon substrate. The observed Si signal is from the Si detector.</w:t>
      </w:r>
    </w:p>
    <w:p w14:paraId="2712144E" w14:textId="77777777" w:rsidR="006A2126" w:rsidRDefault="006A2126" w:rsidP="006A2126">
      <w:pPr>
        <w:spacing w:line="240" w:lineRule="auto"/>
        <w:jc w:val="both"/>
        <w:rPr>
          <w:i/>
          <w:sz w:val="20"/>
          <w:szCs w:val="20"/>
          <w:lang w:eastAsia="zh-CN"/>
        </w:rPr>
      </w:pPr>
    </w:p>
    <w:p w14:paraId="7BA1B08A" w14:textId="77777777" w:rsidR="006A2126" w:rsidRDefault="006A2126" w:rsidP="006A2126">
      <w:pPr>
        <w:spacing w:line="240" w:lineRule="auto"/>
        <w:jc w:val="both"/>
        <w:rPr>
          <w:lang w:eastAsia="zh-CN"/>
        </w:rPr>
      </w:pPr>
    </w:p>
    <w:p w14:paraId="04FE892C" w14:textId="77777777" w:rsidR="003721FB" w:rsidRDefault="003721FB" w:rsidP="006A2126">
      <w:pPr>
        <w:spacing w:line="240" w:lineRule="auto"/>
        <w:jc w:val="both"/>
        <w:rPr>
          <w:lang w:eastAsia="zh-CN"/>
        </w:rPr>
      </w:pPr>
    </w:p>
    <w:p w14:paraId="33E10F90" w14:textId="77777777" w:rsidR="003721FB" w:rsidRPr="00F45430" w:rsidRDefault="003721FB" w:rsidP="003721FB">
      <w:pPr>
        <w:pStyle w:val="IOPText"/>
      </w:pPr>
      <w:r w:rsidRPr="00D22AE4">
        <w:rPr>
          <w:sz w:val="21"/>
          <w:szCs w:val="21"/>
          <w:lang w:eastAsia="zh-CN"/>
        </w:rPr>
        <w:t xml:space="preserve">Table </w:t>
      </w:r>
      <w:r>
        <w:rPr>
          <w:rFonts w:hint="eastAsia"/>
          <w:sz w:val="21"/>
          <w:szCs w:val="21"/>
          <w:lang w:eastAsia="zh-CN"/>
        </w:rPr>
        <w:t>S</w:t>
      </w:r>
      <w:r w:rsidRPr="00D22AE4">
        <w:rPr>
          <w:rFonts w:hint="eastAsia"/>
          <w:sz w:val="21"/>
          <w:szCs w:val="21"/>
          <w:lang w:eastAsia="zh-CN"/>
        </w:rPr>
        <w:t>1</w:t>
      </w:r>
      <w:r w:rsidRPr="00D22AE4">
        <w:rPr>
          <w:sz w:val="21"/>
          <w:szCs w:val="21"/>
          <w:lang w:eastAsia="zh-CN"/>
        </w:rPr>
        <w:t xml:space="preserve">. </w:t>
      </w:r>
      <w:bookmarkStart w:id="1" w:name="OLE_LINK81"/>
      <w:r w:rsidRPr="00D22AE4">
        <w:rPr>
          <w:sz w:val="21"/>
          <w:szCs w:val="21"/>
          <w:lang w:eastAsia="zh-CN"/>
        </w:rPr>
        <w:t xml:space="preserve">The overall element ratios of </w:t>
      </w:r>
      <w:bookmarkStart w:id="2" w:name="OLE_LINK189"/>
      <w:r w:rsidRPr="00D22AE4">
        <w:rPr>
          <w:rFonts w:hint="eastAsia"/>
          <w:sz w:val="21"/>
          <w:szCs w:val="21"/>
          <w:lang w:eastAsia="zh-CN"/>
        </w:rPr>
        <w:t>C</w:t>
      </w:r>
      <w:r>
        <w:rPr>
          <w:rFonts w:hint="eastAsia"/>
          <w:sz w:val="21"/>
          <w:szCs w:val="21"/>
          <w:lang w:eastAsia="zh-CN"/>
        </w:rPr>
        <w:t>FI</w:t>
      </w:r>
      <w:r w:rsidRPr="00D22AE4">
        <w:rPr>
          <w:rFonts w:hint="eastAsia"/>
          <w:sz w:val="21"/>
          <w:szCs w:val="21"/>
          <w:lang w:eastAsia="zh-CN"/>
        </w:rPr>
        <w:t>TS</w:t>
      </w:r>
      <w:bookmarkEnd w:id="2"/>
      <w:r w:rsidRPr="00D22AE4"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nanoplate</w:t>
      </w:r>
      <w:r w:rsidRPr="00D22AE4">
        <w:rPr>
          <w:rFonts w:hint="eastAsia"/>
          <w:sz w:val="21"/>
          <w:szCs w:val="21"/>
          <w:lang w:eastAsia="zh-CN"/>
        </w:rPr>
        <w:t>s</w:t>
      </w:r>
      <w:r w:rsidRPr="00D22AE4">
        <w:rPr>
          <w:sz w:val="21"/>
          <w:szCs w:val="21"/>
          <w:lang w:eastAsia="zh-CN"/>
        </w:rPr>
        <w:t xml:space="preserve"> determined by ICP-MS analysis</w:t>
      </w:r>
      <w:bookmarkEnd w:id="1"/>
    </w:p>
    <w:tbl>
      <w:tblPr>
        <w:tblpPr w:leftFromText="180" w:rightFromText="180" w:vertAnchor="text" w:horzAnchor="margin" w:tblpXSpec="center" w:tblpY="95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157"/>
      </w:tblGrid>
      <w:tr w:rsidR="003721FB" w14:paraId="201CFB79" w14:textId="77777777" w:rsidTr="001A6883">
        <w:trPr>
          <w:trHeight w:val="41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D217" w14:textId="77777777" w:rsidR="003721FB" w:rsidRDefault="003721FB" w:rsidP="001A6883">
            <w:pPr>
              <w:pStyle w:val="16TableBody"/>
              <w:spacing w:line="240" w:lineRule="auto"/>
              <w:jc w:val="center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Sample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6EA0D6" w14:textId="77777777" w:rsidR="003721FB" w:rsidRDefault="003721FB" w:rsidP="001A6883">
            <w:pPr>
              <w:autoSpaceDE w:val="0"/>
              <w:autoSpaceDN w:val="0"/>
              <w:adjustRightInd w:val="0"/>
              <w:spacing w:line="240" w:lineRule="auto"/>
              <w:ind w:rightChars="-156" w:right="-3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 ratios for Cu: Fe: In: Sn: S</w:t>
            </w:r>
          </w:p>
        </w:tc>
      </w:tr>
      <w:tr w:rsidR="003721FB" w14:paraId="6A8281EA" w14:textId="77777777" w:rsidTr="001A6883">
        <w:trPr>
          <w:trHeight w:val="416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209C" w14:textId="77777777" w:rsidR="003721FB" w:rsidRDefault="003721FB" w:rsidP="001A6883">
            <w:pPr>
              <w:pStyle w:val="16TableBody"/>
              <w:spacing w:line="240" w:lineRule="auto"/>
              <w:jc w:val="center"/>
              <w:rPr>
                <w:rFonts w:ascii="Times New Roman" w:hAnsi="Times New Roman"/>
                <w:szCs w:val="18"/>
              </w:rPr>
            </w:pPr>
            <w:r w:rsidRPr="001E351E">
              <w:rPr>
                <w:rFonts w:ascii="Times New Roman" w:hAnsi="Times New Roman"/>
                <w:szCs w:val="18"/>
              </w:rPr>
              <w:t>CFITS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37B75E" w14:textId="77777777" w:rsidR="003721FB" w:rsidRDefault="003721FB" w:rsidP="001A6883">
            <w:pPr>
              <w:autoSpaceDE w:val="0"/>
              <w:autoSpaceDN w:val="0"/>
              <w:adjustRightInd w:val="0"/>
              <w:spacing w:line="240" w:lineRule="auto"/>
              <w:ind w:rightChars="-156" w:right="-3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3.13:1:1.1</w:t>
            </w:r>
            <w:bookmarkStart w:id="3" w:name="OLE_LINK209"/>
            <w:bookmarkStart w:id="4" w:name="OLE_LINK208"/>
            <w:r>
              <w:rPr>
                <w:sz w:val="18"/>
                <w:szCs w:val="18"/>
              </w:rPr>
              <w:t>5:</w:t>
            </w:r>
            <w:bookmarkEnd w:id="3"/>
            <w:bookmarkEnd w:id="4"/>
            <w:r>
              <w:rPr>
                <w:sz w:val="18"/>
                <w:szCs w:val="18"/>
              </w:rPr>
              <w:t>0.97:6.22</w:t>
            </w:r>
          </w:p>
        </w:tc>
      </w:tr>
    </w:tbl>
    <w:p w14:paraId="2BBED616" w14:textId="77777777" w:rsidR="003721FB" w:rsidRDefault="003721FB" w:rsidP="003721FB">
      <w:pPr>
        <w:pStyle w:val="IOPText"/>
      </w:pPr>
    </w:p>
    <w:p w14:paraId="5327C8EE" w14:textId="77777777" w:rsidR="003721FB" w:rsidRPr="00D22AE4" w:rsidRDefault="003721FB" w:rsidP="003721FB">
      <w:pPr>
        <w:pStyle w:val="IOPText"/>
      </w:pPr>
    </w:p>
    <w:p w14:paraId="65B91AFE" w14:textId="77777777" w:rsidR="00432474" w:rsidRDefault="00432474" w:rsidP="00432474">
      <w:pPr>
        <w:spacing w:line="240" w:lineRule="auto"/>
        <w:jc w:val="center"/>
        <w:rPr>
          <w:lang w:eastAsia="zh-CN"/>
        </w:rPr>
      </w:pPr>
      <w:r>
        <w:rPr>
          <w:rFonts w:hint="eastAsia"/>
          <w:noProof/>
          <w:lang w:val="en-US" w:eastAsia="zh-CN"/>
        </w:rPr>
        <w:drawing>
          <wp:inline distT="0" distB="0" distL="0" distR="0" wp14:anchorId="5E4FAA6D" wp14:editId="314A1148">
            <wp:extent cx="5189750" cy="2988000"/>
            <wp:effectExtent l="19050" t="0" r="0" b="0"/>
            <wp:docPr id="3" name="图片 2" descr="组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组合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9750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D773D" w14:textId="77777777" w:rsidR="00FF57D5" w:rsidRDefault="00432474" w:rsidP="00432474">
      <w:pPr>
        <w:spacing w:line="240" w:lineRule="auto"/>
        <w:jc w:val="center"/>
        <w:rPr>
          <w:lang w:eastAsia="zh-CN"/>
        </w:rPr>
      </w:pPr>
      <w:bookmarkStart w:id="5" w:name="OLE_LINK293"/>
      <w:bookmarkStart w:id="6" w:name="OLE_LINK294"/>
      <w:r w:rsidRPr="00EE5F0C">
        <w:rPr>
          <w:i/>
          <w:sz w:val="20"/>
          <w:szCs w:val="20"/>
        </w:rPr>
        <w:t>Fig</w:t>
      </w:r>
      <w:r w:rsidRPr="00EE5F0C">
        <w:rPr>
          <w:rFonts w:hint="eastAsia"/>
          <w:i/>
          <w:sz w:val="20"/>
          <w:szCs w:val="20"/>
        </w:rPr>
        <w:t>.</w:t>
      </w:r>
      <w:r w:rsidRPr="00EE5F0C">
        <w:rPr>
          <w:i/>
          <w:sz w:val="20"/>
          <w:szCs w:val="20"/>
        </w:rPr>
        <w:t xml:space="preserve"> </w:t>
      </w:r>
      <w:r w:rsidR="00FB0606">
        <w:rPr>
          <w:i/>
          <w:sz w:val="20"/>
          <w:szCs w:val="20"/>
        </w:rPr>
        <w:t>S</w:t>
      </w:r>
      <w:r w:rsidR="00FB0606">
        <w:rPr>
          <w:rFonts w:hint="eastAsia"/>
          <w:i/>
          <w:sz w:val="20"/>
          <w:szCs w:val="20"/>
          <w:lang w:eastAsia="zh-CN"/>
        </w:rPr>
        <w:t>2</w:t>
      </w:r>
      <w:r w:rsidRPr="00EE5F0C">
        <w:rPr>
          <w:i/>
          <w:sz w:val="20"/>
          <w:szCs w:val="20"/>
        </w:rPr>
        <w:t xml:space="preserve">. XPS spectra of CFITS </w:t>
      </w:r>
      <w:r w:rsidRPr="00EE5F0C">
        <w:rPr>
          <w:rFonts w:hint="eastAsia"/>
          <w:i/>
          <w:sz w:val="20"/>
          <w:szCs w:val="20"/>
        </w:rPr>
        <w:t>nanoplate</w:t>
      </w:r>
      <w:r w:rsidRPr="00EE5F0C">
        <w:rPr>
          <w:i/>
          <w:sz w:val="20"/>
          <w:szCs w:val="20"/>
        </w:rPr>
        <w:t>s</w:t>
      </w:r>
      <w:r w:rsidRPr="00112275">
        <w:rPr>
          <w:i/>
          <w:sz w:val="20"/>
          <w:szCs w:val="20"/>
          <w:lang w:eastAsia="zh-CN"/>
        </w:rPr>
        <w:t>.</w:t>
      </w:r>
      <w:bookmarkEnd w:id="5"/>
      <w:bookmarkEnd w:id="6"/>
    </w:p>
    <w:p w14:paraId="7BE42763" w14:textId="77777777" w:rsidR="00FF57D5" w:rsidRDefault="00FF57D5" w:rsidP="006A2126">
      <w:pPr>
        <w:spacing w:line="240" w:lineRule="auto"/>
        <w:jc w:val="both"/>
        <w:rPr>
          <w:lang w:eastAsia="zh-CN"/>
        </w:rPr>
      </w:pPr>
    </w:p>
    <w:p w14:paraId="7AC8050F" w14:textId="77777777" w:rsidR="00FF57D5" w:rsidRPr="00FB0606" w:rsidRDefault="00FF57D5" w:rsidP="006A2126">
      <w:pPr>
        <w:spacing w:line="240" w:lineRule="auto"/>
        <w:jc w:val="both"/>
        <w:rPr>
          <w:lang w:eastAsia="zh-CN"/>
        </w:rPr>
      </w:pPr>
    </w:p>
    <w:p w14:paraId="667719A4" w14:textId="77777777" w:rsidR="00FF57D5" w:rsidRDefault="00FF57D5" w:rsidP="006A2126">
      <w:pPr>
        <w:spacing w:line="240" w:lineRule="auto"/>
        <w:jc w:val="both"/>
        <w:rPr>
          <w:lang w:eastAsia="zh-CN"/>
        </w:rPr>
      </w:pPr>
    </w:p>
    <w:p w14:paraId="021F98E6" w14:textId="77777777" w:rsidR="00FF57D5" w:rsidRDefault="00FF57D5" w:rsidP="00FF57D5">
      <w:pPr>
        <w:spacing w:line="240" w:lineRule="auto"/>
        <w:jc w:val="center"/>
        <w:rPr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0185D066" wp14:editId="05989959">
            <wp:extent cx="2615224" cy="2116800"/>
            <wp:effectExtent l="19050" t="0" r="0" b="0"/>
            <wp:docPr id="2" name="图片 1" descr="I-V stabilit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V stability.tif"/>
                    <pic:cNvPicPr/>
                  </pic:nvPicPr>
                  <pic:blipFill>
                    <a:blip r:embed="rId8"/>
                    <a:srcRect l="5885" t="9626" r="12927" b="4508"/>
                    <a:stretch>
                      <a:fillRect/>
                    </a:stretch>
                  </pic:blipFill>
                  <pic:spPr>
                    <a:xfrm>
                      <a:off x="0" y="0"/>
                      <a:ext cx="2615224" cy="21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96DC0" w14:textId="77777777" w:rsidR="00FD6218" w:rsidRPr="00FD6218" w:rsidRDefault="00FD6218" w:rsidP="00FF57D5">
      <w:pPr>
        <w:spacing w:line="240" w:lineRule="auto"/>
        <w:jc w:val="center"/>
        <w:rPr>
          <w:i/>
          <w:sz w:val="20"/>
          <w:szCs w:val="20"/>
          <w:lang w:eastAsia="zh-CN"/>
        </w:rPr>
      </w:pPr>
      <w:r w:rsidRPr="00FD6218">
        <w:rPr>
          <w:i/>
          <w:sz w:val="20"/>
          <w:szCs w:val="20"/>
          <w:lang w:eastAsia="zh-CN"/>
        </w:rPr>
        <w:t>Fig</w:t>
      </w:r>
      <w:r w:rsidR="00FB0606">
        <w:rPr>
          <w:rFonts w:hint="eastAsia"/>
          <w:i/>
          <w:sz w:val="20"/>
          <w:szCs w:val="20"/>
          <w:lang w:eastAsia="zh-CN"/>
        </w:rPr>
        <w:t>.</w:t>
      </w:r>
      <w:r w:rsidRPr="00FD6218">
        <w:rPr>
          <w:i/>
          <w:sz w:val="20"/>
          <w:szCs w:val="20"/>
          <w:lang w:eastAsia="zh-CN"/>
        </w:rPr>
        <w:t xml:space="preserve"> S</w:t>
      </w:r>
      <w:r w:rsidR="00FB0606">
        <w:rPr>
          <w:rFonts w:hint="eastAsia"/>
          <w:i/>
          <w:sz w:val="20"/>
          <w:szCs w:val="20"/>
          <w:lang w:eastAsia="zh-CN"/>
        </w:rPr>
        <w:t>3</w:t>
      </w:r>
      <w:r w:rsidRPr="00FD6218">
        <w:rPr>
          <w:i/>
          <w:sz w:val="20"/>
          <w:szCs w:val="20"/>
          <w:lang w:eastAsia="zh-CN"/>
        </w:rPr>
        <w:t xml:space="preserve">. </w:t>
      </w:r>
      <w:r w:rsidR="00E00176" w:rsidRPr="00A840A4">
        <w:rPr>
          <w:i/>
          <w:sz w:val="20"/>
          <w:szCs w:val="20"/>
        </w:rPr>
        <w:t>I–V</w:t>
      </w:r>
      <w:r w:rsidRPr="00FD6218">
        <w:rPr>
          <w:i/>
          <w:sz w:val="20"/>
          <w:szCs w:val="20"/>
          <w:lang w:eastAsia="zh-CN"/>
        </w:rPr>
        <w:t xml:space="preserve"> characteristics of a </w:t>
      </w:r>
      <w:r w:rsidRPr="00FD6218">
        <w:rPr>
          <w:rFonts w:hint="eastAsia"/>
          <w:i/>
          <w:sz w:val="20"/>
          <w:szCs w:val="20"/>
          <w:lang w:eastAsia="zh-CN"/>
        </w:rPr>
        <w:t>CFITS</w:t>
      </w:r>
      <w:r w:rsidRPr="00FD6218">
        <w:rPr>
          <w:i/>
          <w:sz w:val="20"/>
          <w:szCs w:val="20"/>
          <w:lang w:eastAsia="zh-CN"/>
        </w:rPr>
        <w:t xml:space="preserve"> thin film at varying</w:t>
      </w:r>
      <w:r>
        <w:rPr>
          <w:sz w:val="22"/>
          <w:szCs w:val="22"/>
        </w:rPr>
        <w:t xml:space="preserve"> </w:t>
      </w:r>
      <w:r w:rsidRPr="00FD6218">
        <w:rPr>
          <w:i/>
          <w:sz w:val="20"/>
          <w:szCs w:val="20"/>
          <w:lang w:eastAsia="zh-CN"/>
        </w:rPr>
        <w:t>exposure times to air.</w:t>
      </w:r>
    </w:p>
    <w:sectPr w:rsidR="00FD6218" w:rsidRPr="00FD6218" w:rsidSect="00FC1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975F1" w14:textId="77777777" w:rsidR="00EA2BA4" w:rsidRDefault="00EA2BA4" w:rsidP="006A2126">
      <w:pPr>
        <w:spacing w:line="240" w:lineRule="auto"/>
      </w:pPr>
      <w:r>
        <w:separator/>
      </w:r>
    </w:p>
  </w:endnote>
  <w:endnote w:type="continuationSeparator" w:id="0">
    <w:p w14:paraId="12B910FF" w14:textId="77777777" w:rsidR="00EA2BA4" w:rsidRDefault="00EA2BA4" w:rsidP="006A2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A9E4E" w14:textId="77777777" w:rsidR="00EA2BA4" w:rsidRDefault="00EA2BA4" w:rsidP="006A2126">
      <w:pPr>
        <w:spacing w:line="240" w:lineRule="auto"/>
      </w:pPr>
      <w:r>
        <w:separator/>
      </w:r>
    </w:p>
  </w:footnote>
  <w:footnote w:type="continuationSeparator" w:id="0">
    <w:p w14:paraId="78F6926E" w14:textId="77777777" w:rsidR="00EA2BA4" w:rsidRDefault="00EA2BA4" w:rsidP="006A21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9AA"/>
    <w:rsid w:val="0000276A"/>
    <w:rsid w:val="0000642E"/>
    <w:rsid w:val="000168BF"/>
    <w:rsid w:val="00024DEA"/>
    <w:rsid w:val="00037CA5"/>
    <w:rsid w:val="0004014C"/>
    <w:rsid w:val="000403B2"/>
    <w:rsid w:val="0005526A"/>
    <w:rsid w:val="000574D1"/>
    <w:rsid w:val="000575FB"/>
    <w:rsid w:val="00062325"/>
    <w:rsid w:val="00063B81"/>
    <w:rsid w:val="0006515B"/>
    <w:rsid w:val="00066BF2"/>
    <w:rsid w:val="0008263B"/>
    <w:rsid w:val="00092349"/>
    <w:rsid w:val="000B390B"/>
    <w:rsid w:val="000B4781"/>
    <w:rsid w:val="000C23A3"/>
    <w:rsid w:val="000C615F"/>
    <w:rsid w:val="000C6305"/>
    <w:rsid w:val="000D3136"/>
    <w:rsid w:val="000D582E"/>
    <w:rsid w:val="000D6492"/>
    <w:rsid w:val="000D6C38"/>
    <w:rsid w:val="000E3B69"/>
    <w:rsid w:val="00101DB7"/>
    <w:rsid w:val="001052A7"/>
    <w:rsid w:val="001152C5"/>
    <w:rsid w:val="00120D35"/>
    <w:rsid w:val="0012392D"/>
    <w:rsid w:val="00141D45"/>
    <w:rsid w:val="001500D9"/>
    <w:rsid w:val="00155D7F"/>
    <w:rsid w:val="0017181E"/>
    <w:rsid w:val="001720E2"/>
    <w:rsid w:val="001729F0"/>
    <w:rsid w:val="001A292D"/>
    <w:rsid w:val="001A3867"/>
    <w:rsid w:val="001B0682"/>
    <w:rsid w:val="001B4A90"/>
    <w:rsid w:val="001C678A"/>
    <w:rsid w:val="001E4C34"/>
    <w:rsid w:val="00207858"/>
    <w:rsid w:val="00207B05"/>
    <w:rsid w:val="00211563"/>
    <w:rsid w:val="002173B3"/>
    <w:rsid w:val="00217534"/>
    <w:rsid w:val="00241358"/>
    <w:rsid w:val="0025531F"/>
    <w:rsid w:val="0026526C"/>
    <w:rsid w:val="0027293A"/>
    <w:rsid w:val="002774CA"/>
    <w:rsid w:val="002920FB"/>
    <w:rsid w:val="002938FE"/>
    <w:rsid w:val="0029464D"/>
    <w:rsid w:val="002A0D8E"/>
    <w:rsid w:val="002A19F1"/>
    <w:rsid w:val="002B4829"/>
    <w:rsid w:val="002B4F4A"/>
    <w:rsid w:val="002C4ED1"/>
    <w:rsid w:val="002E2303"/>
    <w:rsid w:val="002E3B40"/>
    <w:rsid w:val="002E766E"/>
    <w:rsid w:val="002F0C73"/>
    <w:rsid w:val="003034A5"/>
    <w:rsid w:val="003059F0"/>
    <w:rsid w:val="00313E95"/>
    <w:rsid w:val="00324C17"/>
    <w:rsid w:val="00343C06"/>
    <w:rsid w:val="00362EA5"/>
    <w:rsid w:val="003721FB"/>
    <w:rsid w:val="00381D4F"/>
    <w:rsid w:val="0039176D"/>
    <w:rsid w:val="0039698E"/>
    <w:rsid w:val="003A3C55"/>
    <w:rsid w:val="003B5274"/>
    <w:rsid w:val="003C3DF4"/>
    <w:rsid w:val="003C540B"/>
    <w:rsid w:val="003C6BB9"/>
    <w:rsid w:val="003D0A31"/>
    <w:rsid w:val="003E67FB"/>
    <w:rsid w:val="003F0C8A"/>
    <w:rsid w:val="0041549A"/>
    <w:rsid w:val="00417026"/>
    <w:rsid w:val="00432474"/>
    <w:rsid w:val="00437E49"/>
    <w:rsid w:val="00444D33"/>
    <w:rsid w:val="00451817"/>
    <w:rsid w:val="004568C7"/>
    <w:rsid w:val="00472AD8"/>
    <w:rsid w:val="00473941"/>
    <w:rsid w:val="00476419"/>
    <w:rsid w:val="00480314"/>
    <w:rsid w:val="004960B6"/>
    <w:rsid w:val="004B6026"/>
    <w:rsid w:val="004C134E"/>
    <w:rsid w:val="004D1CAA"/>
    <w:rsid w:val="004E7B58"/>
    <w:rsid w:val="004F29DE"/>
    <w:rsid w:val="00500791"/>
    <w:rsid w:val="0052164A"/>
    <w:rsid w:val="0052166B"/>
    <w:rsid w:val="00526277"/>
    <w:rsid w:val="00527F81"/>
    <w:rsid w:val="0053644D"/>
    <w:rsid w:val="00540C79"/>
    <w:rsid w:val="00542A16"/>
    <w:rsid w:val="00544235"/>
    <w:rsid w:val="005654DB"/>
    <w:rsid w:val="005A76C7"/>
    <w:rsid w:val="005B1E31"/>
    <w:rsid w:val="005D214E"/>
    <w:rsid w:val="005D6E6D"/>
    <w:rsid w:val="005E7B50"/>
    <w:rsid w:val="005E7CCC"/>
    <w:rsid w:val="00606E34"/>
    <w:rsid w:val="0061225C"/>
    <w:rsid w:val="006316F1"/>
    <w:rsid w:val="006359AA"/>
    <w:rsid w:val="0065067C"/>
    <w:rsid w:val="00656B64"/>
    <w:rsid w:val="0065793A"/>
    <w:rsid w:val="006719C5"/>
    <w:rsid w:val="00684BF6"/>
    <w:rsid w:val="00686671"/>
    <w:rsid w:val="006A2126"/>
    <w:rsid w:val="006A2AB7"/>
    <w:rsid w:val="006A45BA"/>
    <w:rsid w:val="006A5E88"/>
    <w:rsid w:val="006A707C"/>
    <w:rsid w:val="006C13D6"/>
    <w:rsid w:val="006D53AC"/>
    <w:rsid w:val="006E79C2"/>
    <w:rsid w:val="006F1875"/>
    <w:rsid w:val="0070028C"/>
    <w:rsid w:val="0070437C"/>
    <w:rsid w:val="00710B96"/>
    <w:rsid w:val="00711CE9"/>
    <w:rsid w:val="007145EE"/>
    <w:rsid w:val="0071544F"/>
    <w:rsid w:val="00721B3F"/>
    <w:rsid w:val="00721DA7"/>
    <w:rsid w:val="007258E2"/>
    <w:rsid w:val="00725FA3"/>
    <w:rsid w:val="0073582D"/>
    <w:rsid w:val="00744378"/>
    <w:rsid w:val="00746D2A"/>
    <w:rsid w:val="007523AC"/>
    <w:rsid w:val="00765457"/>
    <w:rsid w:val="00766B7A"/>
    <w:rsid w:val="00771BFC"/>
    <w:rsid w:val="007A398D"/>
    <w:rsid w:val="007B2D90"/>
    <w:rsid w:val="007B619F"/>
    <w:rsid w:val="007E5C1F"/>
    <w:rsid w:val="007F79C0"/>
    <w:rsid w:val="0080095E"/>
    <w:rsid w:val="00813540"/>
    <w:rsid w:val="008402B1"/>
    <w:rsid w:val="0084143F"/>
    <w:rsid w:val="00846DD1"/>
    <w:rsid w:val="008506EF"/>
    <w:rsid w:val="00865DAE"/>
    <w:rsid w:val="00867709"/>
    <w:rsid w:val="00867769"/>
    <w:rsid w:val="00872539"/>
    <w:rsid w:val="008761EF"/>
    <w:rsid w:val="008861AE"/>
    <w:rsid w:val="008910D5"/>
    <w:rsid w:val="00892BC9"/>
    <w:rsid w:val="008B2600"/>
    <w:rsid w:val="008B59FA"/>
    <w:rsid w:val="008D70D6"/>
    <w:rsid w:val="008E35A7"/>
    <w:rsid w:val="008E38B6"/>
    <w:rsid w:val="008E5A9B"/>
    <w:rsid w:val="008E5AC4"/>
    <w:rsid w:val="008E6F83"/>
    <w:rsid w:val="008F2089"/>
    <w:rsid w:val="008F39E0"/>
    <w:rsid w:val="0090448D"/>
    <w:rsid w:val="009358AE"/>
    <w:rsid w:val="00945628"/>
    <w:rsid w:val="009665F4"/>
    <w:rsid w:val="009749BB"/>
    <w:rsid w:val="009760EB"/>
    <w:rsid w:val="00976479"/>
    <w:rsid w:val="009918FF"/>
    <w:rsid w:val="00996421"/>
    <w:rsid w:val="00997B13"/>
    <w:rsid w:val="009A000A"/>
    <w:rsid w:val="009A3DF2"/>
    <w:rsid w:val="009A481F"/>
    <w:rsid w:val="009A5123"/>
    <w:rsid w:val="009B07C5"/>
    <w:rsid w:val="009B0CFA"/>
    <w:rsid w:val="009B66D0"/>
    <w:rsid w:val="009B6A28"/>
    <w:rsid w:val="009C3241"/>
    <w:rsid w:val="009D3ED5"/>
    <w:rsid w:val="009E0CA9"/>
    <w:rsid w:val="009E216E"/>
    <w:rsid w:val="009E2732"/>
    <w:rsid w:val="009F37B6"/>
    <w:rsid w:val="00A05987"/>
    <w:rsid w:val="00A05F14"/>
    <w:rsid w:val="00A10163"/>
    <w:rsid w:val="00A20A68"/>
    <w:rsid w:val="00A33253"/>
    <w:rsid w:val="00A36452"/>
    <w:rsid w:val="00A3653D"/>
    <w:rsid w:val="00A45A4D"/>
    <w:rsid w:val="00A611D7"/>
    <w:rsid w:val="00A65233"/>
    <w:rsid w:val="00A66205"/>
    <w:rsid w:val="00A765C6"/>
    <w:rsid w:val="00A92794"/>
    <w:rsid w:val="00AA6FCD"/>
    <w:rsid w:val="00AB741B"/>
    <w:rsid w:val="00AB79C4"/>
    <w:rsid w:val="00AC100E"/>
    <w:rsid w:val="00AC18C2"/>
    <w:rsid w:val="00AC5AD4"/>
    <w:rsid w:val="00AD206E"/>
    <w:rsid w:val="00AE5850"/>
    <w:rsid w:val="00AE6C44"/>
    <w:rsid w:val="00AF1A12"/>
    <w:rsid w:val="00B00E48"/>
    <w:rsid w:val="00B024E5"/>
    <w:rsid w:val="00B07481"/>
    <w:rsid w:val="00B12D9D"/>
    <w:rsid w:val="00B261E4"/>
    <w:rsid w:val="00B51481"/>
    <w:rsid w:val="00B66704"/>
    <w:rsid w:val="00B76360"/>
    <w:rsid w:val="00B76EEB"/>
    <w:rsid w:val="00B84AC0"/>
    <w:rsid w:val="00B86581"/>
    <w:rsid w:val="00B8707D"/>
    <w:rsid w:val="00BA245A"/>
    <w:rsid w:val="00BA4563"/>
    <w:rsid w:val="00BA677F"/>
    <w:rsid w:val="00BA6864"/>
    <w:rsid w:val="00BB29DE"/>
    <w:rsid w:val="00BC1965"/>
    <w:rsid w:val="00BC49DA"/>
    <w:rsid w:val="00BD232D"/>
    <w:rsid w:val="00BD327C"/>
    <w:rsid w:val="00BE007C"/>
    <w:rsid w:val="00BF6007"/>
    <w:rsid w:val="00C01D65"/>
    <w:rsid w:val="00C03DC5"/>
    <w:rsid w:val="00C04933"/>
    <w:rsid w:val="00C0620D"/>
    <w:rsid w:val="00C36BE3"/>
    <w:rsid w:val="00C423BC"/>
    <w:rsid w:val="00C53512"/>
    <w:rsid w:val="00C63533"/>
    <w:rsid w:val="00C772AE"/>
    <w:rsid w:val="00CA3149"/>
    <w:rsid w:val="00CA6495"/>
    <w:rsid w:val="00CB1EF9"/>
    <w:rsid w:val="00CD0741"/>
    <w:rsid w:val="00CF03D9"/>
    <w:rsid w:val="00CF4AD0"/>
    <w:rsid w:val="00CF6F76"/>
    <w:rsid w:val="00D060B2"/>
    <w:rsid w:val="00D12709"/>
    <w:rsid w:val="00D13F64"/>
    <w:rsid w:val="00D26B31"/>
    <w:rsid w:val="00D27DFA"/>
    <w:rsid w:val="00D33EC1"/>
    <w:rsid w:val="00D34FB7"/>
    <w:rsid w:val="00D800A7"/>
    <w:rsid w:val="00D82BBA"/>
    <w:rsid w:val="00D8358D"/>
    <w:rsid w:val="00D91F21"/>
    <w:rsid w:val="00D94851"/>
    <w:rsid w:val="00DC1DE0"/>
    <w:rsid w:val="00DC4247"/>
    <w:rsid w:val="00DC5FAC"/>
    <w:rsid w:val="00E00176"/>
    <w:rsid w:val="00E06310"/>
    <w:rsid w:val="00E11783"/>
    <w:rsid w:val="00E12749"/>
    <w:rsid w:val="00E1683B"/>
    <w:rsid w:val="00E23C1C"/>
    <w:rsid w:val="00E25020"/>
    <w:rsid w:val="00E32126"/>
    <w:rsid w:val="00E40BA8"/>
    <w:rsid w:val="00E5512C"/>
    <w:rsid w:val="00E64FA3"/>
    <w:rsid w:val="00E650BF"/>
    <w:rsid w:val="00E72377"/>
    <w:rsid w:val="00E84DF1"/>
    <w:rsid w:val="00E866D8"/>
    <w:rsid w:val="00E95D75"/>
    <w:rsid w:val="00EA2BA4"/>
    <w:rsid w:val="00EB5DBD"/>
    <w:rsid w:val="00EB7F99"/>
    <w:rsid w:val="00EC3FF2"/>
    <w:rsid w:val="00EC4874"/>
    <w:rsid w:val="00ED4106"/>
    <w:rsid w:val="00ED6623"/>
    <w:rsid w:val="00EE3683"/>
    <w:rsid w:val="00EF0B03"/>
    <w:rsid w:val="00EF4E3A"/>
    <w:rsid w:val="00F03B8A"/>
    <w:rsid w:val="00F15B73"/>
    <w:rsid w:val="00F330A2"/>
    <w:rsid w:val="00F37F7F"/>
    <w:rsid w:val="00F4349F"/>
    <w:rsid w:val="00F43AC7"/>
    <w:rsid w:val="00F56202"/>
    <w:rsid w:val="00F62D8D"/>
    <w:rsid w:val="00F753C6"/>
    <w:rsid w:val="00F760A2"/>
    <w:rsid w:val="00F82795"/>
    <w:rsid w:val="00F856D3"/>
    <w:rsid w:val="00F94BD6"/>
    <w:rsid w:val="00F94E4D"/>
    <w:rsid w:val="00F95AE0"/>
    <w:rsid w:val="00F97B0E"/>
    <w:rsid w:val="00FA1070"/>
    <w:rsid w:val="00FA7347"/>
    <w:rsid w:val="00FB0606"/>
    <w:rsid w:val="00FB20B7"/>
    <w:rsid w:val="00FB4307"/>
    <w:rsid w:val="00FC1534"/>
    <w:rsid w:val="00FC61D9"/>
    <w:rsid w:val="00FD6218"/>
    <w:rsid w:val="00FE736D"/>
    <w:rsid w:val="00FF5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BB999E"/>
  <w15:docId w15:val="{E8F29E71-4A5B-4F15-AFDA-5E1A5EE0A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9AA"/>
    <w:pPr>
      <w:spacing w:line="480" w:lineRule="auto"/>
    </w:pPr>
    <w:rPr>
      <w:rFonts w:ascii="Times New Roman" w:eastAsia="宋体" w:hAnsi="Times New Roman" w:cs="Times New Roman"/>
      <w:kern w:val="0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ames">
    <w:name w:val="Author names"/>
    <w:basedOn w:val="Normal"/>
    <w:next w:val="Normal"/>
    <w:qFormat/>
    <w:rsid w:val="006359AA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6359AA"/>
    <w:pPr>
      <w:spacing w:before="240" w:line="360" w:lineRule="auto"/>
    </w:pPr>
    <w:rPr>
      <w:i/>
    </w:rPr>
  </w:style>
  <w:style w:type="paragraph" w:styleId="Header">
    <w:name w:val="header"/>
    <w:basedOn w:val="Normal"/>
    <w:link w:val="HeaderChar"/>
    <w:uiPriority w:val="99"/>
    <w:unhideWhenUsed/>
    <w:rsid w:val="006A2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A2126"/>
    <w:rPr>
      <w:rFonts w:ascii="Times New Roman" w:eastAsia="宋体" w:hAnsi="Times New Roman" w:cs="Times New Roman"/>
      <w:kern w:val="0"/>
      <w:sz w:val="18"/>
      <w:szCs w:val="18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A212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A2126"/>
    <w:rPr>
      <w:rFonts w:ascii="Times New Roman" w:eastAsia="宋体" w:hAnsi="Times New Roman" w:cs="Times New Roman"/>
      <w:kern w:val="0"/>
      <w:sz w:val="18"/>
      <w:szCs w:val="1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12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126"/>
    <w:rPr>
      <w:rFonts w:ascii="Times New Roman" w:eastAsia="宋体" w:hAnsi="Times New Roman" w:cs="Times New Roman"/>
      <w:kern w:val="0"/>
      <w:sz w:val="18"/>
      <w:szCs w:val="18"/>
      <w:lang w:val="en-GB" w:eastAsia="en-GB"/>
    </w:rPr>
  </w:style>
  <w:style w:type="paragraph" w:customStyle="1" w:styleId="IOPText">
    <w:name w:val="IOPText"/>
    <w:basedOn w:val="Normal"/>
    <w:link w:val="IOPTextChar"/>
    <w:autoRedefine/>
    <w:qFormat/>
    <w:rsid w:val="003721FB"/>
    <w:pPr>
      <w:jc w:val="center"/>
    </w:pPr>
    <w:rPr>
      <w:sz w:val="20"/>
      <w:szCs w:val="20"/>
      <w:lang w:eastAsia="en-US"/>
    </w:rPr>
  </w:style>
  <w:style w:type="character" w:customStyle="1" w:styleId="IOPTextChar">
    <w:name w:val="IOPText Char"/>
    <w:link w:val="IOPText"/>
    <w:autoRedefine/>
    <w:qFormat/>
    <w:rsid w:val="003721FB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6TableBody">
    <w:name w:val="16_Table_Body"/>
    <w:rsid w:val="003721FB"/>
    <w:pPr>
      <w:spacing w:line="213" w:lineRule="exact"/>
    </w:pPr>
    <w:rPr>
      <w:rFonts w:ascii="Calibri" w:eastAsia="宋体" w:hAnsi="Calibri" w:cs="Times New Roman"/>
      <w:kern w:val="0"/>
      <w:sz w:val="18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80</Words>
  <Characters>436</Characters>
  <Application>Microsoft Office Word</Application>
  <DocSecurity>0</DocSecurity>
  <Lines>22</Lines>
  <Paragraphs>8</Paragraphs>
  <ScaleCrop>false</ScaleCrop>
  <Company>HP Inc.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DeHui Li</dc:creator>
  <cp:lastModifiedBy>Tech Science Press</cp:lastModifiedBy>
  <cp:revision>16</cp:revision>
  <dcterms:created xsi:type="dcterms:W3CDTF">2025-12-21T14:59:00Z</dcterms:created>
  <dcterms:modified xsi:type="dcterms:W3CDTF">2026-01-13T02:57:00Z</dcterms:modified>
</cp:coreProperties>
</file>