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200.0" w:type="dxa"/>
        <w:jc w:val="left"/>
        <w:tblInd w:w="-11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</w:tblBorders>
        <w:tblLayout w:type="fixed"/>
        <w:tblLook w:val="0000"/>
      </w:tblPr>
      <w:tblGrid>
        <w:gridCol w:w="2518"/>
        <w:gridCol w:w="709"/>
        <w:gridCol w:w="10773"/>
        <w:gridCol w:w="1200"/>
        <w:tblGridChange w:id="0">
          <w:tblGrid>
            <w:gridCol w:w="2518"/>
            <w:gridCol w:w="709"/>
            <w:gridCol w:w="10773"/>
            <w:gridCol w:w="1200"/>
          </w:tblGrid>
        </w:tblGridChange>
      </w:tblGrid>
      <w:tr>
        <w:trPr>
          <w:cantSplit w:val="0"/>
          <w:trHeight w:val="65" w:hRule="atLeast"/>
          <w:tblHeader w:val="1"/>
        </w:trPr>
        <w:tc>
          <w:tcPr>
            <w:tcBorders>
              <w:top w:color="000000" w:space="0" w:sz="5" w:val="single"/>
              <w:left w:color="000000" w:space="0" w:sz="5" w:val="single"/>
              <w:bottom w:color="ffffcc" w:space="0" w:sz="4" w:val="single"/>
              <w:right w:color="000000" w:space="0" w:sz="5" w:val="single"/>
            </w:tcBorders>
            <w:shd w:fill="63639a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6eipgp4l3rd4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Section and Topic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ffffcc" w:space="0" w:sz="4" w:val="single"/>
              <w:right w:color="000000" w:space="0" w:sz="5" w:val="single"/>
            </w:tcBorders>
            <w:shd w:fill="63639a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Item #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63639a" w:val="clear"/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Checklist item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63639a" w:val="clear"/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Reported (Yes/No)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" w:hRule="atLeast"/>
          <w:tblHeader w:val="0"/>
        </w:trPr>
        <w:tc>
          <w:tcPr>
            <w:gridSpan w:val="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cc" w:val="clear"/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cc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ffffcc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Title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ffffcc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Identify the report as a systematic review.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" w:hRule="atLeast"/>
          <w:tblHeader w:val="0"/>
        </w:trPr>
        <w:tc>
          <w:tcPr>
            <w:gridSpan w:val="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cc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BACKGROUND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cc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ffffcc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Objectives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ffffcc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Provide an explicit statement of the main objective(s) or question(s) the review addresses.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spacing w:after="40" w:before="40" w:lineRule="auto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" w:hRule="atLeast"/>
          <w:tblHeader w:val="0"/>
        </w:trPr>
        <w:tc>
          <w:tcPr>
            <w:gridSpan w:val="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cc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METHODS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cc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Eligibility criteria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Specify the inclusion and exclusion criteria for the review.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1D">
            <w:pPr>
              <w:widowControl w:val="0"/>
              <w:spacing w:after="40" w:before="40" w:lineRule="auto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Information sources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Specify the information sources (e.g. databases, registers) used to identify studies and the date when each was last searched.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1">
            <w:pPr>
              <w:widowControl w:val="0"/>
              <w:spacing w:after="40" w:before="40" w:lineRule="auto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Risk of bias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Specify the methods used to assess risk of bias in the included studies.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5">
            <w:pPr>
              <w:widowControl w:val="0"/>
              <w:spacing w:after="40" w:before="40" w:lineRule="auto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Synthesis of results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Specify the methods used to present and synthesise results.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9">
            <w:pPr>
              <w:widowControl w:val="0"/>
              <w:spacing w:after="40" w:before="40" w:lineRule="auto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" w:hRule="atLeast"/>
          <w:tblHeader w:val="0"/>
        </w:trPr>
        <w:tc>
          <w:tcPr>
            <w:gridSpan w:val="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cc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RESULTS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cc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Included studies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Give the total number of included studies and participants and summarise relevant characteristics of studies.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1">
            <w:pPr>
              <w:widowControl w:val="0"/>
              <w:spacing w:after="40" w:before="40" w:lineRule="auto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Synthesis of results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Present results for main outcomes, preferably indicating the number of included studies and participants for each. If meta-analysis was done, report the summary estimate and confidence/credible interval. If comparing groups, indicate the direction of the effect (i.e. which group is favoured).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5">
            <w:pPr>
              <w:widowControl w:val="0"/>
              <w:spacing w:after="40" w:before="40" w:lineRule="auto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" w:hRule="atLeast"/>
          <w:tblHeader w:val="0"/>
        </w:trPr>
        <w:tc>
          <w:tcPr>
            <w:gridSpan w:val="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cc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DISCUSSION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cc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Limitations of evidence</w:t>
            </w:r>
          </w:p>
        </w:tc>
        <w:tc>
          <w:tcPr>
            <w:tcBorders>
              <w:top w:color="000000" w:space="0" w:sz="5" w:val="single"/>
              <w:left w:color="000000" w:space="0" w:sz="4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Provide a brief summary of the limitations of the evidence included in the review (e.g. study risk of bias, inconsistency and imprecision).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D">
            <w:pPr>
              <w:widowControl w:val="0"/>
              <w:spacing w:after="40" w:before="40" w:lineRule="auto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Interpretation</w:t>
            </w:r>
          </w:p>
        </w:tc>
        <w:tc>
          <w:tcPr>
            <w:tcBorders>
              <w:top w:color="000000" w:space="0" w:sz="5" w:val="single"/>
              <w:left w:color="000000" w:space="0" w:sz="4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Provide a general interpretation of the results and important implications.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1">
            <w:pPr>
              <w:widowControl w:val="0"/>
              <w:spacing w:after="40" w:before="40" w:lineRule="auto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" w:hRule="atLeast"/>
          <w:tblHeader w:val="0"/>
        </w:trPr>
        <w:tc>
          <w:tcPr>
            <w:gridSpan w:val="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cc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OTHER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cc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Funding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Specify the primary source of funding for the review.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9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Registration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Provide the register name and registration number.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From: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Page MJ, McKenzie JE, Bossuyt PM, Boutron I, Hoffmann TC, Mulrow CD, et al. The PRISMA 2020 statement: an updated guideline for reporting systematic reviews. BMJ 2021;372:n71. doi: 10.1136/bmj.n71. This work is licensed under CC BY 4.0. To view a copy of this license, visit </w:t>
      </w:r>
      <w:hyperlink r:id="rId7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563c1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https://creativecommons.org/licenses/by/4.0/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333399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2240" w:w="15840" w:orient="landscape"/>
      <w:pgMar w:bottom="432" w:top="432" w:left="432" w:right="43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Lucida San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73" w:before="0" w:line="240" w:lineRule="auto"/>
      <w:ind w:left="720" w:right="0" w:firstLine="0"/>
      <w:jc w:val="left"/>
      <w:rPr>
        <w:rFonts w:ascii="Lucida Sans" w:cs="Lucida Sans" w:eastAsia="Lucida Sans" w:hAnsi="Lucida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Lucida Sans" w:cs="Lucida Sans" w:eastAsia="Lucida Sans" w:hAnsi="Lucida Sans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   PRISMA 2020 for Abstracts Checklist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-184149</wp:posOffset>
          </wp:positionV>
          <wp:extent cx="457200" cy="438150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57200" cy="4381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CA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ZlqujZUFVxBxNZ20rJdlbGiNCg==">CgMxLjAyDmguNmVpcGdwNGwzcmQ0OAByITFUbkItcUFYRHY5X0d1NE5haldicnRfd1ZDQnY3dnVxNg==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