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374782">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600945">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600945">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600945">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600945">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600945">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600945">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374782">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600945">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54968167" w:rsidR="00661B10" w:rsidRPr="00FC4866" w:rsidRDefault="004559DE" w:rsidP="001E2079">
            <w:pPr>
              <w:pStyle w:val="Default"/>
              <w:spacing w:before="40" w:after="40"/>
              <w:jc w:val="both"/>
              <w:rPr>
                <w:rFonts w:ascii="Arial" w:eastAsia="맑은 고딕" w:hAnsi="Arial" w:cs="Arial"/>
                <w:color w:val="auto"/>
                <w:sz w:val="18"/>
                <w:szCs w:val="18"/>
                <w:lang w:eastAsia="ko-KR"/>
              </w:rPr>
            </w:pPr>
            <w:r w:rsidRPr="004559DE">
              <w:rPr>
                <w:rFonts w:ascii="Arial" w:eastAsia="맑은 고딕" w:hAnsi="Arial" w:cs="Arial"/>
                <w:color w:val="auto"/>
                <w:sz w:val="18"/>
                <w:szCs w:val="18"/>
                <w:lang w:eastAsia="ko-KR"/>
              </w:rPr>
              <w:t>p.1, lines approx. 1–</w:t>
            </w:r>
            <w:r w:rsidR="00DF56E1">
              <w:rPr>
                <w:rFonts w:ascii="Arial" w:eastAsia="맑은 고딕" w:hAnsi="Arial" w:cs="Arial"/>
                <w:color w:val="auto"/>
                <w:sz w:val="18"/>
                <w:szCs w:val="18"/>
                <w:lang w:eastAsia="ko-KR"/>
              </w:rPr>
              <w:t>4</w:t>
            </w:r>
          </w:p>
        </w:tc>
        <w:tc>
          <w:tcPr>
            <w:tcW w:w="1630" w:type="dxa"/>
            <w:tcBorders>
              <w:top w:val="single" w:sz="4" w:space="0" w:color="000000"/>
              <w:left w:val="single" w:sz="4" w:space="0" w:color="000000"/>
              <w:bottom w:val="double" w:sz="4" w:space="0" w:color="000000"/>
              <w:right w:val="single" w:sz="4" w:space="0" w:color="000000"/>
            </w:tcBorders>
          </w:tcPr>
          <w:p w14:paraId="29F2C8C7" w14:textId="00FB6B47" w:rsidR="00661B10" w:rsidRPr="00FC4866" w:rsidRDefault="00783BD8" w:rsidP="001E2079">
            <w:pPr>
              <w:pStyle w:val="Default"/>
              <w:spacing w:before="40" w:after="40"/>
              <w:jc w:val="both"/>
              <w:rPr>
                <w:rFonts w:ascii="Arial" w:eastAsia="맑은 고딕" w:hAnsi="Arial" w:cs="Arial"/>
                <w:color w:val="auto"/>
                <w:sz w:val="18"/>
                <w:szCs w:val="18"/>
                <w:lang w:eastAsia="ko-KR"/>
              </w:rPr>
            </w:pPr>
            <w:r w:rsidRPr="00783BD8">
              <w:rPr>
                <w:rFonts w:ascii="Arial" w:eastAsia="맑은 고딕" w:hAnsi="Arial" w:cs="Arial"/>
                <w:color w:val="auto"/>
                <w:sz w:val="18"/>
                <w:szCs w:val="18"/>
                <w:lang w:eastAsia="ko-KR"/>
              </w:rPr>
              <w:t>PAPER TYPE (REVIEW)</w:t>
            </w:r>
            <w:r>
              <w:rPr>
                <w:rFonts w:ascii="Arial" w:eastAsia="맑은 고딕" w:hAnsi="Arial" w:cs="Arial"/>
                <w:color w:val="auto"/>
                <w:sz w:val="18"/>
                <w:szCs w:val="18"/>
                <w:lang w:eastAsia="ko-KR"/>
              </w:rPr>
              <w:t xml:space="preserve"> and </w:t>
            </w:r>
            <w:r w:rsidRPr="00783BD8">
              <w:rPr>
                <w:rFonts w:ascii="Arial" w:eastAsia="맑은 고딕" w:hAnsi="Arial" w:cs="Arial"/>
                <w:color w:val="auto"/>
                <w:sz w:val="18"/>
                <w:szCs w:val="18"/>
                <w:lang w:eastAsia="ko-KR"/>
              </w:rPr>
              <w:t>Title</w:t>
            </w:r>
          </w:p>
        </w:tc>
      </w:tr>
      <w:tr w:rsidR="00661B10" w14:paraId="08EDADF3"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600945">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rsidP="001E2079">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rsidP="001E2079">
            <w:pPr>
              <w:pStyle w:val="Default"/>
              <w:jc w:val="both"/>
              <w:rPr>
                <w:rFonts w:ascii="Arial" w:hAnsi="Arial" w:cs="Arial"/>
                <w:color w:val="auto"/>
                <w:sz w:val="18"/>
                <w:szCs w:val="18"/>
              </w:rPr>
            </w:pPr>
          </w:p>
        </w:tc>
      </w:tr>
      <w:tr w:rsidR="00661B10" w14:paraId="0C6DC2AE" w14:textId="77777777" w:rsidTr="00374782">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600945">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6D50C702" w:rsidR="00661B10" w:rsidRPr="002702C4" w:rsidRDefault="000628CD" w:rsidP="001E2079">
            <w:pPr>
              <w:pStyle w:val="Default"/>
              <w:spacing w:before="40" w:after="40"/>
              <w:jc w:val="both"/>
              <w:rPr>
                <w:rFonts w:ascii="Arial" w:eastAsia="맑은 고딕" w:hAnsi="Arial" w:cs="Arial"/>
                <w:color w:val="auto"/>
                <w:sz w:val="18"/>
                <w:szCs w:val="18"/>
                <w:lang w:eastAsia="ko-KR"/>
              </w:rPr>
            </w:pPr>
            <w:r w:rsidRPr="000628CD">
              <w:rPr>
                <w:rFonts w:ascii="Arial" w:eastAsia="맑은 고딕" w:hAnsi="Arial" w:cs="Arial"/>
                <w:color w:val="auto"/>
                <w:sz w:val="18"/>
                <w:szCs w:val="18"/>
                <w:lang w:eastAsia="ko-KR"/>
              </w:rPr>
              <w:t>p.1, lines approx. 8–</w:t>
            </w:r>
            <w:r w:rsidR="00253594">
              <w:rPr>
                <w:rFonts w:ascii="Arial" w:eastAsia="맑은 고딕" w:hAnsi="Arial" w:cs="Arial"/>
                <w:color w:val="auto"/>
                <w:sz w:val="18"/>
                <w:szCs w:val="18"/>
                <w:lang w:eastAsia="ko-KR"/>
              </w:rPr>
              <w:t>2</w:t>
            </w:r>
            <w:r w:rsidR="00DF56E1">
              <w:rPr>
                <w:rFonts w:ascii="Arial" w:eastAsia="맑은 고딕" w:hAnsi="Arial" w:cs="Arial"/>
                <w:color w:val="auto"/>
                <w:sz w:val="18"/>
                <w:szCs w:val="18"/>
                <w:lang w:eastAsia="ko-KR"/>
              </w:rPr>
              <w:t>6</w:t>
            </w:r>
          </w:p>
        </w:tc>
        <w:tc>
          <w:tcPr>
            <w:tcW w:w="1630" w:type="dxa"/>
            <w:tcBorders>
              <w:top w:val="single" w:sz="4" w:space="0" w:color="000000"/>
              <w:left w:val="single" w:sz="4" w:space="0" w:color="000000"/>
              <w:bottom w:val="double" w:sz="4" w:space="0" w:color="000000"/>
              <w:right w:val="single" w:sz="4" w:space="0" w:color="000000"/>
            </w:tcBorders>
          </w:tcPr>
          <w:p w14:paraId="3B4DA9B9" w14:textId="6DFE1F76" w:rsidR="00661B10" w:rsidRPr="002702C4" w:rsidRDefault="00E04209" w:rsidP="001E2079">
            <w:pPr>
              <w:pStyle w:val="Default"/>
              <w:spacing w:before="40" w:after="40"/>
              <w:jc w:val="both"/>
              <w:rPr>
                <w:rFonts w:ascii="Arial" w:eastAsia="맑은 고딕" w:hAnsi="Arial" w:cs="Arial"/>
                <w:color w:val="auto"/>
                <w:sz w:val="18"/>
                <w:szCs w:val="18"/>
                <w:lang w:eastAsia="ko-KR"/>
              </w:rPr>
            </w:pPr>
            <w:r w:rsidRPr="00E04209">
              <w:rPr>
                <w:rFonts w:ascii="Arial" w:eastAsia="맑은 고딕" w:hAnsi="Arial" w:cs="Arial"/>
                <w:color w:val="auto"/>
                <w:sz w:val="18"/>
                <w:szCs w:val="18"/>
                <w:lang w:eastAsia="ko-KR"/>
              </w:rPr>
              <w:t>Abstract</w:t>
            </w:r>
          </w:p>
        </w:tc>
      </w:tr>
      <w:tr w:rsidR="00661B10" w14:paraId="1E217BAE"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600945">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rsidP="001E2079">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rsidP="001E2079">
            <w:pPr>
              <w:pStyle w:val="Default"/>
              <w:jc w:val="both"/>
              <w:rPr>
                <w:rFonts w:ascii="Arial" w:hAnsi="Arial" w:cs="Arial"/>
                <w:color w:val="auto"/>
                <w:sz w:val="18"/>
                <w:szCs w:val="18"/>
              </w:rPr>
            </w:pPr>
          </w:p>
        </w:tc>
      </w:tr>
      <w:tr w:rsidR="00661B10" w14:paraId="2437AB4F"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600945">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40A1063" w14:textId="77777777" w:rsidR="00DF56E1" w:rsidRPr="00DF56E1" w:rsidRDefault="00DF56E1" w:rsidP="00DF56E1">
            <w:pPr>
              <w:pStyle w:val="Default"/>
              <w:spacing w:before="40" w:after="40"/>
              <w:jc w:val="both"/>
              <w:rPr>
                <w:rFonts w:ascii="Arial" w:eastAsia="맑은 고딕" w:hAnsi="Arial" w:cs="Arial"/>
                <w:color w:val="auto"/>
                <w:sz w:val="18"/>
                <w:szCs w:val="18"/>
                <w:lang w:eastAsia="ko-KR"/>
              </w:rPr>
            </w:pPr>
            <w:r w:rsidRPr="00DF56E1">
              <w:rPr>
                <w:rFonts w:ascii="Arial" w:eastAsia="맑은 고딕" w:hAnsi="Arial" w:cs="Arial"/>
                <w:color w:val="auto"/>
                <w:sz w:val="18"/>
                <w:szCs w:val="18"/>
                <w:lang w:eastAsia="ko-KR"/>
              </w:rPr>
              <w:t>p.1, lines approx. 27–50;</w:t>
            </w:r>
          </w:p>
          <w:p w14:paraId="51237876" w14:textId="77777777" w:rsidR="00DF56E1" w:rsidRPr="00DF56E1" w:rsidRDefault="00DF56E1" w:rsidP="00DF56E1">
            <w:pPr>
              <w:pStyle w:val="Default"/>
              <w:spacing w:before="40" w:after="40"/>
              <w:jc w:val="both"/>
              <w:rPr>
                <w:rFonts w:ascii="Arial" w:eastAsia="맑은 고딕" w:hAnsi="Arial" w:cs="Arial"/>
                <w:color w:val="auto"/>
                <w:sz w:val="18"/>
                <w:szCs w:val="18"/>
                <w:lang w:eastAsia="ko-KR"/>
              </w:rPr>
            </w:pPr>
          </w:p>
          <w:p w14:paraId="4AFE3A6B" w14:textId="58D1202E" w:rsidR="00661B10" w:rsidRPr="002F5187" w:rsidRDefault="00DF56E1" w:rsidP="00DF56E1">
            <w:pPr>
              <w:pStyle w:val="Default"/>
              <w:spacing w:before="40" w:after="40"/>
              <w:jc w:val="both"/>
              <w:rPr>
                <w:rFonts w:ascii="Arial" w:eastAsia="맑은 고딕" w:hAnsi="Arial" w:cs="Arial"/>
                <w:color w:val="auto"/>
                <w:sz w:val="18"/>
                <w:szCs w:val="18"/>
                <w:lang w:eastAsia="ko-KR"/>
              </w:rPr>
            </w:pPr>
            <w:r w:rsidRPr="00DF56E1">
              <w:rPr>
                <w:rFonts w:ascii="Arial" w:eastAsia="맑은 고딕" w:hAnsi="Arial" w:cs="Arial"/>
                <w:color w:val="auto"/>
                <w:sz w:val="18"/>
                <w:szCs w:val="18"/>
                <w:lang w:eastAsia="ko-KR"/>
              </w:rPr>
              <w:t>p.2, lines approx. 1–18</w:t>
            </w:r>
          </w:p>
        </w:tc>
        <w:tc>
          <w:tcPr>
            <w:tcW w:w="1630" w:type="dxa"/>
            <w:tcBorders>
              <w:top w:val="single" w:sz="4" w:space="0" w:color="000000"/>
              <w:left w:val="single" w:sz="4" w:space="0" w:color="000000"/>
              <w:bottom w:val="single" w:sz="4" w:space="0" w:color="000000"/>
              <w:right w:val="single" w:sz="4" w:space="0" w:color="000000"/>
            </w:tcBorders>
          </w:tcPr>
          <w:p w14:paraId="6E4D2167" w14:textId="5D8CFC18" w:rsidR="00661B10" w:rsidRPr="002F5187"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S</w:t>
            </w:r>
            <w:r>
              <w:rPr>
                <w:rFonts w:ascii="Arial" w:eastAsia="맑은 고딕" w:hAnsi="Arial" w:cs="Arial"/>
                <w:color w:val="auto"/>
                <w:sz w:val="18"/>
                <w:szCs w:val="18"/>
                <w:lang w:eastAsia="ko-KR"/>
              </w:rPr>
              <w:t>ection 1</w:t>
            </w:r>
          </w:p>
        </w:tc>
      </w:tr>
      <w:tr w:rsidR="00661B10" w14:paraId="126D0CA2" w14:textId="77777777" w:rsidTr="00374782">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600945">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700A3FBC" w14:textId="77777777" w:rsidR="006755D5" w:rsidRPr="006755D5" w:rsidRDefault="006755D5" w:rsidP="006755D5">
            <w:pPr>
              <w:pStyle w:val="Default"/>
              <w:spacing w:before="40" w:after="40"/>
              <w:jc w:val="both"/>
              <w:rPr>
                <w:rFonts w:ascii="Arial" w:eastAsia="맑은 고딕" w:hAnsi="Arial" w:cs="Arial"/>
                <w:color w:val="auto"/>
                <w:sz w:val="18"/>
                <w:szCs w:val="18"/>
                <w:lang w:eastAsia="ko-KR"/>
              </w:rPr>
            </w:pPr>
            <w:r w:rsidRPr="006755D5">
              <w:rPr>
                <w:rFonts w:ascii="Arial" w:eastAsia="맑은 고딕" w:hAnsi="Arial" w:cs="Arial"/>
                <w:color w:val="auto"/>
                <w:sz w:val="18"/>
                <w:szCs w:val="18"/>
                <w:lang w:eastAsia="ko-KR"/>
              </w:rPr>
              <w:t>p.6, lines approx. 12–38;</w:t>
            </w:r>
          </w:p>
          <w:p w14:paraId="543BF25A" w14:textId="77777777" w:rsidR="006755D5" w:rsidRPr="006755D5" w:rsidRDefault="006755D5" w:rsidP="006755D5">
            <w:pPr>
              <w:pStyle w:val="Default"/>
              <w:spacing w:before="40" w:after="40"/>
              <w:jc w:val="both"/>
              <w:rPr>
                <w:rFonts w:ascii="Arial" w:eastAsia="맑은 고딕" w:hAnsi="Arial" w:cs="Arial"/>
                <w:color w:val="auto"/>
                <w:sz w:val="18"/>
                <w:szCs w:val="18"/>
                <w:lang w:eastAsia="ko-KR"/>
              </w:rPr>
            </w:pPr>
          </w:p>
          <w:p w14:paraId="6DFCB2FE" w14:textId="1ACD45A2" w:rsidR="00661B10" w:rsidRPr="004B6940" w:rsidRDefault="006755D5" w:rsidP="006755D5">
            <w:pPr>
              <w:pStyle w:val="Default"/>
              <w:spacing w:before="40" w:after="40"/>
              <w:jc w:val="both"/>
              <w:rPr>
                <w:rFonts w:ascii="Arial" w:eastAsia="맑은 고딕" w:hAnsi="Arial" w:cs="Arial"/>
                <w:color w:val="auto"/>
                <w:sz w:val="18"/>
                <w:szCs w:val="18"/>
                <w:lang w:eastAsia="ko-KR"/>
              </w:rPr>
            </w:pPr>
            <w:r w:rsidRPr="006755D5">
              <w:rPr>
                <w:rFonts w:ascii="Arial" w:eastAsia="맑은 고딕" w:hAnsi="Arial" w:cs="Arial"/>
                <w:color w:val="auto"/>
                <w:sz w:val="18"/>
                <w:szCs w:val="18"/>
                <w:lang w:eastAsia="ko-KR"/>
              </w:rPr>
              <w:t>p.7, lines approx. 1–6</w:t>
            </w:r>
          </w:p>
        </w:tc>
        <w:tc>
          <w:tcPr>
            <w:tcW w:w="1630" w:type="dxa"/>
            <w:tcBorders>
              <w:top w:val="single" w:sz="4" w:space="0" w:color="000000"/>
              <w:left w:val="single" w:sz="4" w:space="0" w:color="000000"/>
              <w:bottom w:val="double" w:sz="4" w:space="0" w:color="000000"/>
              <w:right w:val="single" w:sz="4" w:space="0" w:color="000000"/>
            </w:tcBorders>
          </w:tcPr>
          <w:p w14:paraId="45552388" w14:textId="1940737F" w:rsidR="00661B10" w:rsidRPr="004B6940" w:rsidRDefault="003C6C21" w:rsidP="00F268B4">
            <w:pPr>
              <w:pStyle w:val="Default"/>
              <w:spacing w:before="40" w:after="40"/>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S</w:t>
            </w:r>
            <w:r>
              <w:rPr>
                <w:rFonts w:ascii="Arial" w:eastAsia="맑은 고딕" w:hAnsi="Arial" w:cs="Arial"/>
                <w:color w:val="auto"/>
                <w:sz w:val="18"/>
                <w:szCs w:val="18"/>
                <w:lang w:eastAsia="ko-KR"/>
              </w:rPr>
              <w:t>ection 1</w:t>
            </w:r>
          </w:p>
        </w:tc>
      </w:tr>
      <w:tr w:rsidR="00661B10" w14:paraId="37121D36"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600945">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rsidP="001E2079">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rsidP="001E2079">
            <w:pPr>
              <w:pStyle w:val="Default"/>
              <w:jc w:val="both"/>
              <w:rPr>
                <w:rFonts w:ascii="Arial" w:hAnsi="Arial" w:cs="Arial"/>
                <w:color w:val="auto"/>
                <w:sz w:val="18"/>
                <w:szCs w:val="18"/>
              </w:rPr>
            </w:pPr>
          </w:p>
        </w:tc>
      </w:tr>
      <w:tr w:rsidR="00661B10" w14:paraId="10D0117C"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600945">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6E8CA3AB" w:rsidR="00661B10" w:rsidRPr="005A5117" w:rsidRDefault="00202787" w:rsidP="001E2079">
            <w:pPr>
              <w:pStyle w:val="Default"/>
              <w:spacing w:before="40" w:after="40"/>
              <w:jc w:val="both"/>
              <w:rPr>
                <w:rFonts w:ascii="Arial" w:eastAsia="맑은 고딕" w:hAnsi="Arial" w:cs="Arial"/>
                <w:color w:val="auto"/>
                <w:sz w:val="18"/>
                <w:szCs w:val="18"/>
                <w:lang w:eastAsia="ko-KR"/>
              </w:rPr>
            </w:pPr>
            <w:r w:rsidRPr="00202787">
              <w:rPr>
                <w:rFonts w:ascii="Arial" w:eastAsia="맑은 고딕" w:hAnsi="Arial" w:cs="Arial"/>
                <w:color w:val="auto"/>
                <w:sz w:val="18"/>
                <w:szCs w:val="18"/>
                <w:lang w:eastAsia="ko-KR"/>
              </w:rPr>
              <w:t>p.7, lines approx. 18–32</w:t>
            </w:r>
          </w:p>
        </w:tc>
        <w:tc>
          <w:tcPr>
            <w:tcW w:w="1630" w:type="dxa"/>
            <w:tcBorders>
              <w:top w:val="single" w:sz="4" w:space="0" w:color="000000"/>
              <w:left w:val="single" w:sz="4" w:space="0" w:color="000000"/>
              <w:bottom w:val="single" w:sz="4" w:space="0" w:color="000000"/>
              <w:right w:val="single" w:sz="4" w:space="0" w:color="000000"/>
            </w:tcBorders>
          </w:tcPr>
          <w:p w14:paraId="0F7E0259" w14:textId="709BD87A" w:rsidR="00661B10" w:rsidRPr="004B6940"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3.1</w:t>
            </w:r>
          </w:p>
        </w:tc>
      </w:tr>
      <w:tr w:rsidR="00661B10" w14:paraId="0DED8EE0" w14:textId="77777777" w:rsidTr="00374782">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600945">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332760FB" w:rsidR="00661B10" w:rsidRPr="002403C4" w:rsidRDefault="00202787" w:rsidP="001E2079">
            <w:pPr>
              <w:pStyle w:val="Default"/>
              <w:spacing w:before="40" w:after="40"/>
              <w:jc w:val="both"/>
              <w:rPr>
                <w:rFonts w:ascii="Arial" w:eastAsia="맑은 고딕" w:hAnsi="Arial" w:cs="Arial"/>
                <w:color w:val="auto"/>
                <w:sz w:val="18"/>
                <w:szCs w:val="18"/>
                <w:lang w:eastAsia="ko-KR"/>
              </w:rPr>
            </w:pPr>
            <w:r w:rsidRPr="00202787">
              <w:rPr>
                <w:rFonts w:ascii="Arial" w:eastAsia="맑은 고딕" w:hAnsi="Arial" w:cs="Arial"/>
                <w:color w:val="auto"/>
                <w:sz w:val="18"/>
                <w:szCs w:val="18"/>
                <w:lang w:eastAsia="ko-KR"/>
              </w:rPr>
              <w:t>p.7, lines approx. 33–40</w:t>
            </w:r>
          </w:p>
        </w:tc>
        <w:tc>
          <w:tcPr>
            <w:tcW w:w="1630" w:type="dxa"/>
            <w:tcBorders>
              <w:top w:val="single" w:sz="4" w:space="0" w:color="000000"/>
              <w:left w:val="single" w:sz="4" w:space="0" w:color="000000"/>
              <w:bottom w:val="single" w:sz="4" w:space="0" w:color="000000"/>
              <w:right w:val="single" w:sz="4" w:space="0" w:color="000000"/>
            </w:tcBorders>
          </w:tcPr>
          <w:p w14:paraId="5382599D" w14:textId="2272E8B7" w:rsidR="00661B10" w:rsidRPr="004B6940"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3.1</w:t>
            </w:r>
          </w:p>
        </w:tc>
      </w:tr>
      <w:tr w:rsidR="00661B10" w14:paraId="3AE7CE43"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600945">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600945">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4ADA885E" w14:textId="77777777" w:rsidR="00202787" w:rsidRPr="00202787" w:rsidRDefault="00202787" w:rsidP="00202787">
            <w:pPr>
              <w:pStyle w:val="Default"/>
              <w:spacing w:before="40" w:after="40"/>
              <w:jc w:val="both"/>
              <w:rPr>
                <w:rFonts w:ascii="Arial" w:eastAsia="맑은 고딕" w:hAnsi="Arial" w:cs="Arial"/>
                <w:color w:val="auto"/>
                <w:sz w:val="18"/>
                <w:szCs w:val="18"/>
                <w:lang w:eastAsia="ko-KR"/>
              </w:rPr>
            </w:pPr>
            <w:r w:rsidRPr="00202787">
              <w:rPr>
                <w:rFonts w:ascii="Arial" w:eastAsia="맑은 고딕" w:hAnsi="Arial" w:cs="Arial"/>
                <w:color w:val="auto"/>
                <w:sz w:val="18"/>
                <w:szCs w:val="18"/>
                <w:lang w:eastAsia="ko-KR"/>
              </w:rPr>
              <w:t>p.7, lines approx. 41–46;</w:t>
            </w:r>
          </w:p>
          <w:p w14:paraId="3CAE6D6B" w14:textId="77777777" w:rsidR="00202787" w:rsidRPr="00202787" w:rsidRDefault="00202787" w:rsidP="00202787">
            <w:pPr>
              <w:pStyle w:val="Default"/>
              <w:spacing w:before="40" w:after="40"/>
              <w:jc w:val="both"/>
              <w:rPr>
                <w:rFonts w:ascii="Arial" w:eastAsia="맑은 고딕" w:hAnsi="Arial" w:cs="Arial"/>
                <w:color w:val="auto"/>
                <w:sz w:val="18"/>
                <w:szCs w:val="18"/>
                <w:lang w:eastAsia="ko-KR"/>
              </w:rPr>
            </w:pPr>
          </w:p>
          <w:p w14:paraId="7C82E223" w14:textId="0AA87199" w:rsidR="00661B10" w:rsidRPr="00A07D36" w:rsidRDefault="00202787" w:rsidP="00202787">
            <w:pPr>
              <w:pStyle w:val="Default"/>
              <w:spacing w:before="40" w:after="40"/>
              <w:jc w:val="both"/>
              <w:rPr>
                <w:rFonts w:ascii="Arial" w:eastAsia="맑은 고딕" w:hAnsi="Arial" w:cs="Arial"/>
                <w:color w:val="auto"/>
                <w:sz w:val="18"/>
                <w:szCs w:val="18"/>
                <w:lang w:eastAsia="ko-KR"/>
              </w:rPr>
            </w:pPr>
            <w:r w:rsidRPr="00202787">
              <w:rPr>
                <w:rFonts w:ascii="Arial" w:eastAsia="맑은 고딕" w:hAnsi="Arial" w:cs="Arial"/>
                <w:color w:val="auto"/>
                <w:sz w:val="18"/>
                <w:szCs w:val="18"/>
                <w:lang w:eastAsia="ko-KR"/>
              </w:rPr>
              <w:t>p.8, lines approx. 1–4</w:t>
            </w:r>
          </w:p>
        </w:tc>
        <w:tc>
          <w:tcPr>
            <w:tcW w:w="1630" w:type="dxa"/>
            <w:tcBorders>
              <w:top w:val="single" w:sz="4" w:space="0" w:color="000000"/>
              <w:left w:val="single" w:sz="4" w:space="0" w:color="000000"/>
              <w:bottom w:val="single" w:sz="4" w:space="0" w:color="000000"/>
              <w:right w:val="single" w:sz="4" w:space="0" w:color="000000"/>
            </w:tcBorders>
          </w:tcPr>
          <w:p w14:paraId="01E521FE" w14:textId="72852584" w:rsidR="00661B10" w:rsidRPr="004B6940"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3.1</w:t>
            </w:r>
          </w:p>
        </w:tc>
      </w:tr>
      <w:tr w:rsidR="00661B10" w14:paraId="667A68EC"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600945">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600945">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1BB7DB5A" w:rsidR="00661B10" w:rsidRPr="001D393D" w:rsidRDefault="00FA777A" w:rsidP="001E2079">
            <w:pPr>
              <w:pStyle w:val="Default"/>
              <w:spacing w:before="40" w:after="40"/>
              <w:jc w:val="both"/>
              <w:rPr>
                <w:rFonts w:ascii="Arial" w:eastAsia="맑은 고딕" w:hAnsi="Arial" w:cs="Arial"/>
                <w:color w:val="auto"/>
                <w:sz w:val="18"/>
                <w:szCs w:val="18"/>
                <w:lang w:eastAsia="ko-KR"/>
              </w:rPr>
            </w:pPr>
            <w:r w:rsidRPr="00FA777A">
              <w:rPr>
                <w:rFonts w:ascii="Arial" w:eastAsia="맑은 고딕" w:hAnsi="Arial" w:cs="Arial"/>
                <w:color w:val="auto"/>
                <w:sz w:val="18"/>
                <w:szCs w:val="18"/>
                <w:lang w:eastAsia="ko-KR"/>
              </w:rPr>
              <w:t>p.8, lines approx. 5–22</w:t>
            </w:r>
          </w:p>
        </w:tc>
        <w:tc>
          <w:tcPr>
            <w:tcW w:w="1630" w:type="dxa"/>
            <w:tcBorders>
              <w:top w:val="single" w:sz="4" w:space="0" w:color="000000"/>
              <w:left w:val="single" w:sz="4" w:space="0" w:color="000000"/>
              <w:bottom w:val="single" w:sz="4" w:space="0" w:color="000000"/>
              <w:right w:val="single" w:sz="4" w:space="0" w:color="000000"/>
            </w:tcBorders>
          </w:tcPr>
          <w:p w14:paraId="77562FE3" w14:textId="2B3AB7BA" w:rsidR="00661B10" w:rsidRPr="004B6940"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3.1</w:t>
            </w:r>
          </w:p>
        </w:tc>
      </w:tr>
      <w:tr w:rsidR="00661B10" w14:paraId="5BD29EC6" w14:textId="77777777" w:rsidTr="00374782">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600945">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5A13F07" w14:textId="77777777" w:rsidR="00FA777A" w:rsidRPr="00FA777A" w:rsidRDefault="00FA777A" w:rsidP="00FA777A">
            <w:pPr>
              <w:pStyle w:val="Default"/>
              <w:spacing w:before="40" w:after="40"/>
              <w:jc w:val="both"/>
              <w:rPr>
                <w:rFonts w:ascii="Arial" w:eastAsia="맑은 고딕" w:hAnsi="Arial" w:cs="Arial"/>
                <w:color w:val="auto"/>
                <w:sz w:val="18"/>
                <w:szCs w:val="18"/>
                <w:lang w:eastAsia="ko-KR"/>
              </w:rPr>
            </w:pPr>
            <w:r w:rsidRPr="00FA777A">
              <w:rPr>
                <w:rFonts w:ascii="Arial" w:eastAsia="맑은 고딕" w:hAnsi="Arial" w:cs="Arial"/>
                <w:color w:val="auto"/>
                <w:sz w:val="18"/>
                <w:szCs w:val="18"/>
                <w:lang w:eastAsia="ko-KR"/>
              </w:rPr>
              <w:t>p.6, lines approx. 1–20;</w:t>
            </w:r>
          </w:p>
          <w:p w14:paraId="15FBAEEF" w14:textId="77777777" w:rsidR="00FA777A" w:rsidRPr="00FA777A" w:rsidRDefault="00FA777A" w:rsidP="00FA777A">
            <w:pPr>
              <w:pStyle w:val="Default"/>
              <w:spacing w:before="40" w:after="40"/>
              <w:jc w:val="both"/>
              <w:rPr>
                <w:rFonts w:ascii="Arial" w:eastAsia="맑은 고딕" w:hAnsi="Arial" w:cs="Arial"/>
                <w:color w:val="auto"/>
                <w:sz w:val="18"/>
                <w:szCs w:val="18"/>
                <w:lang w:eastAsia="ko-KR"/>
              </w:rPr>
            </w:pPr>
          </w:p>
          <w:p w14:paraId="7372D3EC" w14:textId="77777777" w:rsidR="00FA777A" w:rsidRPr="00FA777A" w:rsidRDefault="00FA777A" w:rsidP="00FA777A">
            <w:pPr>
              <w:pStyle w:val="Default"/>
              <w:spacing w:before="40" w:after="40"/>
              <w:jc w:val="both"/>
              <w:rPr>
                <w:rFonts w:ascii="Arial" w:eastAsia="맑은 고딕" w:hAnsi="Arial" w:cs="Arial"/>
                <w:color w:val="auto"/>
                <w:sz w:val="18"/>
                <w:szCs w:val="18"/>
                <w:lang w:eastAsia="ko-KR"/>
              </w:rPr>
            </w:pPr>
            <w:r w:rsidRPr="00FA777A">
              <w:rPr>
                <w:rFonts w:ascii="Arial" w:eastAsia="맑은 고딕" w:hAnsi="Arial" w:cs="Arial"/>
                <w:color w:val="auto"/>
                <w:sz w:val="18"/>
                <w:szCs w:val="18"/>
                <w:lang w:eastAsia="ko-KR"/>
              </w:rPr>
              <w:t>p.7, lines approx. 1–17;</w:t>
            </w:r>
          </w:p>
          <w:p w14:paraId="1739016B" w14:textId="77777777" w:rsidR="00FA777A" w:rsidRPr="00FA777A" w:rsidRDefault="00FA777A" w:rsidP="00FA777A">
            <w:pPr>
              <w:pStyle w:val="Default"/>
              <w:spacing w:before="40" w:after="40"/>
              <w:jc w:val="both"/>
              <w:rPr>
                <w:rFonts w:ascii="Arial" w:eastAsia="맑은 고딕" w:hAnsi="Arial" w:cs="Arial"/>
                <w:color w:val="auto"/>
                <w:sz w:val="18"/>
                <w:szCs w:val="18"/>
                <w:lang w:eastAsia="ko-KR"/>
              </w:rPr>
            </w:pPr>
          </w:p>
          <w:p w14:paraId="1FB2C5F1" w14:textId="00F822F1" w:rsidR="00661B10" w:rsidRPr="0051374E" w:rsidRDefault="00FA777A" w:rsidP="00FA777A">
            <w:pPr>
              <w:pStyle w:val="Default"/>
              <w:spacing w:before="40" w:after="40"/>
              <w:jc w:val="both"/>
              <w:rPr>
                <w:rFonts w:ascii="Arial" w:eastAsia="맑은 고딕" w:hAnsi="Arial" w:cs="Arial"/>
                <w:color w:val="auto"/>
                <w:sz w:val="18"/>
                <w:szCs w:val="18"/>
                <w:lang w:eastAsia="ko-KR"/>
              </w:rPr>
            </w:pPr>
            <w:r w:rsidRPr="00FA777A">
              <w:rPr>
                <w:rFonts w:ascii="Arial" w:eastAsia="맑은 고딕" w:hAnsi="Arial" w:cs="Arial"/>
                <w:color w:val="auto"/>
                <w:sz w:val="18"/>
                <w:szCs w:val="18"/>
                <w:lang w:eastAsia="ko-KR"/>
              </w:rPr>
              <w:t>p.8, lines approx. 1–10</w:t>
            </w:r>
          </w:p>
        </w:tc>
        <w:tc>
          <w:tcPr>
            <w:tcW w:w="1630" w:type="dxa"/>
            <w:tcBorders>
              <w:top w:val="single" w:sz="4" w:space="0" w:color="000000"/>
              <w:left w:val="single" w:sz="4" w:space="0" w:color="000000"/>
              <w:bottom w:val="single" w:sz="4" w:space="0" w:color="000000"/>
              <w:right w:val="single" w:sz="4" w:space="0" w:color="000000"/>
            </w:tcBorders>
          </w:tcPr>
          <w:p w14:paraId="4D0F1C2E" w14:textId="413B6006" w:rsidR="00661B10" w:rsidRPr="004B6940" w:rsidRDefault="003C6C21"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w:t>
            </w:r>
          </w:p>
        </w:tc>
      </w:tr>
      <w:tr w:rsidR="00661B10" w14:paraId="5306F57F"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661B10" w:rsidRDefault="00600945">
            <w:pPr>
              <w:pStyle w:val="Default"/>
              <w:spacing w:before="40" w:after="40"/>
              <w:rPr>
                <w:rFonts w:ascii="Arial" w:hAnsi="Arial" w:cs="Arial"/>
                <w:sz w:val="18"/>
                <w:szCs w:val="18"/>
              </w:rPr>
            </w:pPr>
            <w:r>
              <w:rPr>
                <w:rFonts w:ascii="Arial" w:hAnsi="Arial" w:cs="Arial"/>
                <w:sz w:val="18"/>
                <w:szCs w:val="18"/>
              </w:rPr>
              <w:lastRenderedPageBreak/>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600945">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71B75D58" w:rsidR="00661B10" w:rsidRPr="006973BA" w:rsidRDefault="00771A21" w:rsidP="001E2079">
            <w:pPr>
              <w:pStyle w:val="Default"/>
              <w:spacing w:before="40" w:after="40"/>
              <w:jc w:val="both"/>
              <w:rPr>
                <w:rFonts w:ascii="Arial" w:eastAsia="맑은 고딕" w:hAnsi="Arial" w:cs="Arial"/>
                <w:color w:val="auto"/>
                <w:sz w:val="18"/>
                <w:szCs w:val="18"/>
                <w:lang w:eastAsia="ko-KR"/>
              </w:rPr>
            </w:pPr>
            <w:r w:rsidRPr="00771A21">
              <w:rPr>
                <w:rFonts w:ascii="Arial" w:eastAsia="맑은 고딕" w:hAnsi="Arial" w:cs="Arial"/>
                <w:color w:val="auto"/>
                <w:sz w:val="18"/>
                <w:szCs w:val="18"/>
                <w:lang w:eastAsia="ko-KR"/>
              </w:rPr>
              <w:t>p.7, lines approx. 33–40</w:t>
            </w:r>
          </w:p>
        </w:tc>
        <w:tc>
          <w:tcPr>
            <w:tcW w:w="1630" w:type="dxa"/>
            <w:tcBorders>
              <w:top w:val="single" w:sz="4" w:space="0" w:color="000000"/>
              <w:left w:val="single" w:sz="4" w:space="0" w:color="000000"/>
              <w:bottom w:val="single" w:sz="4" w:space="0" w:color="000000"/>
              <w:right w:val="single" w:sz="4" w:space="0" w:color="000000"/>
            </w:tcBorders>
          </w:tcPr>
          <w:p w14:paraId="5399ABAE" w14:textId="09AD3642" w:rsidR="00661B10" w:rsidRPr="004B6940" w:rsidRDefault="00A86844"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3.1</w:t>
            </w:r>
          </w:p>
        </w:tc>
      </w:tr>
      <w:tr w:rsidR="00661B10" w14:paraId="3D94FE60" w14:textId="77777777" w:rsidTr="00374782">
        <w:trPr>
          <w:trHeight w:val="48"/>
        </w:trPr>
        <w:tc>
          <w:tcPr>
            <w:tcW w:w="1659"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600945">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20C0065B" w:rsidR="00661B10" w:rsidRPr="006973BA" w:rsidRDefault="009933BE" w:rsidP="001E2079">
            <w:pPr>
              <w:pStyle w:val="Default"/>
              <w:spacing w:before="40" w:after="40"/>
              <w:jc w:val="both"/>
              <w:rPr>
                <w:rFonts w:ascii="Arial" w:eastAsia="맑은 고딕" w:hAnsi="Arial" w:cs="Arial"/>
                <w:color w:val="auto"/>
                <w:sz w:val="18"/>
                <w:szCs w:val="18"/>
                <w:lang w:eastAsia="ko-KR"/>
              </w:rPr>
            </w:pPr>
            <w:r w:rsidRPr="009933BE">
              <w:rPr>
                <w:rFonts w:ascii="Arial" w:eastAsia="맑은 고딕" w:hAnsi="Arial" w:cs="Arial"/>
                <w:color w:val="auto"/>
                <w:sz w:val="18"/>
                <w:szCs w:val="18"/>
                <w:lang w:eastAsia="ko-KR"/>
              </w:rPr>
              <w:t>p.7, lines approx. 41–49</w:t>
            </w:r>
          </w:p>
        </w:tc>
        <w:tc>
          <w:tcPr>
            <w:tcW w:w="1630" w:type="dxa"/>
            <w:tcBorders>
              <w:top w:val="single" w:sz="4" w:space="0" w:color="000000"/>
              <w:left w:val="single" w:sz="4" w:space="0" w:color="000000"/>
              <w:bottom w:val="single" w:sz="4" w:space="0" w:color="000000"/>
              <w:right w:val="single" w:sz="4" w:space="0" w:color="000000"/>
            </w:tcBorders>
          </w:tcPr>
          <w:p w14:paraId="61A55F74" w14:textId="4B817798" w:rsidR="00661B10" w:rsidRPr="004B6940" w:rsidRDefault="00A86844" w:rsidP="001E2079">
            <w:pPr>
              <w:pStyle w:val="Default"/>
              <w:spacing w:before="40" w:after="40"/>
              <w:jc w:val="both"/>
              <w:rPr>
                <w:rFonts w:ascii="Arial" w:eastAsia="맑은 고딕" w:hAnsi="Arial" w:cs="Arial"/>
                <w:color w:val="auto"/>
                <w:sz w:val="18"/>
                <w:szCs w:val="18"/>
                <w:lang w:eastAsia="ko-KR"/>
              </w:rPr>
            </w:pPr>
            <w:r w:rsidRPr="00A86844">
              <w:rPr>
                <w:rFonts w:ascii="Arial" w:eastAsia="맑은 고딕" w:hAnsi="Arial" w:cs="Arial"/>
                <w:color w:val="auto"/>
                <w:sz w:val="18"/>
                <w:szCs w:val="18"/>
                <w:lang w:eastAsia="ko-KR"/>
              </w:rPr>
              <w:t>Section 3.1</w:t>
            </w:r>
          </w:p>
        </w:tc>
      </w:tr>
      <w:tr w:rsidR="00661B10" w14:paraId="2BD0C311"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600945">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600945">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378B24D6" w:rsidR="00661B10" w:rsidRPr="00966EDF" w:rsidRDefault="00D06B63" w:rsidP="001E2079">
            <w:pPr>
              <w:pStyle w:val="Default"/>
              <w:spacing w:before="40" w:after="40"/>
              <w:jc w:val="both"/>
              <w:rPr>
                <w:rFonts w:ascii="Arial" w:eastAsia="맑은 고딕" w:hAnsi="Arial" w:cs="Arial"/>
                <w:color w:val="auto"/>
                <w:sz w:val="18"/>
                <w:szCs w:val="18"/>
                <w:lang w:eastAsia="ko-KR"/>
              </w:rPr>
            </w:pPr>
            <w:r w:rsidRPr="00D06B63">
              <w:rPr>
                <w:rFonts w:ascii="Arial" w:eastAsia="맑은 고딕" w:hAnsi="Arial" w:cs="Arial"/>
                <w:color w:val="auto"/>
                <w:sz w:val="18"/>
                <w:szCs w:val="18"/>
                <w:lang w:eastAsia="ko-KR"/>
              </w:rPr>
              <w:t>p.8, lines approx.</w:t>
            </w:r>
            <w:r w:rsidR="004E6060">
              <w:rPr>
                <w:rFonts w:ascii="Arial" w:eastAsia="맑은 고딕" w:hAnsi="Arial" w:cs="Arial"/>
                <w:color w:val="auto"/>
                <w:sz w:val="18"/>
                <w:szCs w:val="18"/>
                <w:lang w:eastAsia="ko-KR"/>
              </w:rPr>
              <w:t>18</w:t>
            </w:r>
            <w:r w:rsidRPr="00D06B63">
              <w:rPr>
                <w:rFonts w:ascii="Arial" w:eastAsia="맑은 고딕" w:hAnsi="Arial" w:cs="Arial"/>
                <w:color w:val="auto"/>
                <w:sz w:val="18"/>
                <w:szCs w:val="18"/>
                <w:lang w:eastAsia="ko-KR"/>
              </w:rPr>
              <w:t>–</w:t>
            </w:r>
            <w:r w:rsidR="004E6060">
              <w:rPr>
                <w:rFonts w:ascii="Arial" w:eastAsia="맑은 고딕" w:hAnsi="Arial" w:cs="Arial"/>
                <w:color w:val="auto"/>
                <w:sz w:val="18"/>
                <w:szCs w:val="18"/>
                <w:lang w:eastAsia="ko-KR"/>
              </w:rPr>
              <w:t>23</w:t>
            </w:r>
          </w:p>
        </w:tc>
        <w:tc>
          <w:tcPr>
            <w:tcW w:w="1630" w:type="dxa"/>
            <w:tcBorders>
              <w:top w:val="single" w:sz="4" w:space="0" w:color="000000"/>
              <w:left w:val="single" w:sz="4" w:space="0" w:color="000000"/>
              <w:bottom w:val="single" w:sz="4" w:space="0" w:color="000000"/>
              <w:right w:val="single" w:sz="4" w:space="0" w:color="000000"/>
            </w:tcBorders>
          </w:tcPr>
          <w:p w14:paraId="2496A048" w14:textId="2B30AF88" w:rsidR="00661B10" w:rsidRPr="004B6940" w:rsidRDefault="00B71F84"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 xml:space="preserve">Section </w:t>
            </w:r>
            <w:r w:rsidR="00B52965">
              <w:rPr>
                <w:rFonts w:ascii="Arial" w:eastAsia="맑은 고딕" w:hAnsi="Arial" w:cs="Arial" w:hint="eastAsia"/>
                <w:color w:val="auto"/>
                <w:sz w:val="18"/>
                <w:szCs w:val="18"/>
                <w:lang w:eastAsia="ko-KR"/>
              </w:rPr>
              <w:t>3</w:t>
            </w:r>
            <w:r w:rsidR="00B52965">
              <w:rPr>
                <w:rFonts w:ascii="Arial" w:eastAsia="맑은 고딕" w:hAnsi="Arial" w:cs="Arial"/>
                <w:color w:val="auto"/>
                <w:sz w:val="18"/>
                <w:szCs w:val="18"/>
                <w:lang w:eastAsia="ko-KR"/>
              </w:rPr>
              <w:t>.1</w:t>
            </w:r>
          </w:p>
        </w:tc>
      </w:tr>
      <w:tr w:rsidR="00661B10" w14:paraId="5AA130CF"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600945">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44E0D4B2" w:rsidR="00661B10" w:rsidRPr="00966EDF" w:rsidRDefault="003668BE" w:rsidP="00D06B63">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204BE20C" w14:textId="333ECB7B" w:rsidR="00661B10" w:rsidRPr="004B6940" w:rsidRDefault="003668BE" w:rsidP="001E2079">
            <w:pPr>
              <w:pStyle w:val="Default"/>
              <w:spacing w:before="40" w:after="40"/>
              <w:jc w:val="both"/>
              <w:rPr>
                <w:rFonts w:ascii="Arial" w:eastAsia="맑은 고딕" w:hAnsi="Arial" w:cs="Arial"/>
                <w:color w:val="auto"/>
                <w:sz w:val="18"/>
                <w:szCs w:val="18"/>
                <w:lang w:eastAsia="ko-KR"/>
              </w:rPr>
            </w:pPr>
            <w:r w:rsidRPr="003668BE">
              <w:rPr>
                <w:rFonts w:ascii="Arial" w:eastAsia="맑은 고딕" w:hAnsi="Arial" w:cs="Arial"/>
                <w:color w:val="auto"/>
                <w:sz w:val="18"/>
                <w:szCs w:val="18"/>
                <w:lang w:eastAsia="ko-KR"/>
              </w:rPr>
              <w:t>Narrative synthesis only; no predefined effect measures</w:t>
            </w:r>
          </w:p>
        </w:tc>
      </w:tr>
      <w:tr w:rsidR="00661B10" w14:paraId="4BBE9739"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661B10" w:rsidRDefault="00600945">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600945">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28687EC3" w:rsidR="00661B10" w:rsidRDefault="00D06B63" w:rsidP="001E2079">
            <w:pPr>
              <w:pStyle w:val="Default"/>
              <w:spacing w:before="40" w:after="40"/>
              <w:jc w:val="both"/>
              <w:rPr>
                <w:rFonts w:ascii="Arial" w:hAnsi="Arial" w:cs="Arial"/>
                <w:color w:val="auto"/>
                <w:sz w:val="18"/>
                <w:szCs w:val="18"/>
              </w:rPr>
            </w:pPr>
            <w:r w:rsidRPr="00D06B63">
              <w:rPr>
                <w:rFonts w:ascii="Arial" w:hAnsi="Arial" w:cs="Arial"/>
                <w:color w:val="auto"/>
                <w:sz w:val="18"/>
                <w:szCs w:val="18"/>
              </w:rPr>
              <w:t>p.9, lines approx. 1–12</w:t>
            </w:r>
          </w:p>
        </w:tc>
        <w:tc>
          <w:tcPr>
            <w:tcW w:w="1630" w:type="dxa"/>
            <w:tcBorders>
              <w:top w:val="single" w:sz="4" w:space="0" w:color="000000"/>
              <w:left w:val="single" w:sz="4" w:space="0" w:color="000000"/>
              <w:bottom w:val="single" w:sz="4" w:space="0" w:color="000000"/>
              <w:right w:val="single" w:sz="4" w:space="0" w:color="000000"/>
            </w:tcBorders>
          </w:tcPr>
          <w:p w14:paraId="5619F797" w14:textId="44E1AB06" w:rsidR="00661B10" w:rsidRPr="004B6940" w:rsidRDefault="00236BE9"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S</w:t>
            </w:r>
            <w:r>
              <w:rPr>
                <w:rFonts w:ascii="Arial" w:eastAsia="맑은 고딕" w:hAnsi="Arial" w:cs="Arial"/>
                <w:color w:val="auto"/>
                <w:sz w:val="18"/>
                <w:szCs w:val="18"/>
                <w:lang w:eastAsia="ko-KR"/>
              </w:rPr>
              <w:t>ection 3.2</w:t>
            </w:r>
          </w:p>
        </w:tc>
      </w:tr>
      <w:tr w:rsidR="00661B10" w14:paraId="16DE0D92" w14:textId="77777777" w:rsidTr="00374782">
        <w:trPr>
          <w:trHeight w:val="48"/>
        </w:trPr>
        <w:tc>
          <w:tcPr>
            <w:tcW w:w="1659"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600945">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04A148F5" w14:textId="77777777" w:rsidR="00FA323C" w:rsidRPr="00FA323C" w:rsidRDefault="00FA323C" w:rsidP="00FA323C">
            <w:pPr>
              <w:pStyle w:val="Default"/>
              <w:spacing w:before="40" w:after="40"/>
              <w:jc w:val="both"/>
              <w:rPr>
                <w:rFonts w:ascii="Arial" w:hAnsi="Arial" w:cs="Arial"/>
                <w:color w:val="auto"/>
                <w:sz w:val="18"/>
                <w:szCs w:val="18"/>
              </w:rPr>
            </w:pPr>
            <w:r w:rsidRPr="00FA323C">
              <w:rPr>
                <w:rFonts w:ascii="Arial" w:hAnsi="Arial" w:cs="Arial"/>
                <w:color w:val="auto"/>
                <w:sz w:val="18"/>
                <w:szCs w:val="18"/>
              </w:rPr>
              <w:t>p.6, lines approx. 1–20;</w:t>
            </w:r>
          </w:p>
          <w:p w14:paraId="3A7890C2" w14:textId="77777777" w:rsidR="00FA323C" w:rsidRPr="00FA323C" w:rsidRDefault="00FA323C" w:rsidP="00FA323C">
            <w:pPr>
              <w:pStyle w:val="Default"/>
              <w:spacing w:before="40" w:after="40"/>
              <w:jc w:val="both"/>
              <w:rPr>
                <w:rFonts w:ascii="Arial" w:hAnsi="Arial" w:cs="Arial"/>
                <w:color w:val="auto"/>
                <w:sz w:val="18"/>
                <w:szCs w:val="18"/>
              </w:rPr>
            </w:pPr>
          </w:p>
          <w:p w14:paraId="73156963" w14:textId="3E562D55" w:rsidR="00661B10" w:rsidRDefault="00FA323C" w:rsidP="00FA323C">
            <w:pPr>
              <w:pStyle w:val="Default"/>
              <w:spacing w:before="40" w:after="40"/>
              <w:jc w:val="both"/>
              <w:rPr>
                <w:rFonts w:ascii="Arial" w:hAnsi="Arial" w:cs="Arial"/>
                <w:color w:val="auto"/>
                <w:sz w:val="18"/>
                <w:szCs w:val="18"/>
              </w:rPr>
            </w:pPr>
            <w:r w:rsidRPr="00FA323C">
              <w:rPr>
                <w:rFonts w:ascii="Arial" w:hAnsi="Arial" w:cs="Arial"/>
                <w:color w:val="auto"/>
                <w:sz w:val="18"/>
                <w:szCs w:val="18"/>
              </w:rPr>
              <w:t>p.7, lines approx. 1–17</w:t>
            </w:r>
          </w:p>
        </w:tc>
        <w:tc>
          <w:tcPr>
            <w:tcW w:w="1630" w:type="dxa"/>
            <w:tcBorders>
              <w:top w:val="single" w:sz="4" w:space="0" w:color="000000"/>
              <w:left w:val="single" w:sz="4" w:space="0" w:color="000000"/>
              <w:bottom w:val="single" w:sz="4" w:space="0" w:color="000000"/>
              <w:right w:val="single" w:sz="4" w:space="0" w:color="000000"/>
            </w:tcBorders>
          </w:tcPr>
          <w:p w14:paraId="6A78CE82" w14:textId="3428D592" w:rsidR="00661B10" w:rsidRPr="004B6940" w:rsidRDefault="00236BE9"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Section 3</w:t>
            </w:r>
          </w:p>
        </w:tc>
      </w:tr>
      <w:tr w:rsidR="00661B10" w14:paraId="6B90E7D7" w14:textId="77777777" w:rsidTr="00374782">
        <w:trPr>
          <w:trHeight w:val="48"/>
        </w:trPr>
        <w:tc>
          <w:tcPr>
            <w:tcW w:w="1659"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600945">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2B8D2125" w:rsidR="00661B10" w:rsidRDefault="00FA323C" w:rsidP="001E2079">
            <w:pPr>
              <w:pStyle w:val="Default"/>
              <w:spacing w:before="40" w:after="40"/>
              <w:jc w:val="both"/>
              <w:rPr>
                <w:rFonts w:ascii="Arial" w:hAnsi="Arial" w:cs="Arial"/>
                <w:color w:val="auto"/>
                <w:sz w:val="18"/>
                <w:szCs w:val="18"/>
              </w:rPr>
            </w:pPr>
            <w:r w:rsidRPr="00FA323C">
              <w:rPr>
                <w:rFonts w:ascii="Arial" w:hAnsi="Arial" w:cs="Arial"/>
                <w:color w:val="auto"/>
                <w:sz w:val="18"/>
                <w:szCs w:val="18"/>
              </w:rPr>
              <w:t>p.10–33, tables and figures throughout</w:t>
            </w:r>
          </w:p>
        </w:tc>
        <w:tc>
          <w:tcPr>
            <w:tcW w:w="1630" w:type="dxa"/>
            <w:tcBorders>
              <w:top w:val="single" w:sz="4" w:space="0" w:color="000000"/>
              <w:left w:val="single" w:sz="4" w:space="0" w:color="000000"/>
              <w:bottom w:val="single" w:sz="4" w:space="0" w:color="000000"/>
              <w:right w:val="single" w:sz="4" w:space="0" w:color="000000"/>
            </w:tcBorders>
          </w:tcPr>
          <w:p w14:paraId="32CC2CB7" w14:textId="77777777" w:rsidR="00236BE9" w:rsidRPr="00236BE9" w:rsidRDefault="00236BE9" w:rsidP="00236BE9">
            <w:pPr>
              <w:pStyle w:val="Default"/>
              <w:spacing w:before="40" w:after="40"/>
              <w:jc w:val="both"/>
              <w:rPr>
                <w:rFonts w:ascii="Arial" w:eastAsia="맑은 고딕" w:hAnsi="Arial" w:cs="Arial"/>
                <w:color w:val="auto"/>
                <w:sz w:val="18"/>
                <w:szCs w:val="18"/>
                <w:lang w:eastAsia="ko-KR"/>
              </w:rPr>
            </w:pPr>
            <w:r w:rsidRPr="00236BE9">
              <w:rPr>
                <w:rFonts w:ascii="Arial" w:eastAsia="맑은 고딕" w:hAnsi="Arial" w:cs="Arial"/>
                <w:color w:val="auto"/>
                <w:sz w:val="18"/>
                <w:szCs w:val="18"/>
                <w:lang w:eastAsia="ko-KR"/>
              </w:rPr>
              <w:t>Tables 4–10</w:t>
            </w:r>
          </w:p>
          <w:p w14:paraId="5DDC3565" w14:textId="6B76CF14" w:rsidR="00236BE9" w:rsidRPr="00236BE9" w:rsidRDefault="00236BE9" w:rsidP="00236BE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&amp;</w:t>
            </w:r>
          </w:p>
          <w:p w14:paraId="170B22B4" w14:textId="63F93BC5" w:rsidR="00661B10" w:rsidRPr="004B6940" w:rsidRDefault="00236BE9" w:rsidP="00236BE9">
            <w:pPr>
              <w:pStyle w:val="Default"/>
              <w:spacing w:before="40" w:after="40"/>
              <w:jc w:val="both"/>
              <w:rPr>
                <w:rFonts w:ascii="Arial" w:eastAsia="맑은 고딕" w:hAnsi="Arial" w:cs="Arial"/>
                <w:color w:val="auto"/>
                <w:sz w:val="18"/>
                <w:szCs w:val="18"/>
                <w:lang w:eastAsia="ko-KR"/>
              </w:rPr>
            </w:pPr>
            <w:r w:rsidRPr="00236BE9">
              <w:rPr>
                <w:rFonts w:ascii="Arial" w:eastAsia="맑은 고딕" w:hAnsi="Arial" w:cs="Arial"/>
                <w:color w:val="auto"/>
                <w:sz w:val="18"/>
                <w:szCs w:val="18"/>
                <w:lang w:eastAsia="ko-KR"/>
              </w:rPr>
              <w:t>Figures 7–14</w:t>
            </w:r>
          </w:p>
        </w:tc>
      </w:tr>
      <w:tr w:rsidR="00661B10" w14:paraId="18359FD8" w14:textId="77777777" w:rsidTr="00374782">
        <w:trPr>
          <w:trHeight w:val="48"/>
        </w:trPr>
        <w:tc>
          <w:tcPr>
            <w:tcW w:w="1659"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600945">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33363D09" w:rsidR="00661B10" w:rsidRDefault="00FA323C" w:rsidP="001E2079">
            <w:pPr>
              <w:pStyle w:val="Default"/>
              <w:spacing w:before="40" w:after="40"/>
              <w:jc w:val="both"/>
              <w:rPr>
                <w:rFonts w:ascii="Arial" w:hAnsi="Arial" w:cs="Arial"/>
                <w:color w:val="auto"/>
                <w:sz w:val="18"/>
                <w:szCs w:val="18"/>
              </w:rPr>
            </w:pPr>
            <w:r w:rsidRPr="00FA323C">
              <w:rPr>
                <w:rFonts w:ascii="Arial" w:hAnsi="Arial" w:cs="Arial"/>
                <w:color w:val="auto"/>
                <w:sz w:val="18"/>
                <w:szCs w:val="18"/>
              </w:rPr>
              <w:t>p.9</w:t>
            </w:r>
            <w:r w:rsidR="004944E2">
              <w:rPr>
                <w:rFonts w:ascii="Arial" w:hAnsi="Arial" w:cs="Arial"/>
                <w:color w:val="auto"/>
                <w:sz w:val="18"/>
                <w:szCs w:val="18"/>
              </w:rPr>
              <w:t>, lines approx. 1-12</w:t>
            </w:r>
          </w:p>
        </w:tc>
        <w:tc>
          <w:tcPr>
            <w:tcW w:w="1630" w:type="dxa"/>
            <w:tcBorders>
              <w:top w:val="single" w:sz="4" w:space="0" w:color="000000"/>
              <w:left w:val="single" w:sz="4" w:space="0" w:color="000000"/>
              <w:bottom w:val="single" w:sz="4" w:space="0" w:color="000000"/>
              <w:right w:val="single" w:sz="4" w:space="0" w:color="000000"/>
            </w:tcBorders>
          </w:tcPr>
          <w:p w14:paraId="5837F229" w14:textId="0A9EB9D4" w:rsidR="00661B10" w:rsidRPr="004B6940" w:rsidRDefault="00CB300C" w:rsidP="001E2079">
            <w:pPr>
              <w:pStyle w:val="Default"/>
              <w:spacing w:before="40" w:after="40"/>
              <w:jc w:val="both"/>
              <w:rPr>
                <w:rFonts w:ascii="Arial" w:eastAsia="맑은 고딕" w:hAnsi="Arial" w:cs="Arial"/>
                <w:color w:val="auto"/>
                <w:sz w:val="18"/>
                <w:szCs w:val="18"/>
                <w:lang w:eastAsia="ko-KR"/>
              </w:rPr>
            </w:pPr>
            <w:r w:rsidRPr="00CB300C">
              <w:rPr>
                <w:rFonts w:ascii="Arial" w:eastAsia="맑은 고딕" w:hAnsi="Arial" w:cs="Arial"/>
                <w:color w:val="auto"/>
                <w:sz w:val="18"/>
                <w:szCs w:val="18"/>
                <w:lang w:eastAsia="ko-KR"/>
              </w:rPr>
              <w:t>Sections 3</w:t>
            </w:r>
            <w:r w:rsidR="001B1CA8">
              <w:rPr>
                <w:rFonts w:ascii="Arial" w:eastAsia="맑은 고딕" w:hAnsi="Arial" w:cs="Arial"/>
                <w:color w:val="auto"/>
                <w:sz w:val="18"/>
                <w:szCs w:val="18"/>
                <w:lang w:eastAsia="ko-KR"/>
              </w:rPr>
              <w:t>.2</w:t>
            </w:r>
          </w:p>
        </w:tc>
      </w:tr>
      <w:tr w:rsidR="00FE4619" w14:paraId="3E0E91A3" w14:textId="77777777" w:rsidTr="00374782">
        <w:trPr>
          <w:trHeight w:val="48"/>
        </w:trPr>
        <w:tc>
          <w:tcPr>
            <w:tcW w:w="1659" w:type="dxa"/>
            <w:vMerge/>
            <w:tcBorders>
              <w:left w:val="single" w:sz="4" w:space="0" w:color="000000"/>
              <w:right w:val="single" w:sz="4" w:space="0" w:color="000000"/>
            </w:tcBorders>
          </w:tcPr>
          <w:p w14:paraId="61CA026E" w14:textId="77777777" w:rsidR="00FE4619" w:rsidRDefault="00FE4619" w:rsidP="00FE4619">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FE4619" w:rsidRDefault="00FE4619" w:rsidP="00FE4619">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FE4619" w:rsidRDefault="00FE4619" w:rsidP="00FE4619">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68615E6D" w:rsidR="00FE4619" w:rsidRDefault="00FE4619" w:rsidP="00FE4619">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2FC45150" w14:textId="7A70689D" w:rsidR="00FE4619" w:rsidRPr="004B6940" w:rsidRDefault="00FE4619" w:rsidP="00FE461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ot Conducted</w:t>
            </w:r>
          </w:p>
        </w:tc>
      </w:tr>
      <w:tr w:rsidR="00661B10" w14:paraId="071C4304" w14:textId="77777777" w:rsidTr="00374782">
        <w:trPr>
          <w:trHeight w:val="50"/>
        </w:trPr>
        <w:tc>
          <w:tcPr>
            <w:tcW w:w="1659"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600945">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0EE8043B" w:rsidR="00661B10" w:rsidRPr="00374782" w:rsidRDefault="00374782"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33DC4D8C" w14:textId="2C4290F3" w:rsidR="00661B10" w:rsidRPr="004B6940" w:rsidRDefault="00374782"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ot Conducted</w:t>
            </w:r>
          </w:p>
        </w:tc>
      </w:tr>
      <w:tr w:rsidR="00374782" w14:paraId="3ED87685"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374782" w:rsidRDefault="00374782" w:rsidP="00374782">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374782" w:rsidRDefault="00374782" w:rsidP="00374782">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374782" w:rsidRDefault="00374782" w:rsidP="00374782">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2CEA66B2" w:rsidR="00374782" w:rsidRDefault="00374782" w:rsidP="00374782">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41B93AE9" w14:textId="0DCB20E6" w:rsidR="00374782" w:rsidRPr="004B6940" w:rsidRDefault="00374782" w:rsidP="00374782">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ot Assessed</w:t>
            </w:r>
          </w:p>
        </w:tc>
      </w:tr>
      <w:tr w:rsidR="00661B10" w14:paraId="1379892A"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600945">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600945">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1B719583" w:rsidR="00661B10" w:rsidRDefault="0047052B" w:rsidP="008F3326">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7BA44BC0" w14:textId="6CC9042E" w:rsidR="00661B10" w:rsidRPr="004B6940" w:rsidRDefault="0047052B"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ot Assessed</w:t>
            </w:r>
          </w:p>
        </w:tc>
      </w:tr>
      <w:tr w:rsidR="00661B10" w14:paraId="4B88587A"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600945">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rsidP="001E2079">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rsidP="001E2079">
            <w:pPr>
              <w:pStyle w:val="Default"/>
              <w:jc w:val="both"/>
              <w:rPr>
                <w:rFonts w:ascii="Arial" w:hAnsi="Arial" w:cs="Arial"/>
                <w:color w:val="auto"/>
                <w:sz w:val="18"/>
                <w:szCs w:val="18"/>
              </w:rPr>
            </w:pPr>
          </w:p>
        </w:tc>
      </w:tr>
      <w:tr w:rsidR="00661B10" w14:paraId="412E5670"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600945">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385E97D6" w:rsidR="00661B10" w:rsidRDefault="002F41C3" w:rsidP="001E2079">
            <w:pPr>
              <w:pStyle w:val="Default"/>
              <w:spacing w:before="40" w:after="40"/>
              <w:jc w:val="both"/>
              <w:rPr>
                <w:rFonts w:ascii="Arial" w:hAnsi="Arial" w:cs="Arial"/>
                <w:color w:val="auto"/>
                <w:sz w:val="18"/>
                <w:szCs w:val="18"/>
              </w:rPr>
            </w:pPr>
            <w:r w:rsidRPr="002F41C3">
              <w:rPr>
                <w:rFonts w:ascii="Arial" w:hAnsi="Arial" w:cs="Arial"/>
                <w:color w:val="auto"/>
                <w:sz w:val="18"/>
                <w:szCs w:val="18"/>
              </w:rPr>
              <w:t>p.8, lines approx. 33–38</w:t>
            </w:r>
          </w:p>
        </w:tc>
        <w:tc>
          <w:tcPr>
            <w:tcW w:w="1630" w:type="dxa"/>
            <w:tcBorders>
              <w:top w:val="single" w:sz="4" w:space="0" w:color="000000"/>
              <w:left w:val="single" w:sz="4" w:space="0" w:color="000000"/>
              <w:bottom w:val="single" w:sz="4" w:space="0" w:color="000000"/>
              <w:right w:val="single" w:sz="4" w:space="0" w:color="000000"/>
            </w:tcBorders>
          </w:tcPr>
          <w:p w14:paraId="23B085B2" w14:textId="37F40006" w:rsidR="00661B10" w:rsidRPr="006E0A73" w:rsidRDefault="006E0A73"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F</w:t>
            </w:r>
            <w:r>
              <w:rPr>
                <w:rFonts w:ascii="Arial" w:eastAsia="맑은 고딕" w:hAnsi="Arial" w:cs="Arial"/>
                <w:color w:val="auto"/>
                <w:sz w:val="18"/>
                <w:szCs w:val="18"/>
                <w:lang w:eastAsia="ko-KR"/>
              </w:rPr>
              <w:t>ig. 6</w:t>
            </w:r>
          </w:p>
        </w:tc>
      </w:tr>
      <w:tr w:rsidR="00661B10" w14:paraId="1A0D622A" w14:textId="77777777" w:rsidTr="00374782">
        <w:trPr>
          <w:trHeight w:val="48"/>
        </w:trPr>
        <w:tc>
          <w:tcPr>
            <w:tcW w:w="1659"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600945">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62F88506" w:rsidR="00661B10" w:rsidRDefault="002F41C3" w:rsidP="001E2079">
            <w:pPr>
              <w:pStyle w:val="Default"/>
              <w:spacing w:before="40" w:after="40"/>
              <w:jc w:val="both"/>
              <w:rPr>
                <w:rFonts w:ascii="Arial" w:hAnsi="Arial" w:cs="Arial"/>
                <w:color w:val="auto"/>
                <w:sz w:val="18"/>
                <w:szCs w:val="18"/>
              </w:rPr>
            </w:pPr>
            <w:r w:rsidRPr="002F41C3">
              <w:rPr>
                <w:rFonts w:ascii="Arial" w:hAnsi="Arial" w:cs="Arial"/>
                <w:color w:val="auto"/>
                <w:sz w:val="18"/>
                <w:szCs w:val="18"/>
              </w:rPr>
              <w:t>p.</w:t>
            </w:r>
            <w:r w:rsidR="00CF0919">
              <w:rPr>
                <w:rFonts w:ascii="Arial" w:hAnsi="Arial" w:cs="Arial"/>
                <w:color w:val="auto"/>
                <w:sz w:val="18"/>
                <w:szCs w:val="18"/>
              </w:rPr>
              <w:t>7~9</w:t>
            </w:r>
            <w:r w:rsidRPr="002F41C3">
              <w:rPr>
                <w:rFonts w:ascii="Arial" w:hAnsi="Arial" w:cs="Arial"/>
                <w:color w:val="auto"/>
                <w:sz w:val="18"/>
                <w:szCs w:val="18"/>
              </w:rPr>
              <w:t xml:space="preserve">, lines approx. </w:t>
            </w:r>
            <w:r w:rsidR="00CF0919">
              <w:rPr>
                <w:rFonts w:ascii="Arial" w:hAnsi="Arial" w:cs="Arial"/>
                <w:color w:val="auto"/>
                <w:sz w:val="18"/>
                <w:szCs w:val="18"/>
              </w:rPr>
              <w:t>40~</w:t>
            </w:r>
          </w:p>
        </w:tc>
        <w:tc>
          <w:tcPr>
            <w:tcW w:w="1630" w:type="dxa"/>
            <w:tcBorders>
              <w:top w:val="single" w:sz="4" w:space="0" w:color="000000"/>
              <w:left w:val="single" w:sz="4" w:space="0" w:color="000000"/>
              <w:bottom w:val="single" w:sz="4" w:space="0" w:color="000000"/>
              <w:right w:val="single" w:sz="4" w:space="0" w:color="000000"/>
            </w:tcBorders>
          </w:tcPr>
          <w:p w14:paraId="547BC47B" w14:textId="1AD4E70F" w:rsidR="00661B10" w:rsidRDefault="006E0A73" w:rsidP="001E2079">
            <w:pPr>
              <w:pStyle w:val="Default"/>
              <w:spacing w:before="40" w:after="40"/>
              <w:jc w:val="both"/>
              <w:rPr>
                <w:rFonts w:ascii="Arial" w:hAnsi="Arial" w:cs="Arial"/>
                <w:color w:val="auto"/>
                <w:sz w:val="18"/>
                <w:szCs w:val="18"/>
                <w:lang w:eastAsia="ko-KR"/>
              </w:rPr>
            </w:pPr>
            <w:r>
              <w:rPr>
                <w:rFonts w:ascii="맑은 고딕" w:eastAsia="맑은 고딕" w:hAnsi="맑은 고딕" w:cs="맑은 고딕" w:hint="eastAsia"/>
                <w:color w:val="auto"/>
                <w:sz w:val="18"/>
                <w:szCs w:val="18"/>
                <w:lang w:eastAsia="ko-KR"/>
              </w:rPr>
              <w:t>S</w:t>
            </w:r>
            <w:r>
              <w:rPr>
                <w:rFonts w:ascii="맑은 고딕" w:eastAsia="맑은 고딕" w:hAnsi="맑은 고딕" w:cs="맑은 고딕"/>
                <w:color w:val="auto"/>
                <w:sz w:val="18"/>
                <w:szCs w:val="18"/>
                <w:lang w:eastAsia="ko-KR"/>
              </w:rPr>
              <w:t>ection 3.1</w:t>
            </w:r>
          </w:p>
        </w:tc>
      </w:tr>
      <w:tr w:rsidR="00661B10" w14:paraId="5DB5DBDE" w14:textId="77777777" w:rsidTr="00374782">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600945">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67AC0A60" w:rsidR="00661B10" w:rsidRDefault="002F41C3" w:rsidP="001E2079">
            <w:pPr>
              <w:pStyle w:val="Default"/>
              <w:spacing w:before="40" w:after="40"/>
              <w:jc w:val="both"/>
              <w:rPr>
                <w:rFonts w:ascii="Arial" w:hAnsi="Arial" w:cs="Arial"/>
                <w:color w:val="auto"/>
                <w:sz w:val="18"/>
                <w:szCs w:val="18"/>
              </w:rPr>
            </w:pPr>
            <w:r w:rsidRPr="002F41C3">
              <w:rPr>
                <w:rFonts w:ascii="Arial" w:hAnsi="Arial" w:cs="Arial"/>
                <w:color w:val="auto"/>
                <w:sz w:val="18"/>
                <w:szCs w:val="18"/>
              </w:rPr>
              <w:t>p.10, lines approx. 1–35</w:t>
            </w:r>
          </w:p>
        </w:tc>
        <w:tc>
          <w:tcPr>
            <w:tcW w:w="1630" w:type="dxa"/>
            <w:tcBorders>
              <w:top w:val="single" w:sz="4" w:space="0" w:color="000000"/>
              <w:left w:val="single" w:sz="4" w:space="0" w:color="000000"/>
              <w:bottom w:val="single" w:sz="4" w:space="0" w:color="000000"/>
              <w:right w:val="single" w:sz="4" w:space="0" w:color="000000"/>
            </w:tcBorders>
          </w:tcPr>
          <w:p w14:paraId="2D2CAF02" w14:textId="310F5A98" w:rsidR="00661B10" w:rsidRPr="006E0A73" w:rsidRDefault="006E0A73"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S</w:t>
            </w:r>
            <w:r>
              <w:rPr>
                <w:rFonts w:ascii="Arial" w:eastAsia="맑은 고딕" w:hAnsi="Arial" w:cs="Arial"/>
                <w:color w:val="auto"/>
                <w:sz w:val="18"/>
                <w:szCs w:val="18"/>
                <w:lang w:eastAsia="ko-KR"/>
              </w:rPr>
              <w:t>ection 3.3 &amp; Table 4,5,6,7</w:t>
            </w:r>
          </w:p>
        </w:tc>
      </w:tr>
      <w:tr w:rsidR="00661B10" w14:paraId="1DA53578"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600945">
            <w:pPr>
              <w:pStyle w:val="Default"/>
              <w:spacing w:before="40" w:after="40"/>
              <w:rPr>
                <w:rFonts w:ascii="Arial" w:hAnsi="Arial" w:cs="Arial"/>
                <w:sz w:val="18"/>
                <w:szCs w:val="18"/>
              </w:rPr>
            </w:pPr>
            <w:r>
              <w:rPr>
                <w:rFonts w:ascii="Arial" w:hAnsi="Arial" w:cs="Arial"/>
                <w:sz w:val="18"/>
                <w:szCs w:val="18"/>
              </w:rPr>
              <w:lastRenderedPageBreak/>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600945">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234E0E2C" w:rsidR="00661B10" w:rsidRPr="00BB693D" w:rsidRDefault="00BB693D" w:rsidP="001E2079">
            <w:pPr>
              <w:pStyle w:val="Default"/>
              <w:spacing w:before="40" w:after="40"/>
              <w:jc w:val="both"/>
              <w:rPr>
                <w:rFonts w:ascii="Arial" w:eastAsia="맑은 고딕" w:hAnsi="Arial" w:cs="Arial" w:hint="eastAsia"/>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4338D1EA" w14:textId="787BC8BE" w:rsidR="00661B10" w:rsidRPr="008E0224" w:rsidRDefault="00BB693D"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Not formally assessed</w:t>
            </w:r>
          </w:p>
        </w:tc>
      </w:tr>
      <w:tr w:rsidR="00661B10" w14:paraId="5177A1A1"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661B10" w:rsidRDefault="00600945">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46359E3E" w:rsidR="00661B10" w:rsidRDefault="00A720BF" w:rsidP="00455A63">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4F28A2FA" w14:textId="476D6E4A" w:rsidR="00661B10" w:rsidRPr="00AA54AD" w:rsidRDefault="00A720BF" w:rsidP="001E2079">
            <w:pPr>
              <w:pStyle w:val="Default"/>
              <w:spacing w:before="40" w:after="40"/>
              <w:jc w:val="both"/>
              <w:rPr>
                <w:rFonts w:ascii="Arial" w:eastAsia="맑은 고딕" w:hAnsi="Arial" w:cs="Arial"/>
                <w:color w:val="auto"/>
                <w:sz w:val="18"/>
                <w:szCs w:val="18"/>
                <w:lang w:eastAsia="ko-KR"/>
              </w:rPr>
            </w:pPr>
            <w:r>
              <w:rPr>
                <w:rFonts w:ascii="Arial" w:eastAsia="맑은 고딕" w:hAnsi="Arial" w:cs="Arial"/>
                <w:color w:val="auto"/>
                <w:sz w:val="18"/>
                <w:szCs w:val="18"/>
                <w:lang w:eastAsia="ko-KR"/>
              </w:rPr>
              <w:t>T</w:t>
            </w:r>
            <w:r w:rsidRPr="00A720BF">
              <w:rPr>
                <w:rFonts w:ascii="Arial" w:eastAsia="맑은 고딕" w:hAnsi="Arial" w:cs="Arial"/>
                <w:color w:val="auto"/>
                <w:sz w:val="18"/>
                <w:szCs w:val="18"/>
                <w:lang w:eastAsia="ko-KR"/>
              </w:rPr>
              <w:t>his review is a narrative survey without comparative outcome data.</w:t>
            </w:r>
          </w:p>
        </w:tc>
      </w:tr>
      <w:tr w:rsidR="00661B10" w14:paraId="5971E626"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661B10" w:rsidRDefault="00600945">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661B10" w:rsidRDefault="00600945">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45A3EA39" w14:textId="244AE566" w:rsidR="00455A63" w:rsidRDefault="00455A63" w:rsidP="00455A63">
            <w:pPr>
              <w:pStyle w:val="Default"/>
              <w:spacing w:before="40" w:after="40"/>
              <w:jc w:val="both"/>
              <w:rPr>
                <w:rFonts w:ascii="Arial" w:hAnsi="Arial" w:cs="Arial"/>
                <w:color w:val="auto"/>
                <w:sz w:val="18"/>
                <w:szCs w:val="18"/>
              </w:rPr>
            </w:pPr>
            <w:r w:rsidRPr="00455A63">
              <w:rPr>
                <w:rFonts w:ascii="Arial" w:hAnsi="Arial" w:cs="Arial"/>
                <w:color w:val="auto"/>
                <w:sz w:val="18"/>
                <w:szCs w:val="18"/>
              </w:rPr>
              <w:t>p.23, lines approx. 1–45</w:t>
            </w:r>
          </w:p>
          <w:p w14:paraId="684F5218" w14:textId="77777777" w:rsidR="00455A63" w:rsidRPr="00455A63" w:rsidRDefault="00455A63" w:rsidP="00455A63">
            <w:pPr>
              <w:pStyle w:val="Default"/>
              <w:spacing w:before="40" w:after="40"/>
              <w:jc w:val="both"/>
              <w:rPr>
                <w:rFonts w:ascii="Arial" w:hAnsi="Arial" w:cs="Arial"/>
                <w:color w:val="auto"/>
                <w:sz w:val="18"/>
                <w:szCs w:val="18"/>
              </w:rPr>
            </w:pPr>
          </w:p>
          <w:p w14:paraId="3C5D72D6" w14:textId="73615382" w:rsidR="00455A63" w:rsidRDefault="00455A63" w:rsidP="00455A63">
            <w:pPr>
              <w:pStyle w:val="Default"/>
              <w:spacing w:before="40" w:after="40"/>
              <w:jc w:val="both"/>
              <w:rPr>
                <w:rFonts w:ascii="Arial" w:hAnsi="Arial" w:cs="Arial"/>
                <w:color w:val="auto"/>
                <w:sz w:val="18"/>
                <w:szCs w:val="18"/>
              </w:rPr>
            </w:pPr>
            <w:r w:rsidRPr="00455A63">
              <w:rPr>
                <w:rFonts w:ascii="Arial" w:hAnsi="Arial" w:cs="Arial"/>
                <w:color w:val="auto"/>
                <w:sz w:val="18"/>
                <w:szCs w:val="18"/>
              </w:rPr>
              <w:t>p.31, lines approx. 1–40</w:t>
            </w:r>
          </w:p>
          <w:p w14:paraId="77CD9144" w14:textId="77777777" w:rsidR="00455A63" w:rsidRPr="00455A63" w:rsidRDefault="00455A63" w:rsidP="00455A63">
            <w:pPr>
              <w:pStyle w:val="Default"/>
              <w:spacing w:before="40" w:after="40"/>
              <w:jc w:val="both"/>
              <w:rPr>
                <w:rFonts w:ascii="Arial" w:hAnsi="Arial" w:cs="Arial"/>
                <w:color w:val="auto"/>
                <w:sz w:val="18"/>
                <w:szCs w:val="18"/>
              </w:rPr>
            </w:pPr>
          </w:p>
          <w:p w14:paraId="7395E36F" w14:textId="680B4552" w:rsidR="00661B10" w:rsidRDefault="00455A63" w:rsidP="00455A63">
            <w:pPr>
              <w:pStyle w:val="Default"/>
              <w:spacing w:before="40" w:after="40"/>
              <w:jc w:val="both"/>
              <w:rPr>
                <w:rFonts w:ascii="Arial" w:hAnsi="Arial" w:cs="Arial"/>
                <w:color w:val="auto"/>
                <w:sz w:val="18"/>
                <w:szCs w:val="18"/>
              </w:rPr>
            </w:pPr>
            <w:r w:rsidRPr="00455A63">
              <w:rPr>
                <w:rFonts w:ascii="Arial" w:hAnsi="Arial" w:cs="Arial"/>
                <w:color w:val="auto"/>
                <w:sz w:val="18"/>
                <w:szCs w:val="18"/>
              </w:rPr>
              <w:t>p.32, lines approx. 1–20</w:t>
            </w:r>
          </w:p>
        </w:tc>
        <w:tc>
          <w:tcPr>
            <w:tcW w:w="1630" w:type="dxa"/>
            <w:tcBorders>
              <w:top w:val="single" w:sz="4" w:space="0" w:color="000000"/>
              <w:left w:val="single" w:sz="4" w:space="0" w:color="000000"/>
              <w:bottom w:val="single" w:sz="4" w:space="0" w:color="000000"/>
              <w:right w:val="single" w:sz="4" w:space="0" w:color="000000"/>
            </w:tcBorders>
          </w:tcPr>
          <w:p w14:paraId="771F6E17" w14:textId="77777777" w:rsidR="00A4158B" w:rsidRDefault="00A4158B" w:rsidP="00A4158B">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S</w:t>
            </w:r>
            <w:r>
              <w:rPr>
                <w:rFonts w:ascii="Arial" w:eastAsia="맑은 고딕" w:hAnsi="Arial" w:cs="Arial"/>
                <w:color w:val="auto"/>
                <w:sz w:val="18"/>
                <w:szCs w:val="18"/>
                <w:lang w:eastAsia="ko-KR"/>
              </w:rPr>
              <w:t>ection 4.4, 5.4</w:t>
            </w:r>
          </w:p>
          <w:p w14:paraId="09E7AB3F" w14:textId="77777777" w:rsidR="00661B10" w:rsidRDefault="00661B10" w:rsidP="001E2079">
            <w:pPr>
              <w:pStyle w:val="Default"/>
              <w:spacing w:before="40" w:after="40"/>
              <w:jc w:val="both"/>
              <w:rPr>
                <w:rFonts w:ascii="Arial" w:hAnsi="Arial" w:cs="Arial"/>
                <w:color w:val="auto"/>
                <w:sz w:val="18"/>
                <w:szCs w:val="18"/>
              </w:rPr>
            </w:pPr>
          </w:p>
        </w:tc>
      </w:tr>
      <w:tr w:rsidR="00661B10" w14:paraId="5E2D33D7" w14:textId="77777777" w:rsidTr="00374782">
        <w:trPr>
          <w:trHeight w:val="203"/>
        </w:trPr>
        <w:tc>
          <w:tcPr>
            <w:tcW w:w="1659"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600945">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661B10" w:rsidRDefault="00600945">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10494854" w:rsidR="00661B10" w:rsidRDefault="00D92CA9" w:rsidP="00455A63">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62026180" w14:textId="6D5F1942" w:rsidR="00661B10" w:rsidRDefault="00D92CA9" w:rsidP="001E2079">
            <w:pPr>
              <w:pStyle w:val="Default"/>
              <w:spacing w:before="40" w:after="40"/>
              <w:jc w:val="both"/>
              <w:rPr>
                <w:rFonts w:ascii="Arial" w:hAnsi="Arial" w:cs="Arial"/>
                <w:color w:val="auto"/>
                <w:sz w:val="18"/>
                <w:szCs w:val="18"/>
              </w:rPr>
            </w:pPr>
            <w:r w:rsidRPr="00D92CA9">
              <w:rPr>
                <w:rFonts w:ascii="Arial" w:hAnsi="Arial" w:cs="Arial"/>
                <w:color w:val="auto"/>
                <w:sz w:val="18"/>
                <w:szCs w:val="18"/>
              </w:rPr>
              <w:t>no statistical synthesis conducted</w:t>
            </w:r>
          </w:p>
        </w:tc>
      </w:tr>
      <w:tr w:rsidR="00455A63" w14:paraId="0068C3D5" w14:textId="77777777" w:rsidTr="00374782">
        <w:trPr>
          <w:trHeight w:val="48"/>
        </w:trPr>
        <w:tc>
          <w:tcPr>
            <w:tcW w:w="1659" w:type="dxa"/>
            <w:vMerge/>
            <w:tcBorders>
              <w:left w:val="single" w:sz="4" w:space="0" w:color="000000"/>
              <w:right w:val="single" w:sz="4" w:space="0" w:color="000000"/>
            </w:tcBorders>
          </w:tcPr>
          <w:p w14:paraId="1B863B38" w14:textId="77777777" w:rsidR="00455A63" w:rsidRDefault="00455A63" w:rsidP="00455A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455A63" w:rsidRDefault="00455A63" w:rsidP="00455A63">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455A63" w:rsidRDefault="00455A63" w:rsidP="00455A63">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66686806" w:rsidR="00455A63" w:rsidRDefault="00D92CA9" w:rsidP="00455A63">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2B1D2D98" w14:textId="0ADAEF9E" w:rsidR="00455A63" w:rsidRDefault="00D92CA9" w:rsidP="00455A63">
            <w:pPr>
              <w:pStyle w:val="Default"/>
              <w:spacing w:before="40" w:after="40"/>
              <w:jc w:val="both"/>
              <w:rPr>
                <w:rFonts w:ascii="Arial" w:hAnsi="Arial" w:cs="Arial"/>
                <w:color w:val="auto"/>
                <w:sz w:val="18"/>
                <w:szCs w:val="18"/>
              </w:rPr>
            </w:pPr>
            <w:r w:rsidRPr="00D92CA9">
              <w:rPr>
                <w:rFonts w:ascii="Arial" w:hAnsi="Arial" w:cs="Arial"/>
                <w:color w:val="auto"/>
                <w:sz w:val="18"/>
                <w:szCs w:val="18"/>
              </w:rPr>
              <w:t>heterogeneity not formally investigated</w:t>
            </w:r>
          </w:p>
        </w:tc>
      </w:tr>
      <w:tr w:rsidR="00455A63" w14:paraId="2E1B6CDF" w14:textId="77777777" w:rsidTr="00374782">
        <w:trPr>
          <w:trHeight w:val="48"/>
        </w:trPr>
        <w:tc>
          <w:tcPr>
            <w:tcW w:w="1659" w:type="dxa"/>
            <w:vMerge/>
            <w:tcBorders>
              <w:left w:val="single" w:sz="4" w:space="0" w:color="000000"/>
              <w:bottom w:val="single" w:sz="4" w:space="0" w:color="000000"/>
              <w:right w:val="single" w:sz="4" w:space="0" w:color="000000"/>
            </w:tcBorders>
          </w:tcPr>
          <w:p w14:paraId="456A0208" w14:textId="77777777" w:rsidR="00455A63" w:rsidRDefault="00455A63" w:rsidP="00455A63">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455A63" w:rsidRDefault="00455A63" w:rsidP="00455A63">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455A63" w:rsidRDefault="00455A63" w:rsidP="00455A63">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4E6BA025" w:rsidR="00455A63" w:rsidRDefault="00D92CA9" w:rsidP="00455A63">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45243D8D" w14:textId="6BEE391E" w:rsidR="00455A63" w:rsidRDefault="00D92CA9" w:rsidP="00455A63">
            <w:pPr>
              <w:pStyle w:val="Default"/>
              <w:spacing w:before="40" w:after="40"/>
              <w:jc w:val="both"/>
              <w:rPr>
                <w:rFonts w:ascii="Arial" w:hAnsi="Arial" w:cs="Arial"/>
                <w:color w:val="auto"/>
                <w:sz w:val="18"/>
                <w:szCs w:val="18"/>
              </w:rPr>
            </w:pPr>
            <w:r w:rsidRPr="00D92CA9">
              <w:rPr>
                <w:rFonts w:ascii="Arial" w:hAnsi="Arial" w:cs="Arial"/>
                <w:color w:val="auto"/>
                <w:sz w:val="18"/>
                <w:szCs w:val="18"/>
              </w:rPr>
              <w:t>sensitivity analyses not conducted</w:t>
            </w:r>
          </w:p>
        </w:tc>
      </w:tr>
      <w:tr w:rsidR="0014192D" w14:paraId="3BA04E95"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5C3630BA" w:rsidR="0014192D" w:rsidRDefault="0014192D" w:rsidP="0014192D">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7928A38A" w14:textId="2236EAC0" w:rsidR="0014192D" w:rsidRDefault="0014192D" w:rsidP="0014192D">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 xml:space="preserve">ot </w:t>
            </w:r>
            <w:r w:rsidR="001833F0" w:rsidRPr="001833F0">
              <w:rPr>
                <w:rFonts w:ascii="Arial" w:eastAsia="맑은 고딕" w:hAnsi="Arial" w:cs="Arial"/>
                <w:color w:val="auto"/>
                <w:sz w:val="18"/>
                <w:szCs w:val="18"/>
                <w:lang w:eastAsia="ko-KR"/>
              </w:rPr>
              <w:t>applicable</w:t>
            </w:r>
          </w:p>
        </w:tc>
      </w:tr>
      <w:tr w:rsidR="0014192D" w14:paraId="7883CDDB"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2D21B77A" w:rsidR="0014192D" w:rsidRDefault="001833F0" w:rsidP="00D75BF1">
            <w:pPr>
              <w:pStyle w:val="Default"/>
              <w:spacing w:before="40" w:after="40"/>
              <w:jc w:val="both"/>
              <w:rPr>
                <w:rFonts w:ascii="Arial" w:hAnsi="Arial" w:cs="Arial"/>
                <w:color w:val="auto"/>
                <w:sz w:val="18"/>
                <w:szCs w:val="18"/>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5F6DCBBB" w14:textId="52A98412" w:rsidR="0014192D" w:rsidRDefault="001833F0" w:rsidP="0014192D">
            <w:pPr>
              <w:pStyle w:val="Default"/>
              <w:spacing w:before="40" w:after="40"/>
              <w:jc w:val="both"/>
              <w:rPr>
                <w:rFonts w:ascii="Arial" w:hAnsi="Arial" w:cs="Arial"/>
                <w:color w:val="auto"/>
                <w:sz w:val="18"/>
                <w:szCs w:val="18"/>
              </w:rPr>
            </w:pPr>
            <w:r w:rsidRPr="001833F0">
              <w:rPr>
                <w:rFonts w:ascii="Arial" w:hAnsi="Arial" w:cs="Arial"/>
                <w:color w:val="auto"/>
                <w:sz w:val="18"/>
                <w:szCs w:val="18"/>
              </w:rPr>
              <w:t>Discussion only</w:t>
            </w:r>
          </w:p>
        </w:tc>
      </w:tr>
      <w:tr w:rsidR="0014192D" w14:paraId="700A378E"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14192D" w:rsidRDefault="0014192D" w:rsidP="0014192D">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14192D" w:rsidRDefault="0014192D" w:rsidP="0014192D">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14192D" w:rsidRDefault="0014192D" w:rsidP="0014192D">
            <w:pPr>
              <w:pStyle w:val="Default"/>
              <w:jc w:val="both"/>
              <w:rPr>
                <w:rFonts w:ascii="Arial" w:hAnsi="Arial" w:cs="Arial"/>
                <w:color w:val="auto"/>
                <w:sz w:val="18"/>
                <w:szCs w:val="18"/>
              </w:rPr>
            </w:pPr>
          </w:p>
        </w:tc>
      </w:tr>
      <w:tr w:rsidR="0014192D" w14:paraId="46C67EFC"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09CC0861" w14:textId="7C347713" w:rsidR="00D75BF1"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p.32, lines approx. 1–45</w:t>
            </w:r>
          </w:p>
          <w:p w14:paraId="03C915D5" w14:textId="77777777" w:rsidR="00D75BF1" w:rsidRPr="00D75BF1" w:rsidRDefault="00D75BF1" w:rsidP="00D75BF1">
            <w:pPr>
              <w:pStyle w:val="Default"/>
              <w:spacing w:before="40" w:after="40"/>
              <w:jc w:val="both"/>
              <w:rPr>
                <w:rFonts w:ascii="Arial" w:hAnsi="Arial" w:cs="Arial"/>
                <w:color w:val="auto"/>
                <w:sz w:val="18"/>
                <w:szCs w:val="18"/>
              </w:rPr>
            </w:pPr>
          </w:p>
          <w:p w14:paraId="336F0287" w14:textId="736A1CEB" w:rsidR="0014192D"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p.33–38, entire section</w:t>
            </w:r>
          </w:p>
        </w:tc>
        <w:tc>
          <w:tcPr>
            <w:tcW w:w="1630" w:type="dxa"/>
            <w:tcBorders>
              <w:top w:val="single" w:sz="4" w:space="0" w:color="000000"/>
              <w:left w:val="single" w:sz="4" w:space="0" w:color="000000"/>
              <w:bottom w:val="single" w:sz="4" w:space="0" w:color="000000"/>
              <w:right w:val="single" w:sz="4" w:space="0" w:color="000000"/>
            </w:tcBorders>
          </w:tcPr>
          <w:p w14:paraId="3AD64819" w14:textId="53A78C2F"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t>Section 6</w:t>
            </w:r>
          </w:p>
        </w:tc>
      </w:tr>
      <w:tr w:rsidR="0014192D" w14:paraId="77FCBDAB" w14:textId="77777777" w:rsidTr="00374782">
        <w:trPr>
          <w:trHeight w:val="48"/>
        </w:trPr>
        <w:tc>
          <w:tcPr>
            <w:tcW w:w="1659" w:type="dxa"/>
            <w:vMerge/>
            <w:tcBorders>
              <w:left w:val="single" w:sz="4" w:space="0" w:color="000000"/>
              <w:right w:val="single" w:sz="4" w:space="0" w:color="000000"/>
            </w:tcBorders>
          </w:tcPr>
          <w:p w14:paraId="34E4593B" w14:textId="77777777" w:rsidR="0014192D" w:rsidRDefault="0014192D" w:rsidP="0014192D">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1D131797" w14:textId="77777777" w:rsidR="00D75BF1"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p.32, lines approx. 1–45</w:t>
            </w:r>
          </w:p>
          <w:p w14:paraId="007CB840" w14:textId="77777777" w:rsidR="00D75BF1" w:rsidRPr="00D75BF1" w:rsidRDefault="00D75BF1" w:rsidP="00D75BF1">
            <w:pPr>
              <w:pStyle w:val="Default"/>
              <w:spacing w:before="40" w:after="40"/>
              <w:jc w:val="both"/>
              <w:rPr>
                <w:rFonts w:ascii="Arial" w:hAnsi="Arial" w:cs="Arial"/>
                <w:color w:val="auto"/>
                <w:sz w:val="18"/>
                <w:szCs w:val="18"/>
              </w:rPr>
            </w:pPr>
          </w:p>
          <w:p w14:paraId="552BBDFF" w14:textId="4BB53229" w:rsidR="0014192D"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p.33–38, entire section</w:t>
            </w:r>
          </w:p>
        </w:tc>
        <w:tc>
          <w:tcPr>
            <w:tcW w:w="1630" w:type="dxa"/>
            <w:tcBorders>
              <w:top w:val="single" w:sz="4" w:space="0" w:color="000000"/>
              <w:left w:val="single" w:sz="4" w:space="0" w:color="000000"/>
              <w:bottom w:val="single" w:sz="4" w:space="0" w:color="000000"/>
              <w:right w:val="single" w:sz="4" w:space="0" w:color="000000"/>
            </w:tcBorders>
          </w:tcPr>
          <w:p w14:paraId="7FFFDD2E" w14:textId="5DB9B97E"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t>Section 6</w:t>
            </w:r>
          </w:p>
        </w:tc>
      </w:tr>
      <w:tr w:rsidR="0014192D" w14:paraId="08190D97" w14:textId="77777777" w:rsidTr="00374782">
        <w:trPr>
          <w:trHeight w:val="48"/>
        </w:trPr>
        <w:tc>
          <w:tcPr>
            <w:tcW w:w="1659" w:type="dxa"/>
            <w:vMerge/>
            <w:tcBorders>
              <w:left w:val="single" w:sz="4" w:space="0" w:color="000000"/>
              <w:right w:val="single" w:sz="4" w:space="0" w:color="000000"/>
            </w:tcBorders>
          </w:tcPr>
          <w:p w14:paraId="3276A062" w14:textId="77777777" w:rsidR="0014192D" w:rsidRDefault="0014192D" w:rsidP="0014192D">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491F63DA" w14:textId="77777777" w:rsidR="00D75BF1"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 xml:space="preserve">p.32, lines approx. </w:t>
            </w:r>
            <w:r w:rsidRPr="00D75BF1">
              <w:rPr>
                <w:rFonts w:ascii="Arial" w:hAnsi="Arial" w:cs="Arial"/>
                <w:color w:val="auto"/>
                <w:sz w:val="18"/>
                <w:szCs w:val="18"/>
              </w:rPr>
              <w:lastRenderedPageBreak/>
              <w:t>1–45</w:t>
            </w:r>
          </w:p>
          <w:p w14:paraId="54468F37" w14:textId="77777777" w:rsidR="00D75BF1" w:rsidRPr="00D75BF1" w:rsidRDefault="00D75BF1" w:rsidP="00D75BF1">
            <w:pPr>
              <w:pStyle w:val="Default"/>
              <w:spacing w:before="40" w:after="40"/>
              <w:jc w:val="both"/>
              <w:rPr>
                <w:rFonts w:ascii="Arial" w:hAnsi="Arial" w:cs="Arial"/>
                <w:color w:val="auto"/>
                <w:sz w:val="18"/>
                <w:szCs w:val="18"/>
              </w:rPr>
            </w:pPr>
          </w:p>
          <w:p w14:paraId="52AEF35E" w14:textId="31F1214D" w:rsidR="0014192D"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p.33–38, entire section</w:t>
            </w:r>
          </w:p>
        </w:tc>
        <w:tc>
          <w:tcPr>
            <w:tcW w:w="1630" w:type="dxa"/>
            <w:tcBorders>
              <w:top w:val="single" w:sz="4" w:space="0" w:color="000000"/>
              <w:left w:val="single" w:sz="4" w:space="0" w:color="000000"/>
              <w:bottom w:val="single" w:sz="4" w:space="0" w:color="000000"/>
              <w:right w:val="single" w:sz="4" w:space="0" w:color="000000"/>
            </w:tcBorders>
          </w:tcPr>
          <w:p w14:paraId="21A9B2C8" w14:textId="390E0F7C"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lastRenderedPageBreak/>
              <w:t>Section 6</w:t>
            </w:r>
          </w:p>
        </w:tc>
      </w:tr>
      <w:tr w:rsidR="0014192D" w14:paraId="59D3612F" w14:textId="77777777" w:rsidTr="00374782">
        <w:trPr>
          <w:trHeight w:val="48"/>
        </w:trPr>
        <w:tc>
          <w:tcPr>
            <w:tcW w:w="1659" w:type="dxa"/>
            <w:vMerge/>
            <w:tcBorders>
              <w:left w:val="single" w:sz="4" w:space="0" w:color="000000"/>
              <w:bottom w:val="single" w:sz="4" w:space="0" w:color="auto"/>
              <w:right w:val="single" w:sz="4" w:space="0" w:color="000000"/>
            </w:tcBorders>
          </w:tcPr>
          <w:p w14:paraId="4105AB4C" w14:textId="77777777" w:rsidR="0014192D" w:rsidRDefault="0014192D" w:rsidP="0014192D">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bookmarkStart w:id="0" w:name="_GoBack"/>
            <w:bookmarkEnd w:id="0"/>
          </w:p>
        </w:tc>
        <w:tc>
          <w:tcPr>
            <w:tcW w:w="1872" w:type="dxa"/>
            <w:tcBorders>
              <w:top w:val="single" w:sz="4" w:space="0" w:color="000000"/>
              <w:left w:val="single" w:sz="4" w:space="0" w:color="000000"/>
              <w:bottom w:val="double" w:sz="4" w:space="0" w:color="000000"/>
              <w:right w:val="single" w:sz="4" w:space="0" w:color="000000"/>
            </w:tcBorders>
          </w:tcPr>
          <w:p w14:paraId="68452CF4" w14:textId="77777777" w:rsidR="00D75BF1"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p.32, lines approx. 1–45</w:t>
            </w:r>
          </w:p>
          <w:p w14:paraId="40DA7E88" w14:textId="77777777" w:rsidR="00D75BF1" w:rsidRPr="00D75BF1" w:rsidRDefault="00D75BF1" w:rsidP="00D75BF1">
            <w:pPr>
              <w:pStyle w:val="Default"/>
              <w:spacing w:before="40" w:after="40"/>
              <w:jc w:val="both"/>
              <w:rPr>
                <w:rFonts w:ascii="Arial" w:hAnsi="Arial" w:cs="Arial"/>
                <w:color w:val="auto"/>
                <w:sz w:val="18"/>
                <w:szCs w:val="18"/>
              </w:rPr>
            </w:pPr>
          </w:p>
          <w:p w14:paraId="30980325" w14:textId="193504D8" w:rsidR="0014192D" w:rsidRDefault="00D75BF1" w:rsidP="00D75BF1">
            <w:pPr>
              <w:pStyle w:val="Default"/>
              <w:spacing w:before="40" w:after="40"/>
              <w:jc w:val="both"/>
              <w:rPr>
                <w:rFonts w:ascii="Arial" w:hAnsi="Arial" w:cs="Arial"/>
                <w:color w:val="auto"/>
                <w:sz w:val="18"/>
                <w:szCs w:val="18"/>
              </w:rPr>
            </w:pPr>
            <w:r w:rsidRPr="00D75BF1">
              <w:rPr>
                <w:rFonts w:ascii="Arial" w:hAnsi="Arial" w:cs="Arial"/>
                <w:color w:val="auto"/>
                <w:sz w:val="18"/>
                <w:szCs w:val="18"/>
              </w:rPr>
              <w:t>p.33–38, entire section</w:t>
            </w:r>
          </w:p>
        </w:tc>
        <w:tc>
          <w:tcPr>
            <w:tcW w:w="1630" w:type="dxa"/>
            <w:tcBorders>
              <w:top w:val="single" w:sz="4" w:space="0" w:color="000000"/>
              <w:left w:val="single" w:sz="4" w:space="0" w:color="000000"/>
              <w:bottom w:val="double" w:sz="4" w:space="0" w:color="000000"/>
              <w:right w:val="single" w:sz="4" w:space="0" w:color="000000"/>
            </w:tcBorders>
          </w:tcPr>
          <w:p w14:paraId="3B709B26" w14:textId="6B74D36C"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t>Section 6</w:t>
            </w:r>
          </w:p>
        </w:tc>
      </w:tr>
      <w:tr w:rsidR="0014192D" w14:paraId="77489217" w14:textId="77777777" w:rsidTr="00374782">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14192D" w:rsidRDefault="0014192D" w:rsidP="0014192D">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14192D" w:rsidRDefault="0014192D" w:rsidP="0014192D">
            <w:pPr>
              <w:pStyle w:val="Default"/>
              <w:jc w:val="both"/>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14192D" w:rsidRDefault="0014192D" w:rsidP="0014192D">
            <w:pPr>
              <w:pStyle w:val="Default"/>
              <w:jc w:val="both"/>
              <w:rPr>
                <w:rFonts w:ascii="Arial" w:hAnsi="Arial" w:cs="Arial"/>
                <w:color w:val="auto"/>
                <w:sz w:val="18"/>
                <w:szCs w:val="18"/>
              </w:rPr>
            </w:pPr>
          </w:p>
        </w:tc>
      </w:tr>
      <w:tr w:rsidR="0014192D" w14:paraId="69E64129" w14:textId="77777777" w:rsidTr="00374782">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1B0A973A" w:rsidR="0014192D" w:rsidRDefault="000502D3" w:rsidP="0014192D">
            <w:pPr>
              <w:pStyle w:val="Default"/>
              <w:spacing w:before="40" w:after="40"/>
              <w:jc w:val="both"/>
              <w:rPr>
                <w:rFonts w:ascii="Arial" w:hAnsi="Arial" w:cs="Arial"/>
                <w:color w:val="auto"/>
                <w:sz w:val="18"/>
                <w:szCs w:val="18"/>
              </w:rPr>
            </w:pPr>
            <w:r w:rsidRPr="000502D3">
              <w:rPr>
                <w:rFonts w:ascii="Arial" w:hAnsi="Arial" w:cs="Arial"/>
                <w:color w:val="auto"/>
                <w:sz w:val="18"/>
                <w:szCs w:val="18"/>
              </w:rPr>
              <w:t>p.39, lines approx. 6–8</w:t>
            </w:r>
          </w:p>
        </w:tc>
        <w:tc>
          <w:tcPr>
            <w:tcW w:w="1630" w:type="dxa"/>
            <w:tcBorders>
              <w:top w:val="single" w:sz="4" w:space="0" w:color="000000"/>
              <w:left w:val="single" w:sz="4" w:space="0" w:color="000000"/>
              <w:bottom w:val="single" w:sz="4" w:space="0" w:color="000000"/>
              <w:right w:val="single" w:sz="4" w:space="0" w:color="000000"/>
            </w:tcBorders>
          </w:tcPr>
          <w:p w14:paraId="2A38A0B3" w14:textId="3A3A9D76"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t>Supplementary Materials</w:t>
            </w:r>
          </w:p>
        </w:tc>
      </w:tr>
      <w:tr w:rsidR="0014192D" w14:paraId="65774A90" w14:textId="77777777" w:rsidTr="00374782">
        <w:trPr>
          <w:trHeight w:val="57"/>
        </w:trPr>
        <w:tc>
          <w:tcPr>
            <w:tcW w:w="1659" w:type="dxa"/>
            <w:vMerge/>
            <w:tcBorders>
              <w:left w:val="single" w:sz="4" w:space="0" w:color="000000"/>
              <w:right w:val="single" w:sz="4" w:space="0" w:color="000000"/>
            </w:tcBorders>
          </w:tcPr>
          <w:p w14:paraId="038F19BF" w14:textId="77777777" w:rsidR="0014192D" w:rsidRDefault="0014192D" w:rsidP="0014192D">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2BBABC90" w:rsidR="0014192D" w:rsidRDefault="000502D3" w:rsidP="0014192D">
            <w:pPr>
              <w:pStyle w:val="Default"/>
              <w:spacing w:before="40" w:after="40"/>
              <w:jc w:val="both"/>
              <w:rPr>
                <w:rFonts w:ascii="Arial" w:hAnsi="Arial" w:cs="Arial"/>
                <w:color w:val="auto"/>
                <w:sz w:val="18"/>
                <w:szCs w:val="18"/>
              </w:rPr>
            </w:pPr>
            <w:r w:rsidRPr="000502D3">
              <w:rPr>
                <w:rFonts w:ascii="Arial" w:hAnsi="Arial" w:cs="Arial"/>
                <w:color w:val="auto"/>
                <w:sz w:val="18"/>
                <w:szCs w:val="18"/>
              </w:rPr>
              <w:t>p.39, lines approx. 6–8</w:t>
            </w:r>
          </w:p>
        </w:tc>
        <w:tc>
          <w:tcPr>
            <w:tcW w:w="1630" w:type="dxa"/>
            <w:tcBorders>
              <w:top w:val="single" w:sz="4" w:space="0" w:color="000000"/>
              <w:left w:val="single" w:sz="4" w:space="0" w:color="000000"/>
              <w:bottom w:val="single" w:sz="4" w:space="0" w:color="000000"/>
              <w:right w:val="single" w:sz="4" w:space="0" w:color="000000"/>
            </w:tcBorders>
          </w:tcPr>
          <w:p w14:paraId="4913FD6A" w14:textId="14D20C4F" w:rsidR="0014192D" w:rsidRDefault="0014192D" w:rsidP="0014192D">
            <w:pPr>
              <w:pStyle w:val="Default"/>
              <w:spacing w:before="40" w:after="40"/>
              <w:jc w:val="both"/>
              <w:rPr>
                <w:rFonts w:ascii="Arial" w:hAnsi="Arial" w:cs="Arial"/>
                <w:color w:val="auto"/>
                <w:sz w:val="18"/>
                <w:szCs w:val="18"/>
              </w:rPr>
            </w:pPr>
            <w:r w:rsidRPr="0014192D">
              <w:rPr>
                <w:rFonts w:ascii="Arial" w:hAnsi="Arial" w:cs="Arial"/>
                <w:color w:val="auto"/>
                <w:sz w:val="18"/>
                <w:szCs w:val="18"/>
              </w:rPr>
              <w:t>Protocol not prepared</w:t>
            </w:r>
          </w:p>
        </w:tc>
      </w:tr>
      <w:tr w:rsidR="0014192D" w14:paraId="2B495F3C" w14:textId="77777777" w:rsidTr="00374782">
        <w:trPr>
          <w:trHeight w:val="48"/>
        </w:trPr>
        <w:tc>
          <w:tcPr>
            <w:tcW w:w="1659" w:type="dxa"/>
            <w:vMerge/>
            <w:tcBorders>
              <w:left w:val="single" w:sz="4" w:space="0" w:color="000000"/>
              <w:bottom w:val="single" w:sz="4" w:space="0" w:color="000000"/>
              <w:right w:val="single" w:sz="4" w:space="0" w:color="000000"/>
            </w:tcBorders>
          </w:tcPr>
          <w:p w14:paraId="3F05BA64" w14:textId="77777777" w:rsidR="0014192D" w:rsidRDefault="0014192D" w:rsidP="0014192D">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570775E4" w:rsidR="0014192D" w:rsidRPr="00CD3034" w:rsidRDefault="00CD3034" w:rsidP="0014192D">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/A</w:t>
            </w:r>
          </w:p>
        </w:tc>
        <w:tc>
          <w:tcPr>
            <w:tcW w:w="1630" w:type="dxa"/>
            <w:tcBorders>
              <w:top w:val="single" w:sz="4" w:space="0" w:color="000000"/>
              <w:left w:val="single" w:sz="4" w:space="0" w:color="000000"/>
              <w:bottom w:val="single" w:sz="4" w:space="0" w:color="000000"/>
              <w:right w:val="single" w:sz="4" w:space="0" w:color="000000"/>
            </w:tcBorders>
          </w:tcPr>
          <w:p w14:paraId="09E765CB" w14:textId="4FBCA97E" w:rsidR="0014192D" w:rsidRPr="00CD3034" w:rsidRDefault="00CD3034" w:rsidP="0014192D">
            <w:pPr>
              <w:pStyle w:val="Default"/>
              <w:spacing w:before="40" w:after="40"/>
              <w:jc w:val="both"/>
              <w:rPr>
                <w:rFonts w:ascii="Arial" w:eastAsia="맑은 고딕" w:hAnsi="Arial" w:cs="Arial"/>
                <w:color w:val="auto"/>
                <w:sz w:val="18"/>
                <w:szCs w:val="18"/>
                <w:lang w:eastAsia="ko-KR"/>
              </w:rPr>
            </w:pPr>
            <w:r>
              <w:rPr>
                <w:rFonts w:ascii="Arial" w:eastAsia="맑은 고딕" w:hAnsi="Arial" w:cs="Arial" w:hint="eastAsia"/>
                <w:color w:val="auto"/>
                <w:sz w:val="18"/>
                <w:szCs w:val="18"/>
                <w:lang w:eastAsia="ko-KR"/>
              </w:rPr>
              <w:t>N</w:t>
            </w:r>
            <w:r>
              <w:rPr>
                <w:rFonts w:ascii="Arial" w:eastAsia="맑은 고딕" w:hAnsi="Arial" w:cs="Arial"/>
                <w:color w:val="auto"/>
                <w:sz w:val="18"/>
                <w:szCs w:val="18"/>
                <w:lang w:eastAsia="ko-KR"/>
              </w:rPr>
              <w:t>ot Applicable</w:t>
            </w:r>
          </w:p>
        </w:tc>
      </w:tr>
      <w:tr w:rsidR="0014192D" w14:paraId="47011582"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0B1BDC2D" w:rsidR="0014192D" w:rsidRDefault="000502D3" w:rsidP="0014192D">
            <w:pPr>
              <w:pStyle w:val="Default"/>
              <w:spacing w:before="40" w:after="40"/>
              <w:jc w:val="both"/>
              <w:rPr>
                <w:rFonts w:ascii="Arial" w:hAnsi="Arial" w:cs="Arial"/>
                <w:color w:val="auto"/>
                <w:sz w:val="18"/>
                <w:szCs w:val="18"/>
              </w:rPr>
            </w:pPr>
            <w:r w:rsidRPr="000502D3">
              <w:rPr>
                <w:rFonts w:ascii="Arial" w:hAnsi="Arial" w:cs="Arial"/>
                <w:color w:val="auto"/>
                <w:sz w:val="18"/>
                <w:szCs w:val="18"/>
              </w:rPr>
              <w:t>p.39, lines approx. 1–5</w:t>
            </w:r>
          </w:p>
        </w:tc>
        <w:tc>
          <w:tcPr>
            <w:tcW w:w="1630" w:type="dxa"/>
            <w:tcBorders>
              <w:top w:val="single" w:sz="4" w:space="0" w:color="000000"/>
              <w:left w:val="single" w:sz="4" w:space="0" w:color="000000"/>
              <w:bottom w:val="single" w:sz="4" w:space="0" w:color="000000"/>
              <w:right w:val="single" w:sz="4" w:space="0" w:color="000000"/>
            </w:tcBorders>
          </w:tcPr>
          <w:p w14:paraId="1EA0A32C" w14:textId="4514FA33" w:rsidR="0014192D" w:rsidRDefault="0064599D" w:rsidP="0014192D">
            <w:pPr>
              <w:pStyle w:val="Default"/>
              <w:spacing w:before="40" w:after="40"/>
              <w:jc w:val="both"/>
              <w:rPr>
                <w:rFonts w:ascii="Arial" w:hAnsi="Arial" w:cs="Arial"/>
                <w:color w:val="auto"/>
                <w:sz w:val="18"/>
                <w:szCs w:val="18"/>
              </w:rPr>
            </w:pPr>
            <w:r w:rsidRPr="0064599D">
              <w:rPr>
                <w:rFonts w:ascii="Arial" w:hAnsi="Arial" w:cs="Arial"/>
                <w:color w:val="auto"/>
                <w:sz w:val="18"/>
                <w:szCs w:val="18"/>
              </w:rPr>
              <w:t>Funding Statement</w:t>
            </w:r>
          </w:p>
        </w:tc>
      </w:tr>
      <w:tr w:rsidR="0014192D" w14:paraId="2F67A73C" w14:textId="77777777" w:rsidTr="00374782">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055DF250" w:rsidR="0014192D" w:rsidRDefault="000502D3" w:rsidP="0014192D">
            <w:pPr>
              <w:pStyle w:val="Default"/>
              <w:spacing w:before="40" w:after="40"/>
              <w:jc w:val="both"/>
              <w:rPr>
                <w:rFonts w:ascii="Arial" w:hAnsi="Arial" w:cs="Arial"/>
                <w:color w:val="auto"/>
                <w:sz w:val="18"/>
                <w:szCs w:val="18"/>
              </w:rPr>
            </w:pPr>
            <w:r w:rsidRPr="000502D3">
              <w:rPr>
                <w:rFonts w:ascii="Arial" w:hAnsi="Arial" w:cs="Arial"/>
                <w:color w:val="auto"/>
                <w:sz w:val="18"/>
                <w:szCs w:val="18"/>
              </w:rPr>
              <w:t>p.39, lines approx. 9–10</w:t>
            </w:r>
          </w:p>
        </w:tc>
        <w:tc>
          <w:tcPr>
            <w:tcW w:w="1630" w:type="dxa"/>
            <w:tcBorders>
              <w:top w:val="single" w:sz="4" w:space="0" w:color="000000"/>
              <w:left w:val="single" w:sz="4" w:space="0" w:color="000000"/>
              <w:bottom w:val="single" w:sz="4" w:space="0" w:color="000000"/>
              <w:right w:val="single" w:sz="4" w:space="0" w:color="000000"/>
            </w:tcBorders>
          </w:tcPr>
          <w:p w14:paraId="47749BB6" w14:textId="7977277D" w:rsidR="0014192D" w:rsidRDefault="0064599D" w:rsidP="0014192D">
            <w:pPr>
              <w:pStyle w:val="Default"/>
              <w:spacing w:before="40" w:after="40"/>
              <w:jc w:val="both"/>
              <w:rPr>
                <w:rFonts w:ascii="Arial" w:hAnsi="Arial" w:cs="Arial"/>
                <w:color w:val="auto"/>
                <w:sz w:val="18"/>
                <w:szCs w:val="18"/>
              </w:rPr>
            </w:pPr>
            <w:r w:rsidRPr="0064599D">
              <w:rPr>
                <w:rFonts w:ascii="Arial" w:hAnsi="Arial" w:cs="Arial"/>
                <w:color w:val="auto"/>
                <w:sz w:val="18"/>
                <w:szCs w:val="18"/>
              </w:rPr>
              <w:t>Conflicts of Interest</w:t>
            </w:r>
          </w:p>
        </w:tc>
      </w:tr>
      <w:tr w:rsidR="0014192D" w14:paraId="129A5A72" w14:textId="77777777" w:rsidTr="00374782">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14192D" w:rsidRDefault="0014192D" w:rsidP="0014192D">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14192D" w:rsidRDefault="0014192D" w:rsidP="0014192D">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352F7AD7" w:rsidR="0014192D" w:rsidRDefault="000502D3" w:rsidP="0014192D">
            <w:pPr>
              <w:pStyle w:val="Default"/>
              <w:spacing w:before="40" w:after="40"/>
              <w:jc w:val="both"/>
              <w:rPr>
                <w:rFonts w:ascii="Arial" w:hAnsi="Arial" w:cs="Arial"/>
                <w:color w:val="auto"/>
                <w:sz w:val="18"/>
                <w:szCs w:val="18"/>
              </w:rPr>
            </w:pPr>
            <w:r w:rsidRPr="000502D3">
              <w:rPr>
                <w:rFonts w:ascii="Arial" w:hAnsi="Arial" w:cs="Arial"/>
                <w:color w:val="auto"/>
                <w:sz w:val="18"/>
                <w:szCs w:val="18"/>
              </w:rPr>
              <w:t>p.39, lines approx. 11–12</w:t>
            </w:r>
          </w:p>
        </w:tc>
        <w:tc>
          <w:tcPr>
            <w:tcW w:w="1630" w:type="dxa"/>
            <w:tcBorders>
              <w:top w:val="single" w:sz="4" w:space="0" w:color="000000"/>
              <w:left w:val="single" w:sz="4" w:space="0" w:color="000000"/>
              <w:bottom w:val="double" w:sz="4" w:space="0" w:color="000000"/>
              <w:right w:val="single" w:sz="4" w:space="0" w:color="000000"/>
            </w:tcBorders>
          </w:tcPr>
          <w:p w14:paraId="2F398B02" w14:textId="4D070676" w:rsidR="0014192D" w:rsidRDefault="00361DDE" w:rsidP="0014192D">
            <w:pPr>
              <w:pStyle w:val="Default"/>
              <w:spacing w:before="40" w:after="40"/>
              <w:jc w:val="both"/>
              <w:rPr>
                <w:rFonts w:ascii="Arial" w:hAnsi="Arial" w:cs="Arial"/>
                <w:color w:val="auto"/>
                <w:sz w:val="18"/>
                <w:szCs w:val="18"/>
              </w:rPr>
            </w:pPr>
            <w:r w:rsidRPr="00361DDE">
              <w:rPr>
                <w:rFonts w:ascii="Arial" w:hAnsi="Arial" w:cs="Arial"/>
                <w:color w:val="auto"/>
                <w:sz w:val="18"/>
                <w:szCs w:val="18"/>
              </w:rPr>
              <w:t>Availability of Data and Materials</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600945">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" filled="f" strokecolor="blue" strokeweight="1pt">
                <v:textbox inset="0,0,0,0">
                  <w:txbxContent>
                    <w:p w14:paraId="08166E5B" w14:textId="77777777" w:rsidR="00661B10" w:rsidRDefault="00600945">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8"/>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E5AB5" w14:textId="77777777" w:rsidR="006F07C7" w:rsidRDefault="006F07C7">
      <w:r>
        <w:separator/>
      </w:r>
    </w:p>
  </w:endnote>
  <w:endnote w:type="continuationSeparator" w:id="0">
    <w:p w14:paraId="4E031415" w14:textId="77777777" w:rsidR="006F07C7" w:rsidRDefault="006F0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C9058" w14:textId="77777777" w:rsidR="006F07C7" w:rsidRDefault="006F07C7">
      <w:r>
        <w:separator/>
      </w:r>
    </w:p>
  </w:footnote>
  <w:footnote w:type="continuationSeparator" w:id="0">
    <w:p w14:paraId="4A43D6C0" w14:textId="77777777" w:rsidR="006F07C7" w:rsidRDefault="006F0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37707B"/>
    <w:multiLevelType w:val="hybridMultilevel"/>
    <w:tmpl w:val="EDAEED20"/>
    <w:lvl w:ilvl="0" w:tplc="BD6A000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52537E1F"/>
    <w:multiLevelType w:val="hybridMultilevel"/>
    <w:tmpl w:val="9B0C8A72"/>
    <w:lvl w:ilvl="0" w:tplc="7128673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762719A6"/>
    <w:multiLevelType w:val="hybridMultilevel"/>
    <w:tmpl w:val="EBEC655C"/>
    <w:lvl w:ilvl="0" w:tplc="E26255E0">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502D3"/>
    <w:rsid w:val="000628CD"/>
    <w:rsid w:val="00077B44"/>
    <w:rsid w:val="000805DF"/>
    <w:rsid w:val="00080F7E"/>
    <w:rsid w:val="000A6C78"/>
    <w:rsid w:val="0014192D"/>
    <w:rsid w:val="00150BE1"/>
    <w:rsid w:val="00152CDB"/>
    <w:rsid w:val="00166F00"/>
    <w:rsid w:val="0018323E"/>
    <w:rsid w:val="001833F0"/>
    <w:rsid w:val="00190C83"/>
    <w:rsid w:val="001B1CA8"/>
    <w:rsid w:val="001D393D"/>
    <w:rsid w:val="001E2079"/>
    <w:rsid w:val="00202787"/>
    <w:rsid w:val="002275F3"/>
    <w:rsid w:val="00236BE9"/>
    <w:rsid w:val="002403C4"/>
    <w:rsid w:val="0024213A"/>
    <w:rsid w:val="00246C93"/>
    <w:rsid w:val="00253594"/>
    <w:rsid w:val="00256BAF"/>
    <w:rsid w:val="002702C4"/>
    <w:rsid w:val="00276094"/>
    <w:rsid w:val="002A2A06"/>
    <w:rsid w:val="002F41C3"/>
    <w:rsid w:val="002F5187"/>
    <w:rsid w:val="002F5A81"/>
    <w:rsid w:val="003103C2"/>
    <w:rsid w:val="003279E8"/>
    <w:rsid w:val="003516AD"/>
    <w:rsid w:val="00361DDE"/>
    <w:rsid w:val="00363B8D"/>
    <w:rsid w:val="003668BE"/>
    <w:rsid w:val="00374782"/>
    <w:rsid w:val="003760FB"/>
    <w:rsid w:val="003B79FF"/>
    <w:rsid w:val="003C6C21"/>
    <w:rsid w:val="00400A0B"/>
    <w:rsid w:val="004033C1"/>
    <w:rsid w:val="00415A4D"/>
    <w:rsid w:val="00443C1D"/>
    <w:rsid w:val="004559DE"/>
    <w:rsid w:val="00455A63"/>
    <w:rsid w:val="00461576"/>
    <w:rsid w:val="0047052B"/>
    <w:rsid w:val="00472C3F"/>
    <w:rsid w:val="004865DC"/>
    <w:rsid w:val="004944E2"/>
    <w:rsid w:val="004B6940"/>
    <w:rsid w:val="004C1685"/>
    <w:rsid w:val="004E6060"/>
    <w:rsid w:val="005078EE"/>
    <w:rsid w:val="0051374E"/>
    <w:rsid w:val="00550BF1"/>
    <w:rsid w:val="0059028D"/>
    <w:rsid w:val="00592173"/>
    <w:rsid w:val="005979B8"/>
    <w:rsid w:val="005A190C"/>
    <w:rsid w:val="005A5117"/>
    <w:rsid w:val="00600945"/>
    <w:rsid w:val="00612388"/>
    <w:rsid w:val="00640172"/>
    <w:rsid w:val="0064599D"/>
    <w:rsid w:val="00661B10"/>
    <w:rsid w:val="006755D5"/>
    <w:rsid w:val="006973BA"/>
    <w:rsid w:val="006E0A73"/>
    <w:rsid w:val="006E5C76"/>
    <w:rsid w:val="006E5FE2"/>
    <w:rsid w:val="006F07C7"/>
    <w:rsid w:val="006F3BA6"/>
    <w:rsid w:val="00726794"/>
    <w:rsid w:val="0075137B"/>
    <w:rsid w:val="00771A21"/>
    <w:rsid w:val="0077253C"/>
    <w:rsid w:val="00783BD8"/>
    <w:rsid w:val="008412D5"/>
    <w:rsid w:val="008A3EAE"/>
    <w:rsid w:val="008D201F"/>
    <w:rsid w:val="008D795B"/>
    <w:rsid w:val="008E0224"/>
    <w:rsid w:val="008E2C91"/>
    <w:rsid w:val="008F3326"/>
    <w:rsid w:val="00930A31"/>
    <w:rsid w:val="00947707"/>
    <w:rsid w:val="00962A72"/>
    <w:rsid w:val="00966EDF"/>
    <w:rsid w:val="009827E5"/>
    <w:rsid w:val="009933BE"/>
    <w:rsid w:val="009F0856"/>
    <w:rsid w:val="009F6E22"/>
    <w:rsid w:val="00A07D36"/>
    <w:rsid w:val="00A10642"/>
    <w:rsid w:val="00A215D2"/>
    <w:rsid w:val="00A4158B"/>
    <w:rsid w:val="00A720BF"/>
    <w:rsid w:val="00A86593"/>
    <w:rsid w:val="00A86844"/>
    <w:rsid w:val="00AA54AD"/>
    <w:rsid w:val="00AA7598"/>
    <w:rsid w:val="00AB79CE"/>
    <w:rsid w:val="00AE4BBD"/>
    <w:rsid w:val="00B51910"/>
    <w:rsid w:val="00B52965"/>
    <w:rsid w:val="00B71F84"/>
    <w:rsid w:val="00B730D1"/>
    <w:rsid w:val="00BB693D"/>
    <w:rsid w:val="00BD72F3"/>
    <w:rsid w:val="00C22710"/>
    <w:rsid w:val="00CB300C"/>
    <w:rsid w:val="00CD3034"/>
    <w:rsid w:val="00CE2ADE"/>
    <w:rsid w:val="00CF0919"/>
    <w:rsid w:val="00D06B63"/>
    <w:rsid w:val="00D75BF1"/>
    <w:rsid w:val="00D92CA9"/>
    <w:rsid w:val="00D95D84"/>
    <w:rsid w:val="00DC4F19"/>
    <w:rsid w:val="00DF56E1"/>
    <w:rsid w:val="00E04209"/>
    <w:rsid w:val="00E324A8"/>
    <w:rsid w:val="00E436A9"/>
    <w:rsid w:val="00E66E3A"/>
    <w:rsid w:val="00EB610E"/>
    <w:rsid w:val="00F268B4"/>
    <w:rsid w:val="00F67C14"/>
    <w:rsid w:val="00FA323C"/>
    <w:rsid w:val="00FA777A"/>
    <w:rsid w:val="00FB3483"/>
    <w:rsid w:val="00FC4866"/>
    <w:rsid w:val="00FE4619"/>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24857E76"/>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4</Pages>
  <Words>1281</Words>
  <Characters>7307</Characters>
  <Application>Microsoft Office Word</Application>
  <DocSecurity>0</DocSecurity>
  <Lines>60</Lines>
  <Paragraphs>17</Paragraphs>
  <ScaleCrop>false</ScaleCrop>
  <HeadingPairs>
    <vt:vector size="2" baseType="variant">
      <vt:variant>
        <vt:lpstr>제목</vt:lpstr>
      </vt:variant>
      <vt:variant>
        <vt:i4>1</vt:i4>
      </vt:variant>
    </vt:vector>
  </HeadingPairs>
  <TitlesOfParts>
    <vt:vector size="1" baseType="lpstr">
      <vt:lpstr>PRISMA 2020 Checklist</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김가경</cp:lastModifiedBy>
  <cp:revision>69</cp:revision>
  <cp:lastPrinted>2020-11-24T03:02:00Z</cp:lastPrinted>
  <dcterms:created xsi:type="dcterms:W3CDTF">2025-04-02T01:31:00Z</dcterms:created>
  <dcterms:modified xsi:type="dcterms:W3CDTF">2026-01-09T06:55:00Z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ies>
</file>