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5318A" w14:textId="77777777" w:rsidR="00841854" w:rsidRDefault="00841854" w:rsidP="00303310">
      <w:pPr>
        <w:suppressLineNumbers/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C2896">
        <w:rPr>
          <w:rFonts w:ascii="Times New Roman" w:hAnsi="Times New Roman" w:cs="Times New Roman"/>
          <w:b/>
          <w:bCs/>
          <w:sz w:val="24"/>
          <w:szCs w:val="24"/>
        </w:rPr>
        <w:t xml:space="preserve">Engineering Amorphous Solid Dispersions of Abiraterone Acetate via HPMC HME: A Polymer-Centric Hot-Melt Extrusion Strategy for </w:t>
      </w:r>
      <w:r w:rsidRPr="0003204D">
        <w:rPr>
          <w:rFonts w:ascii="Times New Roman" w:hAnsi="Times New Roman" w:cs="Times New Roman"/>
          <w:b/>
          <w:bCs/>
          <w:sz w:val="24"/>
          <w:szCs w:val="24"/>
        </w:rPr>
        <w:t>Formulation-Driven Bioavailability Improvement</w:t>
      </w:r>
      <w:r w:rsidRPr="0069171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2E39A16" w14:textId="193EB2C5" w:rsidR="0010036D" w:rsidRPr="00691716" w:rsidRDefault="0010036D" w:rsidP="00303310">
      <w:pPr>
        <w:suppressLineNumbers/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vertAlign w:val="superscript"/>
        </w:rPr>
      </w:pPr>
      <w:r w:rsidRPr="00691716">
        <w:rPr>
          <w:rFonts w:ascii="Times New Roman" w:hAnsi="Times New Roman" w:cs="Times New Roman"/>
          <w:bCs/>
          <w:sz w:val="24"/>
          <w:szCs w:val="24"/>
        </w:rPr>
        <w:t>Manisha Choudhari</w:t>
      </w:r>
      <w:r w:rsidRPr="00691716">
        <w:rPr>
          <w:rFonts w:ascii="Times New Roman" w:hAnsi="Times New Roman" w:cs="Times New Roman"/>
          <w:bCs/>
          <w:sz w:val="24"/>
          <w:szCs w:val="24"/>
          <w:vertAlign w:val="superscript"/>
        </w:rPr>
        <w:t>a</w:t>
      </w:r>
      <w:r w:rsidRPr="00691716">
        <w:rPr>
          <w:rFonts w:ascii="Times New Roman" w:hAnsi="Times New Roman" w:cs="Times New Roman"/>
          <w:bCs/>
          <w:sz w:val="24"/>
          <w:szCs w:val="24"/>
        </w:rPr>
        <w:t>, Shantanu Damle</w:t>
      </w:r>
      <w:r w:rsidRPr="00691716">
        <w:rPr>
          <w:rFonts w:ascii="Times New Roman" w:hAnsi="Times New Roman" w:cs="Times New Roman"/>
          <w:bCs/>
          <w:sz w:val="24"/>
          <w:szCs w:val="24"/>
          <w:vertAlign w:val="superscript"/>
        </w:rPr>
        <w:t>b</w:t>
      </w:r>
      <w:r w:rsidRPr="0069171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9E382E">
        <w:rPr>
          <w:rFonts w:ascii="Times New Roman" w:hAnsi="Times New Roman" w:cs="Times New Roman"/>
          <w:bCs/>
          <w:sz w:val="24"/>
          <w:szCs w:val="24"/>
        </w:rPr>
        <w:t>Rajat Vashist</w:t>
      </w:r>
      <w:r w:rsidR="009E382E" w:rsidRPr="009E382E">
        <w:rPr>
          <w:rFonts w:ascii="Times New Roman" w:hAnsi="Times New Roman" w:cs="Times New Roman"/>
          <w:bCs/>
          <w:sz w:val="24"/>
          <w:szCs w:val="24"/>
          <w:vertAlign w:val="superscript"/>
        </w:rPr>
        <w:t>a</w:t>
      </w:r>
      <w:r w:rsidR="009E382E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691716">
        <w:rPr>
          <w:rFonts w:ascii="Times New Roman" w:hAnsi="Times New Roman" w:cs="Times New Roman"/>
          <w:bCs/>
          <w:sz w:val="24"/>
          <w:szCs w:val="24"/>
        </w:rPr>
        <w:t>Ranendra Narayan Saha</w:t>
      </w:r>
      <w:r w:rsidRPr="00691716">
        <w:rPr>
          <w:rFonts w:ascii="Times New Roman" w:hAnsi="Times New Roman" w:cs="Times New Roman"/>
          <w:bCs/>
          <w:sz w:val="24"/>
          <w:szCs w:val="24"/>
          <w:vertAlign w:val="superscript"/>
        </w:rPr>
        <w:t>c</w:t>
      </w:r>
      <w:r w:rsidRPr="00691716">
        <w:rPr>
          <w:rFonts w:ascii="Times New Roman" w:hAnsi="Times New Roman" w:cs="Times New Roman"/>
          <w:bCs/>
          <w:sz w:val="24"/>
          <w:szCs w:val="24"/>
        </w:rPr>
        <w:t>, Sunil Kumar Dubey</w:t>
      </w:r>
      <w:r w:rsidRPr="00691716">
        <w:rPr>
          <w:rFonts w:ascii="Times New Roman" w:hAnsi="Times New Roman" w:cs="Times New Roman"/>
          <w:bCs/>
          <w:sz w:val="24"/>
          <w:szCs w:val="24"/>
          <w:vertAlign w:val="superscript"/>
        </w:rPr>
        <w:t>d</w:t>
      </w:r>
      <w:r w:rsidRPr="00691716">
        <w:rPr>
          <w:rFonts w:ascii="Times New Roman" w:hAnsi="Times New Roman" w:cs="Times New Roman"/>
          <w:bCs/>
          <w:sz w:val="24"/>
          <w:szCs w:val="24"/>
        </w:rPr>
        <w:t>,</w:t>
      </w:r>
      <w:r w:rsidRPr="00691716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</w:t>
      </w:r>
      <w:r w:rsidRPr="00691716">
        <w:rPr>
          <w:rFonts w:ascii="Times New Roman" w:hAnsi="Times New Roman" w:cs="Times New Roman"/>
          <w:bCs/>
          <w:sz w:val="24"/>
          <w:szCs w:val="24"/>
        </w:rPr>
        <w:t>Gautam Singhvi</w:t>
      </w:r>
      <w:r w:rsidRPr="00691716">
        <w:rPr>
          <w:rFonts w:ascii="Times New Roman" w:hAnsi="Times New Roman" w:cs="Times New Roman"/>
          <w:bCs/>
          <w:sz w:val="24"/>
          <w:szCs w:val="24"/>
          <w:vertAlign w:val="superscript"/>
        </w:rPr>
        <w:t>a*</w:t>
      </w:r>
    </w:p>
    <w:p w14:paraId="209B2F23" w14:textId="77777777" w:rsidR="0010036D" w:rsidRPr="00502A3F" w:rsidRDefault="0010036D" w:rsidP="00303310">
      <w:pPr>
        <w:suppressLineNumber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vertAlign w:val="superscript"/>
        </w:rPr>
      </w:pPr>
    </w:p>
    <w:p w14:paraId="7C6C0FFA" w14:textId="77777777" w:rsidR="0010036D" w:rsidRPr="00502A3F" w:rsidRDefault="0010036D" w:rsidP="00303310">
      <w:pPr>
        <w:suppressLineNumbers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A3F">
        <w:rPr>
          <w:rFonts w:ascii="Times New Roman" w:hAnsi="Times New Roman" w:cs="Times New Roman"/>
          <w:sz w:val="24"/>
          <w:szCs w:val="24"/>
          <w:vertAlign w:val="superscript"/>
        </w:rPr>
        <w:t xml:space="preserve">a </w:t>
      </w:r>
      <w:r w:rsidRPr="00502A3F">
        <w:rPr>
          <w:rFonts w:ascii="Times New Roman" w:hAnsi="Times New Roman" w:cs="Times New Roman"/>
          <w:sz w:val="24"/>
          <w:szCs w:val="24"/>
        </w:rPr>
        <w:t>Department of Pharmacy, Birla Institute of Technology and Science, Pilani, Pilani Campus Rajasthan, 333031, India</w:t>
      </w:r>
    </w:p>
    <w:p w14:paraId="58ADE7D9" w14:textId="77777777" w:rsidR="0010036D" w:rsidRPr="00502A3F" w:rsidRDefault="0010036D" w:rsidP="00303310">
      <w:pPr>
        <w:suppressLineNumbers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A3F"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 w:rsidRPr="00502A3F">
        <w:rPr>
          <w:rFonts w:ascii="Times New Roman" w:hAnsi="Times New Roman" w:cs="Times New Roman"/>
          <w:sz w:val="24"/>
          <w:szCs w:val="24"/>
        </w:rPr>
        <w:t>Colorcon Asia Pvt. Ltd. Verna Industrial Estate, Verna, Goa 403722, India</w:t>
      </w:r>
    </w:p>
    <w:p w14:paraId="22A45DC1" w14:textId="77777777" w:rsidR="0010036D" w:rsidRPr="00502A3F" w:rsidRDefault="0010036D" w:rsidP="00303310">
      <w:pPr>
        <w:suppressLineNumbers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A3F">
        <w:rPr>
          <w:rFonts w:ascii="Times New Roman" w:hAnsi="Times New Roman" w:cs="Times New Roman"/>
          <w:sz w:val="24"/>
          <w:szCs w:val="24"/>
          <w:vertAlign w:val="superscript"/>
        </w:rPr>
        <w:t>c</w:t>
      </w:r>
      <w:r w:rsidRPr="00502A3F">
        <w:rPr>
          <w:rFonts w:ascii="Times New Roman" w:hAnsi="Times New Roman" w:cs="Times New Roman"/>
          <w:sz w:val="24"/>
          <w:szCs w:val="24"/>
        </w:rPr>
        <w:t>Biophore Group of Companies, Hyderabad, Telangana, India</w:t>
      </w:r>
    </w:p>
    <w:p w14:paraId="16AD7A80" w14:textId="77777777" w:rsidR="0010036D" w:rsidRPr="00502A3F" w:rsidRDefault="0010036D" w:rsidP="00303310">
      <w:pPr>
        <w:suppressLineNumbers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2A3F">
        <w:rPr>
          <w:rFonts w:ascii="Times New Roman" w:hAnsi="Times New Roman" w:cs="Times New Roman"/>
          <w:sz w:val="24"/>
          <w:szCs w:val="24"/>
          <w:vertAlign w:val="superscript"/>
        </w:rPr>
        <w:t>d</w:t>
      </w:r>
      <w:r w:rsidRPr="00502A3F">
        <w:rPr>
          <w:rFonts w:ascii="Times New Roman" w:hAnsi="Times New Roman" w:cs="Times New Roman"/>
          <w:sz w:val="24"/>
          <w:szCs w:val="24"/>
        </w:rPr>
        <w:t>R&amp;D Healthcare Division Emami Ltd., 13, BT Road, Belgharia, Kolkata 700056, India</w:t>
      </w:r>
    </w:p>
    <w:p w14:paraId="18413B9F" w14:textId="77777777" w:rsidR="0010036D" w:rsidRPr="00502A3F" w:rsidRDefault="0010036D" w:rsidP="00303310">
      <w:pPr>
        <w:suppressLineNumbers/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999024E" w14:textId="77777777" w:rsidR="0010036D" w:rsidRPr="00502A3F" w:rsidRDefault="0010036D" w:rsidP="00303310">
      <w:pPr>
        <w:suppressLineNumbers/>
        <w:spacing w:after="0" w:line="360" w:lineRule="auto"/>
        <w:rPr>
          <w:rFonts w:ascii="Times New Roman" w:eastAsia="等线" w:hAnsi="Times New Roman" w:cs="Times New Roman"/>
          <w:b/>
          <w:bCs/>
          <w:sz w:val="24"/>
          <w:szCs w:val="24"/>
          <w:lang w:eastAsia="zh-CN"/>
        </w:rPr>
      </w:pPr>
    </w:p>
    <w:p w14:paraId="1DFA1F03" w14:textId="77777777" w:rsidR="0010036D" w:rsidRPr="00502A3F" w:rsidRDefault="0010036D" w:rsidP="00303310">
      <w:pPr>
        <w:suppressLineNumbers/>
        <w:spacing w:after="0" w:line="360" w:lineRule="auto"/>
        <w:rPr>
          <w:rFonts w:ascii="Times New Roman" w:eastAsia="等线" w:hAnsi="Times New Roman" w:cs="Times New Roman"/>
          <w:b/>
          <w:bCs/>
          <w:sz w:val="24"/>
          <w:szCs w:val="24"/>
          <w:lang w:eastAsia="zh-CN"/>
        </w:rPr>
      </w:pPr>
    </w:p>
    <w:p w14:paraId="1F84842B" w14:textId="77777777" w:rsidR="0010036D" w:rsidRPr="00502A3F" w:rsidRDefault="0010036D" w:rsidP="00303310">
      <w:pPr>
        <w:suppressLineNumbers/>
        <w:spacing w:after="0" w:line="360" w:lineRule="auto"/>
        <w:rPr>
          <w:rFonts w:ascii="Times New Roman" w:eastAsia="等线" w:hAnsi="Times New Roman" w:cs="Times New Roman"/>
          <w:b/>
          <w:bCs/>
          <w:sz w:val="24"/>
          <w:szCs w:val="24"/>
          <w:lang w:eastAsia="zh-CN"/>
        </w:rPr>
      </w:pPr>
      <w:r w:rsidRPr="00502A3F">
        <w:rPr>
          <w:rFonts w:ascii="Times New Roman" w:eastAsia="等线" w:hAnsi="Times New Roman" w:cs="Times New Roman"/>
          <w:b/>
          <w:bCs/>
          <w:sz w:val="24"/>
          <w:szCs w:val="24"/>
          <w:lang w:eastAsia="zh-CN"/>
        </w:rPr>
        <w:t>Author of correspondence:</w:t>
      </w:r>
    </w:p>
    <w:p w14:paraId="39CF2370" w14:textId="77777777" w:rsidR="0010036D" w:rsidRPr="00502A3F" w:rsidRDefault="0010036D" w:rsidP="00303310">
      <w:pPr>
        <w:suppressLineNumbers/>
        <w:spacing w:after="0" w:line="360" w:lineRule="auto"/>
        <w:rPr>
          <w:rFonts w:ascii="Times New Roman" w:eastAsia="等线" w:hAnsi="Times New Roman" w:cs="Times New Roman"/>
          <w:b/>
          <w:bCs/>
          <w:sz w:val="24"/>
          <w:szCs w:val="24"/>
          <w:lang w:eastAsia="zh-CN"/>
        </w:rPr>
      </w:pPr>
    </w:p>
    <w:p w14:paraId="5A8F53E8" w14:textId="77777777" w:rsidR="0010036D" w:rsidRPr="00502A3F" w:rsidRDefault="0010036D" w:rsidP="00303310">
      <w:pPr>
        <w:suppressLineNumbers/>
        <w:spacing w:after="0" w:line="360" w:lineRule="auto"/>
        <w:rPr>
          <w:rFonts w:ascii="Times New Roman" w:eastAsia="等线" w:hAnsi="Times New Roman" w:cs="Times New Roman"/>
          <w:b/>
          <w:sz w:val="24"/>
          <w:szCs w:val="24"/>
        </w:rPr>
      </w:pPr>
      <w:r w:rsidRPr="00502A3F">
        <w:rPr>
          <w:rFonts w:ascii="Times New Roman" w:eastAsia="等线" w:hAnsi="Times New Roman" w:cs="Times New Roman"/>
          <w:b/>
          <w:sz w:val="24"/>
          <w:szCs w:val="24"/>
        </w:rPr>
        <w:t>*Dr. Gautam Singhvi,</w:t>
      </w:r>
    </w:p>
    <w:p w14:paraId="4792CB6A" w14:textId="77777777" w:rsidR="0010036D" w:rsidRPr="00502A3F" w:rsidRDefault="0010036D" w:rsidP="00303310">
      <w:pPr>
        <w:suppressLineNumbers/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02A3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Associate Professor, Department of Pharmacy,</w:t>
      </w:r>
    </w:p>
    <w:p w14:paraId="65927D11" w14:textId="77777777" w:rsidR="0010036D" w:rsidRPr="00502A3F" w:rsidRDefault="0010036D" w:rsidP="00303310">
      <w:pPr>
        <w:suppressLineNumbers/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02A3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Birla Institute of Technology &amp; Science (BITS), Pilani</w:t>
      </w:r>
    </w:p>
    <w:p w14:paraId="3FD4F408" w14:textId="77777777" w:rsidR="0010036D" w:rsidRPr="00502A3F" w:rsidRDefault="0010036D" w:rsidP="00303310">
      <w:pPr>
        <w:suppressLineNumbers/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02A3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Vidya Vihar, Pilani. </w:t>
      </w:r>
    </w:p>
    <w:p w14:paraId="67A29E3C" w14:textId="77777777" w:rsidR="0010036D" w:rsidRPr="00502A3F" w:rsidRDefault="0010036D" w:rsidP="00303310">
      <w:pPr>
        <w:suppressLineNumbers/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02A3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Rajasthan, India - 333031</w:t>
      </w:r>
    </w:p>
    <w:p w14:paraId="649D6100" w14:textId="77777777" w:rsidR="0010036D" w:rsidRPr="00502A3F" w:rsidRDefault="0010036D" w:rsidP="00303310">
      <w:pPr>
        <w:suppressLineNumbers/>
        <w:spacing w:after="0" w:line="360" w:lineRule="auto"/>
        <w:rPr>
          <w:rStyle w:val="Hyperlink"/>
          <w:rFonts w:ascii="Times New Roman" w:hAnsi="Times New Roman" w:cs="Times New Roman"/>
          <w:color w:val="1155CC"/>
          <w:sz w:val="24"/>
          <w:szCs w:val="24"/>
          <w:shd w:val="clear" w:color="auto" w:fill="FFFFFF"/>
        </w:rPr>
      </w:pPr>
      <w:r w:rsidRPr="00502A3F"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  <w:t xml:space="preserve">Email ID: </w:t>
      </w:r>
      <w:hyperlink r:id="rId5" w:tgtFrame="_blank" w:history="1">
        <w:r w:rsidRPr="00502A3F">
          <w:rPr>
            <w:rStyle w:val="Hyperlink"/>
            <w:rFonts w:ascii="Times New Roman" w:hAnsi="Times New Roman" w:cs="Times New Roman"/>
            <w:color w:val="1155CC"/>
            <w:sz w:val="24"/>
            <w:szCs w:val="24"/>
            <w:shd w:val="clear" w:color="auto" w:fill="FFFFFF"/>
          </w:rPr>
          <w:t>gautam.singhvi@pilani.bits-pilani.ac.in</w:t>
        </w:r>
      </w:hyperlink>
    </w:p>
    <w:p w14:paraId="049F2AD9" w14:textId="77777777" w:rsidR="0010036D" w:rsidRPr="00502A3F" w:rsidRDefault="0010036D" w:rsidP="00303310">
      <w:pPr>
        <w:suppressLineNumbers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  <w:r w:rsidRPr="00502A3F">
        <w:rPr>
          <w:rFonts w:ascii="Times New Roman" w:hAnsi="Times New Roman" w:cs="Times New Roman"/>
          <w:sz w:val="24"/>
          <w:szCs w:val="24"/>
        </w:rPr>
        <w:t>ORCID ID: http://orcid.org/0000-0002-9706-9244</w:t>
      </w:r>
    </w:p>
    <w:p w14:paraId="693B853F" w14:textId="77777777" w:rsidR="0010036D" w:rsidRPr="00502A3F" w:rsidRDefault="0010036D" w:rsidP="00303310">
      <w:pPr>
        <w:suppressLineNumbers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IN" w:bidi="hi-IN"/>
        </w:rPr>
      </w:pPr>
    </w:p>
    <w:p w14:paraId="2B73A77E" w14:textId="77777777" w:rsidR="0010036D" w:rsidRPr="00502A3F" w:rsidRDefault="0010036D" w:rsidP="00303310">
      <w:pPr>
        <w:suppressLineNumbers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ED4BF1" w14:textId="77777777" w:rsidR="0010036D" w:rsidRPr="00502A3F" w:rsidRDefault="0010036D" w:rsidP="00303310">
      <w:pPr>
        <w:suppressLineNumber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8714BF" w14:textId="77777777" w:rsidR="0010036D" w:rsidRPr="00502A3F" w:rsidRDefault="0010036D" w:rsidP="00303310">
      <w:pPr>
        <w:suppressLineNumber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4D7802" w14:textId="77777777" w:rsidR="00742615" w:rsidRPr="00502A3F" w:rsidRDefault="00742615" w:rsidP="00303310">
      <w:pPr>
        <w:suppressLineNumbers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755D0BB3" w14:textId="0ED1657C" w:rsidR="00F1175A" w:rsidRDefault="00F1175A" w:rsidP="00303310">
      <w:pPr>
        <w:suppressLineNumbers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69068118" w14:textId="77777777" w:rsidR="00254E39" w:rsidRPr="00502A3F" w:rsidRDefault="00254E39" w:rsidP="00303310">
      <w:pPr>
        <w:suppressLineNumbers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389B574E" w14:textId="5DD8B109" w:rsidR="00F11040" w:rsidRPr="00502A3F" w:rsidRDefault="00F11040" w:rsidP="00001D6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02A3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Table </w:t>
      </w:r>
      <w:r w:rsidR="00F1175A" w:rsidRPr="00502A3F">
        <w:rPr>
          <w:rFonts w:ascii="Times New Roman" w:hAnsi="Times New Roman" w:cs="Times New Roman"/>
          <w:b/>
          <w:sz w:val="24"/>
          <w:szCs w:val="24"/>
        </w:rPr>
        <w:t>S</w:t>
      </w:r>
      <w:r w:rsidR="009C660C">
        <w:rPr>
          <w:rFonts w:ascii="Times New Roman" w:hAnsi="Times New Roman" w:cs="Times New Roman" w:hint="eastAsia"/>
          <w:b/>
          <w:sz w:val="24"/>
          <w:szCs w:val="24"/>
          <w:lang w:eastAsia="zh-CN"/>
        </w:rPr>
        <w:t>1</w:t>
      </w:r>
      <w:r w:rsidRPr="00502A3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502A3F">
        <w:rPr>
          <w:rFonts w:ascii="Times New Roman" w:hAnsi="Times New Roman" w:cs="Times New Roman"/>
          <w:sz w:val="24"/>
          <w:szCs w:val="24"/>
        </w:rPr>
        <w:t>Estimation of Solubility Parameter of A</w:t>
      </w:r>
      <w:r w:rsidR="0033254A">
        <w:rPr>
          <w:rFonts w:ascii="Times New Roman" w:hAnsi="Times New Roman" w:cs="Times New Roman"/>
          <w:sz w:val="24"/>
          <w:szCs w:val="24"/>
        </w:rPr>
        <w:t>BTA</w:t>
      </w:r>
      <w:r w:rsidRPr="00502A3F">
        <w:rPr>
          <w:rFonts w:ascii="Times New Roman" w:hAnsi="Times New Roman" w:cs="Times New Roman"/>
          <w:sz w:val="24"/>
          <w:szCs w:val="24"/>
        </w:rPr>
        <w:t xml:space="preserve"> using the Hansen Group Contribution theory</w:t>
      </w:r>
    </w:p>
    <w:tbl>
      <w:tblPr>
        <w:tblStyle w:val="LightShading"/>
        <w:tblW w:w="11250" w:type="dxa"/>
        <w:jc w:val="center"/>
        <w:tblLayout w:type="fixed"/>
        <w:tblLook w:val="04A0" w:firstRow="1" w:lastRow="0" w:firstColumn="1" w:lastColumn="0" w:noHBand="0" w:noVBand="1"/>
      </w:tblPr>
      <w:tblGrid>
        <w:gridCol w:w="1215"/>
        <w:gridCol w:w="1260"/>
        <w:gridCol w:w="1305"/>
        <w:gridCol w:w="1260"/>
        <w:gridCol w:w="990"/>
        <w:gridCol w:w="810"/>
        <w:gridCol w:w="1260"/>
        <w:gridCol w:w="1260"/>
        <w:gridCol w:w="1170"/>
        <w:gridCol w:w="720"/>
      </w:tblGrid>
      <w:tr w:rsidR="00F11040" w:rsidRPr="00502A3F" w14:paraId="67A5BE0F" w14:textId="77777777" w:rsidTr="00F117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5" w:type="dxa"/>
          </w:tcPr>
          <w:p w14:paraId="3A710B53" w14:textId="77777777" w:rsidR="00F11040" w:rsidRPr="00502A3F" w:rsidRDefault="00F11040" w:rsidP="006A0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Structural   Group</w:t>
            </w:r>
          </w:p>
        </w:tc>
        <w:tc>
          <w:tcPr>
            <w:tcW w:w="1260" w:type="dxa"/>
          </w:tcPr>
          <w:p w14:paraId="1DCC4DA4" w14:textId="77777777" w:rsidR="00F11040" w:rsidRPr="00502A3F" w:rsidRDefault="00F11040" w:rsidP="006A098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Frequency</w:t>
            </w:r>
          </w:p>
        </w:tc>
        <w:tc>
          <w:tcPr>
            <w:tcW w:w="1305" w:type="dxa"/>
          </w:tcPr>
          <w:p w14:paraId="41CB41ED" w14:textId="77777777" w:rsidR="00F11040" w:rsidRPr="00502A3F" w:rsidRDefault="00F11040" w:rsidP="006A098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502A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d</w:t>
            </w:r>
          </w:p>
          <w:p w14:paraId="2DAD0787" w14:textId="77777777" w:rsidR="00F11040" w:rsidRPr="00502A3F" w:rsidRDefault="00F11040" w:rsidP="006A098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bCs w:val="0"/>
                <w:sz w:val="24"/>
                <w:szCs w:val="24"/>
              </w:rPr>
              <w:t>(M.J./m</w:t>
            </w:r>
            <w:r w:rsidRPr="00502A3F">
              <w:rPr>
                <w:rFonts w:ascii="Times New Roman" w:hAnsi="Times New Roman" w:cs="Times New Roman"/>
                <w:bCs w:val="0"/>
                <w:sz w:val="24"/>
                <w:szCs w:val="24"/>
                <w:vertAlign w:val="superscript"/>
              </w:rPr>
              <w:t>3</w:t>
            </w:r>
            <w:r w:rsidRPr="00502A3F">
              <w:rPr>
                <w:rFonts w:ascii="Times New Roman" w:hAnsi="Times New Roman" w:cs="Times New Roman"/>
                <w:bCs w:val="0"/>
                <w:sz w:val="24"/>
                <w:szCs w:val="24"/>
              </w:rPr>
              <w:t>)</w:t>
            </w:r>
            <w:r w:rsidRPr="00502A3F">
              <w:rPr>
                <w:rFonts w:ascii="Times New Roman" w:hAnsi="Times New Roman" w:cs="Times New Roman"/>
                <w:bCs w:val="0"/>
                <w:sz w:val="24"/>
                <w:szCs w:val="24"/>
                <w:vertAlign w:val="superscript"/>
              </w:rPr>
              <w:t>0.5</w:t>
            </w:r>
            <w:r w:rsidRPr="00502A3F">
              <w:rPr>
                <w:rFonts w:ascii="Times New Roman" w:hAnsi="Times New Roman" w:cs="Times New Roman"/>
                <w:bCs w:val="0"/>
                <w:sz w:val="24"/>
                <w:szCs w:val="24"/>
              </w:rPr>
              <w:t>.</w:t>
            </w:r>
          </w:p>
          <w:p w14:paraId="62068521" w14:textId="77777777" w:rsidR="00F11040" w:rsidRPr="00502A3F" w:rsidRDefault="00F11040" w:rsidP="006A098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bCs w:val="0"/>
                <w:sz w:val="24"/>
                <w:szCs w:val="24"/>
              </w:rPr>
              <w:t>Mol</w:t>
            </w:r>
          </w:p>
        </w:tc>
        <w:tc>
          <w:tcPr>
            <w:tcW w:w="1260" w:type="dxa"/>
          </w:tcPr>
          <w:p w14:paraId="2F2E40F2" w14:textId="77777777" w:rsidR="00F11040" w:rsidRPr="00502A3F" w:rsidRDefault="00F11040" w:rsidP="006A098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502A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</w:t>
            </w:r>
          </w:p>
          <w:p w14:paraId="1C7E445B" w14:textId="77777777" w:rsidR="00F11040" w:rsidRPr="00502A3F" w:rsidRDefault="00F11040" w:rsidP="006A098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bCs w:val="0"/>
                <w:sz w:val="24"/>
                <w:szCs w:val="24"/>
              </w:rPr>
              <w:t>(M.J./m</w:t>
            </w:r>
            <w:r w:rsidRPr="00502A3F">
              <w:rPr>
                <w:rFonts w:ascii="Times New Roman" w:hAnsi="Times New Roman" w:cs="Times New Roman"/>
                <w:bCs w:val="0"/>
                <w:sz w:val="24"/>
                <w:szCs w:val="24"/>
                <w:vertAlign w:val="superscript"/>
              </w:rPr>
              <w:t>3</w:t>
            </w:r>
            <w:r w:rsidRPr="00502A3F">
              <w:rPr>
                <w:rFonts w:ascii="Times New Roman" w:hAnsi="Times New Roman" w:cs="Times New Roman"/>
                <w:bCs w:val="0"/>
                <w:sz w:val="24"/>
                <w:szCs w:val="24"/>
              </w:rPr>
              <w:t>)</w:t>
            </w:r>
            <w:r w:rsidRPr="00502A3F">
              <w:rPr>
                <w:rFonts w:ascii="Times New Roman" w:hAnsi="Times New Roman" w:cs="Times New Roman"/>
                <w:bCs w:val="0"/>
                <w:sz w:val="24"/>
                <w:szCs w:val="24"/>
                <w:vertAlign w:val="superscript"/>
              </w:rPr>
              <w:t>0.5</w:t>
            </w:r>
            <w:r w:rsidRPr="00502A3F">
              <w:rPr>
                <w:rFonts w:ascii="Times New Roman" w:hAnsi="Times New Roman" w:cs="Times New Roman"/>
                <w:bCs w:val="0"/>
                <w:sz w:val="24"/>
                <w:szCs w:val="24"/>
              </w:rPr>
              <w:t>.</w:t>
            </w:r>
          </w:p>
          <w:p w14:paraId="331112A1" w14:textId="77777777" w:rsidR="00F11040" w:rsidRPr="00502A3F" w:rsidRDefault="00F11040" w:rsidP="006A098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502A3F">
              <w:rPr>
                <w:rFonts w:ascii="Times New Roman" w:hAnsi="Times New Roman" w:cs="Times New Roman"/>
                <w:bCs w:val="0"/>
                <w:sz w:val="24"/>
                <w:szCs w:val="24"/>
              </w:rPr>
              <w:t>Mol</w:t>
            </w:r>
          </w:p>
        </w:tc>
        <w:tc>
          <w:tcPr>
            <w:tcW w:w="990" w:type="dxa"/>
          </w:tcPr>
          <w:p w14:paraId="31046D7A" w14:textId="77777777" w:rsidR="00F11040" w:rsidRPr="00502A3F" w:rsidRDefault="00F11040" w:rsidP="006A098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502A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h</w:t>
            </w:r>
          </w:p>
          <w:p w14:paraId="11E8A3A3" w14:textId="77777777" w:rsidR="00F11040" w:rsidRPr="00502A3F" w:rsidRDefault="00F11040" w:rsidP="006A098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bCs w:val="0"/>
                <w:sz w:val="24"/>
                <w:szCs w:val="24"/>
              </w:rPr>
              <w:t>(j/mol)</w:t>
            </w:r>
          </w:p>
        </w:tc>
        <w:tc>
          <w:tcPr>
            <w:tcW w:w="810" w:type="dxa"/>
          </w:tcPr>
          <w:p w14:paraId="24DA4E2D" w14:textId="77777777" w:rsidR="00F11040" w:rsidRPr="00502A3F" w:rsidRDefault="00F11040" w:rsidP="006A098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502A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m</w:t>
            </w:r>
          </w:p>
        </w:tc>
        <w:tc>
          <w:tcPr>
            <w:tcW w:w="1260" w:type="dxa"/>
          </w:tcPr>
          <w:p w14:paraId="65F5E365" w14:textId="77777777" w:rsidR="00F11040" w:rsidRPr="00502A3F" w:rsidRDefault="00F11040" w:rsidP="006A098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502A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d</w:t>
            </w:r>
          </w:p>
          <w:p w14:paraId="25218BBC" w14:textId="77777777" w:rsidR="00F11040" w:rsidRPr="00502A3F" w:rsidRDefault="00F11040" w:rsidP="006A098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bCs w:val="0"/>
                <w:sz w:val="24"/>
                <w:szCs w:val="24"/>
              </w:rPr>
              <w:t>(M.J./m</w:t>
            </w:r>
            <w:r w:rsidRPr="00502A3F">
              <w:rPr>
                <w:rFonts w:ascii="Times New Roman" w:hAnsi="Times New Roman" w:cs="Times New Roman"/>
                <w:bCs w:val="0"/>
                <w:sz w:val="24"/>
                <w:szCs w:val="24"/>
                <w:vertAlign w:val="superscript"/>
              </w:rPr>
              <w:t>3</w:t>
            </w:r>
            <w:r w:rsidRPr="00502A3F">
              <w:rPr>
                <w:rFonts w:ascii="Times New Roman" w:hAnsi="Times New Roman" w:cs="Times New Roman"/>
                <w:bCs w:val="0"/>
                <w:sz w:val="24"/>
                <w:szCs w:val="24"/>
              </w:rPr>
              <w:t>)</w:t>
            </w:r>
            <w:r w:rsidRPr="00502A3F">
              <w:rPr>
                <w:rFonts w:ascii="Times New Roman" w:hAnsi="Times New Roman" w:cs="Times New Roman"/>
                <w:bCs w:val="0"/>
                <w:sz w:val="24"/>
                <w:szCs w:val="24"/>
                <w:vertAlign w:val="superscript"/>
              </w:rPr>
              <w:t>0.5</w:t>
            </w:r>
            <w:r w:rsidRPr="00502A3F">
              <w:rPr>
                <w:rFonts w:ascii="Times New Roman" w:hAnsi="Times New Roman" w:cs="Times New Roman"/>
                <w:bCs w:val="0"/>
                <w:sz w:val="24"/>
                <w:szCs w:val="24"/>
              </w:rPr>
              <w:t>.</w:t>
            </w:r>
          </w:p>
          <w:p w14:paraId="12FA704F" w14:textId="77777777" w:rsidR="00F11040" w:rsidRPr="00502A3F" w:rsidRDefault="00F11040" w:rsidP="006A098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bCs w:val="0"/>
                <w:sz w:val="24"/>
                <w:szCs w:val="24"/>
              </w:rPr>
              <w:t>mol</w:t>
            </w:r>
          </w:p>
        </w:tc>
        <w:tc>
          <w:tcPr>
            <w:tcW w:w="1260" w:type="dxa"/>
          </w:tcPr>
          <w:p w14:paraId="2CB34557" w14:textId="77777777" w:rsidR="00F11040" w:rsidRPr="00502A3F" w:rsidRDefault="00F11040" w:rsidP="006A098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502A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.P.</w:t>
            </w:r>
          </w:p>
          <w:p w14:paraId="7477EEBF" w14:textId="77777777" w:rsidR="00F11040" w:rsidRPr="00502A3F" w:rsidRDefault="00F11040" w:rsidP="006A098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bCs w:val="0"/>
                <w:sz w:val="24"/>
                <w:szCs w:val="24"/>
              </w:rPr>
              <w:t>(M.J./m</w:t>
            </w:r>
            <w:r w:rsidRPr="00502A3F">
              <w:rPr>
                <w:rFonts w:ascii="Times New Roman" w:hAnsi="Times New Roman" w:cs="Times New Roman"/>
                <w:bCs w:val="0"/>
                <w:sz w:val="24"/>
                <w:szCs w:val="24"/>
                <w:vertAlign w:val="superscript"/>
              </w:rPr>
              <w:t>3</w:t>
            </w:r>
            <w:r w:rsidRPr="00502A3F">
              <w:rPr>
                <w:rFonts w:ascii="Times New Roman" w:hAnsi="Times New Roman" w:cs="Times New Roman"/>
                <w:bCs w:val="0"/>
                <w:sz w:val="24"/>
                <w:szCs w:val="24"/>
              </w:rPr>
              <w:t>)</w:t>
            </w:r>
            <w:r w:rsidRPr="00502A3F">
              <w:rPr>
                <w:rFonts w:ascii="Times New Roman" w:hAnsi="Times New Roman" w:cs="Times New Roman"/>
                <w:bCs w:val="0"/>
                <w:sz w:val="24"/>
                <w:szCs w:val="24"/>
                <w:vertAlign w:val="superscript"/>
              </w:rPr>
              <w:t>0.5</w:t>
            </w:r>
            <w:r w:rsidRPr="00502A3F">
              <w:rPr>
                <w:rFonts w:ascii="Times New Roman" w:hAnsi="Times New Roman" w:cs="Times New Roman"/>
                <w:bCs w:val="0"/>
                <w:sz w:val="24"/>
                <w:szCs w:val="24"/>
              </w:rPr>
              <w:t>.</w:t>
            </w:r>
          </w:p>
          <w:p w14:paraId="380F14EA" w14:textId="77777777" w:rsidR="00F11040" w:rsidRPr="00502A3F" w:rsidRDefault="00F11040" w:rsidP="006A098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bCs w:val="0"/>
                <w:sz w:val="24"/>
                <w:szCs w:val="24"/>
              </w:rPr>
              <w:t>Mol</w:t>
            </w:r>
          </w:p>
        </w:tc>
        <w:tc>
          <w:tcPr>
            <w:tcW w:w="1170" w:type="dxa"/>
          </w:tcPr>
          <w:p w14:paraId="35A234D8" w14:textId="77777777" w:rsidR="00F11040" w:rsidRPr="00502A3F" w:rsidRDefault="00F11040" w:rsidP="006A098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502A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h</w:t>
            </w:r>
          </w:p>
          <w:p w14:paraId="2AD20229" w14:textId="77777777" w:rsidR="00F11040" w:rsidRPr="00502A3F" w:rsidRDefault="00F11040" w:rsidP="006A098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bCs w:val="0"/>
                <w:sz w:val="24"/>
                <w:szCs w:val="24"/>
              </w:rPr>
              <w:t>(j/mol)</w:t>
            </w:r>
          </w:p>
        </w:tc>
        <w:tc>
          <w:tcPr>
            <w:tcW w:w="720" w:type="dxa"/>
          </w:tcPr>
          <w:p w14:paraId="55A9A181" w14:textId="77777777" w:rsidR="00F11040" w:rsidRPr="00502A3F" w:rsidRDefault="00F11040" w:rsidP="006A098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502A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m</w:t>
            </w:r>
          </w:p>
        </w:tc>
      </w:tr>
      <w:tr w:rsidR="00F11040" w:rsidRPr="00502A3F" w14:paraId="1D507FE6" w14:textId="77777777" w:rsidTr="00F117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5" w:type="dxa"/>
            <w:shd w:val="clear" w:color="auto" w:fill="auto"/>
          </w:tcPr>
          <w:p w14:paraId="5C792A60" w14:textId="77777777" w:rsidR="00F11040" w:rsidRPr="00502A3F" w:rsidRDefault="00F11040" w:rsidP="006A0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--CH</w:t>
            </w:r>
            <w:r w:rsidRPr="00502A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14:paraId="2F5B986A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5" w:type="dxa"/>
            <w:shd w:val="clear" w:color="auto" w:fill="auto"/>
          </w:tcPr>
          <w:p w14:paraId="67F2F7CB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260" w:type="dxa"/>
            <w:shd w:val="clear" w:color="auto" w:fill="auto"/>
          </w:tcPr>
          <w:p w14:paraId="6F19060D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14:paraId="2E0A22BA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0" w:type="dxa"/>
            <w:shd w:val="clear" w:color="auto" w:fill="auto"/>
          </w:tcPr>
          <w:p w14:paraId="55E2F2BD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33.5</w:t>
            </w:r>
          </w:p>
        </w:tc>
        <w:tc>
          <w:tcPr>
            <w:tcW w:w="1260" w:type="dxa"/>
            <w:shd w:val="clear" w:color="auto" w:fill="auto"/>
          </w:tcPr>
          <w:p w14:paraId="7E872D33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1260</w:t>
            </w:r>
          </w:p>
        </w:tc>
        <w:tc>
          <w:tcPr>
            <w:tcW w:w="1260" w:type="dxa"/>
            <w:shd w:val="clear" w:color="auto" w:fill="auto"/>
          </w:tcPr>
          <w:p w14:paraId="22DDF6FD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</w:tcPr>
          <w:p w14:paraId="38590C52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shd w:val="clear" w:color="auto" w:fill="auto"/>
          </w:tcPr>
          <w:p w14:paraId="4B3A7969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F11040" w:rsidRPr="00502A3F" w14:paraId="08DFDAD2" w14:textId="77777777" w:rsidTr="00F1175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5" w:type="dxa"/>
          </w:tcPr>
          <w:p w14:paraId="34474A5C" w14:textId="77777777" w:rsidR="00F11040" w:rsidRPr="00502A3F" w:rsidRDefault="00F11040" w:rsidP="006A0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CH</w:t>
            </w:r>
            <w:r w:rsidRPr="00502A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260" w:type="dxa"/>
          </w:tcPr>
          <w:p w14:paraId="2DFC80EB" w14:textId="77777777" w:rsidR="00F11040" w:rsidRPr="00502A3F" w:rsidRDefault="00F11040" w:rsidP="006A09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05" w:type="dxa"/>
          </w:tcPr>
          <w:p w14:paraId="4AEA7483" w14:textId="77777777" w:rsidR="00F11040" w:rsidRPr="00502A3F" w:rsidRDefault="00F11040" w:rsidP="006A09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260" w:type="dxa"/>
          </w:tcPr>
          <w:p w14:paraId="1F84A7D3" w14:textId="77777777" w:rsidR="00F11040" w:rsidRPr="00502A3F" w:rsidRDefault="00F11040" w:rsidP="006A09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</w:tcPr>
          <w:p w14:paraId="3F270226" w14:textId="77777777" w:rsidR="00F11040" w:rsidRPr="00502A3F" w:rsidRDefault="00F11040" w:rsidP="006A09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0" w:type="dxa"/>
          </w:tcPr>
          <w:p w14:paraId="568A43FF" w14:textId="77777777" w:rsidR="00F11040" w:rsidRPr="00502A3F" w:rsidRDefault="00F11040" w:rsidP="006A09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1260" w:type="dxa"/>
          </w:tcPr>
          <w:p w14:paraId="115F5F76" w14:textId="77777777" w:rsidR="00F11040" w:rsidRPr="00502A3F" w:rsidRDefault="00F11040" w:rsidP="006A09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1890</w:t>
            </w:r>
          </w:p>
        </w:tc>
        <w:tc>
          <w:tcPr>
            <w:tcW w:w="1260" w:type="dxa"/>
          </w:tcPr>
          <w:p w14:paraId="12DDF2D5" w14:textId="77777777" w:rsidR="00F11040" w:rsidRPr="00502A3F" w:rsidRDefault="00F11040" w:rsidP="006A09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0" w:type="dxa"/>
          </w:tcPr>
          <w:p w14:paraId="67B99B5C" w14:textId="77777777" w:rsidR="00F11040" w:rsidRPr="00502A3F" w:rsidRDefault="00F11040" w:rsidP="006A09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</w:tcPr>
          <w:p w14:paraId="568A0B49" w14:textId="77777777" w:rsidR="00F11040" w:rsidRPr="00502A3F" w:rsidRDefault="00F11040" w:rsidP="006A09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112.7</w:t>
            </w:r>
          </w:p>
        </w:tc>
      </w:tr>
      <w:tr w:rsidR="00F11040" w:rsidRPr="00502A3F" w14:paraId="61DFF191" w14:textId="77777777" w:rsidTr="00F117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5" w:type="dxa"/>
            <w:shd w:val="clear" w:color="auto" w:fill="auto"/>
          </w:tcPr>
          <w:p w14:paraId="0EDA61F7" w14:textId="77777777" w:rsidR="00F11040" w:rsidRPr="00502A3F" w:rsidRDefault="00F11040" w:rsidP="006A0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&gt;CH</w:t>
            </w:r>
          </w:p>
        </w:tc>
        <w:tc>
          <w:tcPr>
            <w:tcW w:w="1260" w:type="dxa"/>
            <w:shd w:val="clear" w:color="auto" w:fill="auto"/>
          </w:tcPr>
          <w:p w14:paraId="6AECF2A1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5" w:type="dxa"/>
            <w:shd w:val="clear" w:color="auto" w:fill="auto"/>
          </w:tcPr>
          <w:p w14:paraId="1F2509A5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60" w:type="dxa"/>
            <w:shd w:val="clear" w:color="auto" w:fill="auto"/>
          </w:tcPr>
          <w:p w14:paraId="6AEFBBDB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14:paraId="0A06B440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0" w:type="dxa"/>
            <w:shd w:val="clear" w:color="auto" w:fill="auto"/>
          </w:tcPr>
          <w:p w14:paraId="3E3DC01C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260" w:type="dxa"/>
            <w:shd w:val="clear" w:color="auto" w:fill="auto"/>
          </w:tcPr>
          <w:p w14:paraId="61FFC93D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60" w:type="dxa"/>
            <w:shd w:val="clear" w:color="auto" w:fill="auto"/>
          </w:tcPr>
          <w:p w14:paraId="2CD8058C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</w:tcPr>
          <w:p w14:paraId="7659A446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shd w:val="clear" w:color="auto" w:fill="auto"/>
          </w:tcPr>
          <w:p w14:paraId="67FFF827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</w:tr>
      <w:tr w:rsidR="00F11040" w:rsidRPr="00502A3F" w14:paraId="1DA59E8A" w14:textId="77777777" w:rsidTr="00F1175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5" w:type="dxa"/>
          </w:tcPr>
          <w:p w14:paraId="67433C1D" w14:textId="77777777" w:rsidR="00F11040" w:rsidRPr="00502A3F" w:rsidRDefault="00F11040" w:rsidP="006A0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&gt;C&lt;</w:t>
            </w:r>
          </w:p>
        </w:tc>
        <w:tc>
          <w:tcPr>
            <w:tcW w:w="1260" w:type="dxa"/>
          </w:tcPr>
          <w:p w14:paraId="196608B8" w14:textId="77777777" w:rsidR="00F11040" w:rsidRPr="00502A3F" w:rsidRDefault="00F11040" w:rsidP="006A09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14:paraId="7A6928B2" w14:textId="77777777" w:rsidR="00F11040" w:rsidRPr="00502A3F" w:rsidRDefault="00F11040" w:rsidP="006A09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-70</w:t>
            </w:r>
          </w:p>
        </w:tc>
        <w:tc>
          <w:tcPr>
            <w:tcW w:w="1260" w:type="dxa"/>
          </w:tcPr>
          <w:p w14:paraId="2F4B3B29" w14:textId="77777777" w:rsidR="00F11040" w:rsidRPr="00502A3F" w:rsidRDefault="00F11040" w:rsidP="006A09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</w:tcPr>
          <w:p w14:paraId="74296F87" w14:textId="77777777" w:rsidR="00F11040" w:rsidRPr="00502A3F" w:rsidRDefault="00F11040" w:rsidP="006A09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0" w:type="dxa"/>
          </w:tcPr>
          <w:p w14:paraId="74A893DD" w14:textId="77777777" w:rsidR="00F11040" w:rsidRPr="00502A3F" w:rsidRDefault="00F11040" w:rsidP="006A09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19.2</w:t>
            </w:r>
          </w:p>
        </w:tc>
        <w:tc>
          <w:tcPr>
            <w:tcW w:w="1260" w:type="dxa"/>
          </w:tcPr>
          <w:p w14:paraId="023D6F03" w14:textId="77777777" w:rsidR="00F11040" w:rsidRPr="00502A3F" w:rsidRDefault="00F11040" w:rsidP="006A09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-70</w:t>
            </w:r>
          </w:p>
        </w:tc>
        <w:tc>
          <w:tcPr>
            <w:tcW w:w="1260" w:type="dxa"/>
          </w:tcPr>
          <w:p w14:paraId="09D884F5" w14:textId="77777777" w:rsidR="00F11040" w:rsidRPr="00502A3F" w:rsidRDefault="00F11040" w:rsidP="006A09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0" w:type="dxa"/>
          </w:tcPr>
          <w:p w14:paraId="52716DB1" w14:textId="77777777" w:rsidR="00F11040" w:rsidRPr="00502A3F" w:rsidRDefault="00F11040" w:rsidP="006A09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</w:tcPr>
          <w:p w14:paraId="648A0318" w14:textId="77777777" w:rsidR="00F11040" w:rsidRPr="00502A3F" w:rsidRDefault="00F11040" w:rsidP="006A09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-19.2</w:t>
            </w:r>
          </w:p>
        </w:tc>
      </w:tr>
      <w:tr w:rsidR="00F11040" w:rsidRPr="00502A3F" w14:paraId="032638A8" w14:textId="77777777" w:rsidTr="00F117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5" w:type="dxa"/>
            <w:shd w:val="clear" w:color="auto" w:fill="auto"/>
          </w:tcPr>
          <w:p w14:paraId="75BFE068" w14:textId="77777777" w:rsidR="00F11040" w:rsidRPr="00502A3F" w:rsidRDefault="00F11040" w:rsidP="006A0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=CH</w:t>
            </w:r>
          </w:p>
        </w:tc>
        <w:tc>
          <w:tcPr>
            <w:tcW w:w="1260" w:type="dxa"/>
            <w:shd w:val="clear" w:color="auto" w:fill="auto"/>
          </w:tcPr>
          <w:p w14:paraId="5D10F289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05" w:type="dxa"/>
            <w:shd w:val="clear" w:color="auto" w:fill="auto"/>
          </w:tcPr>
          <w:p w14:paraId="6E355C3D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0" w:type="dxa"/>
            <w:shd w:val="clear" w:color="auto" w:fill="auto"/>
          </w:tcPr>
          <w:p w14:paraId="102094A3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14:paraId="4CF2EA16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0" w:type="dxa"/>
            <w:shd w:val="clear" w:color="auto" w:fill="auto"/>
          </w:tcPr>
          <w:p w14:paraId="1E0B22AA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13.5</w:t>
            </w:r>
          </w:p>
        </w:tc>
        <w:tc>
          <w:tcPr>
            <w:tcW w:w="1260" w:type="dxa"/>
            <w:shd w:val="clear" w:color="auto" w:fill="auto"/>
          </w:tcPr>
          <w:p w14:paraId="2C3D90FA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1260" w:type="dxa"/>
            <w:shd w:val="clear" w:color="auto" w:fill="auto"/>
          </w:tcPr>
          <w:p w14:paraId="50EF89A8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</w:tcPr>
          <w:p w14:paraId="1080CCC6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shd w:val="clear" w:color="auto" w:fill="auto"/>
          </w:tcPr>
          <w:p w14:paraId="383C7A22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F11040" w:rsidRPr="00502A3F" w14:paraId="344BC653" w14:textId="77777777" w:rsidTr="00F1175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5" w:type="dxa"/>
          </w:tcPr>
          <w:p w14:paraId="6C583163" w14:textId="77777777" w:rsidR="00F11040" w:rsidRPr="00502A3F" w:rsidRDefault="00F11040" w:rsidP="006A0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=C&lt;</w:t>
            </w:r>
          </w:p>
        </w:tc>
        <w:tc>
          <w:tcPr>
            <w:tcW w:w="1260" w:type="dxa"/>
          </w:tcPr>
          <w:p w14:paraId="0E6B9131" w14:textId="77777777" w:rsidR="00F11040" w:rsidRPr="00502A3F" w:rsidRDefault="00F11040" w:rsidP="006A09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5" w:type="dxa"/>
          </w:tcPr>
          <w:p w14:paraId="4FADB055" w14:textId="77777777" w:rsidR="00F11040" w:rsidRPr="00502A3F" w:rsidRDefault="00F11040" w:rsidP="006A09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60" w:type="dxa"/>
          </w:tcPr>
          <w:p w14:paraId="55529B2C" w14:textId="77777777" w:rsidR="00F11040" w:rsidRPr="00502A3F" w:rsidRDefault="00F11040" w:rsidP="006A09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</w:tcPr>
          <w:p w14:paraId="5D17CF35" w14:textId="77777777" w:rsidR="00F11040" w:rsidRPr="00502A3F" w:rsidRDefault="00F11040" w:rsidP="006A09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0" w:type="dxa"/>
          </w:tcPr>
          <w:p w14:paraId="7575177E" w14:textId="77777777" w:rsidR="00F11040" w:rsidRPr="00502A3F" w:rsidRDefault="00F11040" w:rsidP="006A09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-5.5</w:t>
            </w:r>
          </w:p>
        </w:tc>
        <w:tc>
          <w:tcPr>
            <w:tcW w:w="1260" w:type="dxa"/>
          </w:tcPr>
          <w:p w14:paraId="2813248D" w14:textId="77777777" w:rsidR="00F11040" w:rsidRPr="00502A3F" w:rsidRDefault="00F11040" w:rsidP="006A09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260" w:type="dxa"/>
          </w:tcPr>
          <w:p w14:paraId="016DFEBB" w14:textId="77777777" w:rsidR="00F11040" w:rsidRPr="00502A3F" w:rsidRDefault="00F11040" w:rsidP="006A09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0" w:type="dxa"/>
          </w:tcPr>
          <w:p w14:paraId="73D206AD" w14:textId="77777777" w:rsidR="00F11040" w:rsidRPr="00502A3F" w:rsidRDefault="00F11040" w:rsidP="006A09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</w:tcPr>
          <w:p w14:paraId="5B570446" w14:textId="77777777" w:rsidR="00F11040" w:rsidRPr="00502A3F" w:rsidRDefault="00F11040" w:rsidP="006A09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-16.5</w:t>
            </w:r>
          </w:p>
        </w:tc>
      </w:tr>
      <w:tr w:rsidR="00F11040" w:rsidRPr="00502A3F" w14:paraId="7321551F" w14:textId="77777777" w:rsidTr="00F117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5" w:type="dxa"/>
            <w:shd w:val="clear" w:color="auto" w:fill="auto"/>
          </w:tcPr>
          <w:p w14:paraId="5A043046" w14:textId="77777777" w:rsidR="00F11040" w:rsidRPr="00502A3F" w:rsidRDefault="00F11040" w:rsidP="006A0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=N</w:t>
            </w:r>
          </w:p>
        </w:tc>
        <w:tc>
          <w:tcPr>
            <w:tcW w:w="1260" w:type="dxa"/>
            <w:shd w:val="clear" w:color="auto" w:fill="auto"/>
          </w:tcPr>
          <w:p w14:paraId="6DBCCA43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 w14:paraId="7EA86E90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14:paraId="1EA67ED4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14:paraId="745C4FDF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0" w:type="dxa"/>
            <w:shd w:val="clear" w:color="auto" w:fill="auto"/>
          </w:tcPr>
          <w:p w14:paraId="14711B72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14:paraId="52369A96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14:paraId="13D552D9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0" w:type="dxa"/>
            <w:shd w:val="clear" w:color="auto" w:fill="auto"/>
          </w:tcPr>
          <w:p w14:paraId="79D806F3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shd w:val="clear" w:color="auto" w:fill="auto"/>
          </w:tcPr>
          <w:p w14:paraId="6F8F9A5A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11040" w:rsidRPr="00502A3F" w14:paraId="6FC84C97" w14:textId="77777777" w:rsidTr="00F1175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5" w:type="dxa"/>
          </w:tcPr>
          <w:p w14:paraId="60CB6BCA" w14:textId="77777777" w:rsidR="00F11040" w:rsidRPr="00502A3F" w:rsidRDefault="00F11040" w:rsidP="006A0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-COO</w:t>
            </w:r>
          </w:p>
        </w:tc>
        <w:tc>
          <w:tcPr>
            <w:tcW w:w="1260" w:type="dxa"/>
          </w:tcPr>
          <w:p w14:paraId="76F30304" w14:textId="77777777" w:rsidR="00F11040" w:rsidRPr="00502A3F" w:rsidRDefault="00F11040" w:rsidP="006A09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14:paraId="63C79A1A" w14:textId="77777777" w:rsidR="00F11040" w:rsidRPr="00502A3F" w:rsidRDefault="00F11040" w:rsidP="006A09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260" w:type="dxa"/>
          </w:tcPr>
          <w:p w14:paraId="7B6FB5C7" w14:textId="77777777" w:rsidR="00F11040" w:rsidRPr="00502A3F" w:rsidRDefault="00F11040" w:rsidP="006A09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990" w:type="dxa"/>
          </w:tcPr>
          <w:p w14:paraId="079D8770" w14:textId="77777777" w:rsidR="00F11040" w:rsidRPr="00502A3F" w:rsidRDefault="00F11040" w:rsidP="006A09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  <w:tc>
          <w:tcPr>
            <w:tcW w:w="810" w:type="dxa"/>
          </w:tcPr>
          <w:p w14:paraId="416175C8" w14:textId="77777777" w:rsidR="00F11040" w:rsidRPr="00502A3F" w:rsidRDefault="00F11040" w:rsidP="006A09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60" w:type="dxa"/>
          </w:tcPr>
          <w:p w14:paraId="52F045EF" w14:textId="77777777" w:rsidR="00F11040" w:rsidRPr="00502A3F" w:rsidRDefault="00F11040" w:rsidP="006A09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260" w:type="dxa"/>
          </w:tcPr>
          <w:p w14:paraId="66B7B837" w14:textId="77777777" w:rsidR="00F11040" w:rsidRPr="00502A3F" w:rsidRDefault="00F11040" w:rsidP="006A09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1170" w:type="dxa"/>
          </w:tcPr>
          <w:p w14:paraId="31230061" w14:textId="77777777" w:rsidR="00F11040" w:rsidRPr="00502A3F" w:rsidRDefault="00F11040" w:rsidP="006A09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  <w:tc>
          <w:tcPr>
            <w:tcW w:w="720" w:type="dxa"/>
          </w:tcPr>
          <w:p w14:paraId="26D26062" w14:textId="77777777" w:rsidR="00F11040" w:rsidRPr="00502A3F" w:rsidRDefault="00F11040" w:rsidP="006A09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F11040" w:rsidRPr="00502A3F" w14:paraId="3948A515" w14:textId="77777777" w:rsidTr="00F117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5" w:type="dxa"/>
            <w:shd w:val="clear" w:color="auto" w:fill="auto"/>
          </w:tcPr>
          <w:p w14:paraId="722F3783" w14:textId="77777777" w:rsidR="00F11040" w:rsidRPr="00502A3F" w:rsidRDefault="00F11040" w:rsidP="006A0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187183C5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55D8D4B0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7A643FA6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72EAA9BB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2F7E5076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260" w:type="dxa"/>
            <w:shd w:val="clear" w:color="auto" w:fill="auto"/>
          </w:tcPr>
          <w:p w14:paraId="1BE19D81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5680</w:t>
            </w:r>
          </w:p>
        </w:tc>
        <w:tc>
          <w:tcPr>
            <w:tcW w:w="1260" w:type="dxa"/>
            <w:shd w:val="clear" w:color="auto" w:fill="auto"/>
          </w:tcPr>
          <w:p w14:paraId="39642126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1170" w:type="dxa"/>
            <w:shd w:val="clear" w:color="auto" w:fill="auto"/>
          </w:tcPr>
          <w:p w14:paraId="51588CFD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  <w:tc>
          <w:tcPr>
            <w:tcW w:w="720" w:type="dxa"/>
            <w:shd w:val="clear" w:color="auto" w:fill="auto"/>
          </w:tcPr>
          <w:p w14:paraId="4D25AC1D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303.5</w:t>
            </w:r>
          </w:p>
        </w:tc>
      </w:tr>
      <w:tr w:rsidR="00F11040" w:rsidRPr="00502A3F" w14:paraId="2474C3E3" w14:textId="77777777" w:rsidTr="00F1175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5" w:type="dxa"/>
          </w:tcPr>
          <w:p w14:paraId="32F1FA96" w14:textId="77777777" w:rsidR="00F11040" w:rsidRPr="00502A3F" w:rsidRDefault="00F11040" w:rsidP="006A0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14:paraId="08270BCF" w14:textId="77777777" w:rsidR="00F11040" w:rsidRPr="00502A3F" w:rsidRDefault="00F11040" w:rsidP="006A09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14:paraId="5CFCCA55" w14:textId="77777777" w:rsidR="00F11040" w:rsidRPr="00502A3F" w:rsidRDefault="00F11040" w:rsidP="006A09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14:paraId="68EAF951" w14:textId="77777777" w:rsidR="00F11040" w:rsidRPr="00502A3F" w:rsidRDefault="00F11040" w:rsidP="006A09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196B7B7C" w14:textId="77777777" w:rsidR="00F11040" w:rsidRPr="00502A3F" w:rsidRDefault="00F11040" w:rsidP="006A09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4B6CFC78" w14:textId="77777777" w:rsidR="00F11040" w:rsidRPr="00502A3F" w:rsidRDefault="00F11040" w:rsidP="006A09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14:paraId="2F1E58D1" w14:textId="77777777" w:rsidR="00F11040" w:rsidRPr="00502A3F" w:rsidRDefault="00F11040" w:rsidP="006A09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δ</w:t>
            </w:r>
            <w:r w:rsidRPr="00502A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d </w:t>
            </w: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= 18.71</w:t>
            </w:r>
          </w:p>
        </w:tc>
        <w:tc>
          <w:tcPr>
            <w:tcW w:w="1260" w:type="dxa"/>
          </w:tcPr>
          <w:p w14:paraId="3A421FDF" w14:textId="77777777" w:rsidR="00F11040" w:rsidRPr="00502A3F" w:rsidRDefault="00F11040" w:rsidP="006A09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δ</w:t>
            </w:r>
            <w:r w:rsidRPr="00502A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</w:t>
            </w: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=0.072</w:t>
            </w:r>
          </w:p>
        </w:tc>
        <w:tc>
          <w:tcPr>
            <w:tcW w:w="1170" w:type="dxa"/>
          </w:tcPr>
          <w:p w14:paraId="15CD6E9A" w14:textId="77777777" w:rsidR="00F11040" w:rsidRPr="00502A3F" w:rsidRDefault="00F11040" w:rsidP="006A09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δ</w:t>
            </w:r>
            <w:r w:rsidRPr="00502A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h</w:t>
            </w: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=4.80</w:t>
            </w:r>
          </w:p>
        </w:tc>
        <w:tc>
          <w:tcPr>
            <w:tcW w:w="720" w:type="dxa"/>
          </w:tcPr>
          <w:p w14:paraId="0518D374" w14:textId="77777777" w:rsidR="00F11040" w:rsidRPr="00502A3F" w:rsidRDefault="00F11040" w:rsidP="006A09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040" w:rsidRPr="00502A3F" w14:paraId="20AEB7F1" w14:textId="77777777" w:rsidTr="00F117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5" w:type="dxa"/>
            <w:shd w:val="clear" w:color="auto" w:fill="auto"/>
          </w:tcPr>
          <w:p w14:paraId="2E8B9E87" w14:textId="77777777" w:rsidR="00F11040" w:rsidRPr="00502A3F" w:rsidRDefault="00F11040" w:rsidP="006A0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3D4D6A53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5DF4BE5A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gridSpan w:val="3"/>
            <w:shd w:val="clear" w:color="auto" w:fill="auto"/>
          </w:tcPr>
          <w:p w14:paraId="1137787C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b/>
                <w:sz w:val="24"/>
                <w:szCs w:val="24"/>
              </w:rPr>
              <w:t>Total solubility parameter</w:t>
            </w:r>
          </w:p>
        </w:tc>
        <w:tc>
          <w:tcPr>
            <w:tcW w:w="1260" w:type="dxa"/>
            <w:shd w:val="clear" w:color="auto" w:fill="auto"/>
          </w:tcPr>
          <w:p w14:paraId="1815F535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19.32</w:t>
            </w:r>
          </w:p>
        </w:tc>
        <w:tc>
          <w:tcPr>
            <w:tcW w:w="1260" w:type="dxa"/>
            <w:shd w:val="clear" w:color="auto" w:fill="auto"/>
          </w:tcPr>
          <w:p w14:paraId="1D6CA2A9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6BA8EDE8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4ABBC62E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9D35B3C" w14:textId="77777777" w:rsidR="00F11040" w:rsidRPr="00502A3F" w:rsidRDefault="00F11040" w:rsidP="00F1104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CD0CF1" w14:textId="77777777" w:rsidR="00F1175A" w:rsidRPr="00502A3F" w:rsidRDefault="00F1175A" w:rsidP="00F110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C5FFFF6" w14:textId="46CBDF1D" w:rsidR="00F11040" w:rsidRPr="00502A3F" w:rsidRDefault="00F11040" w:rsidP="00F1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A3F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 w:rsidR="00F1175A" w:rsidRPr="00502A3F">
        <w:rPr>
          <w:rFonts w:ascii="Times New Roman" w:hAnsi="Times New Roman" w:cs="Times New Roman"/>
          <w:b/>
          <w:sz w:val="24"/>
          <w:szCs w:val="24"/>
        </w:rPr>
        <w:t>S</w:t>
      </w:r>
      <w:r w:rsidR="009C660C">
        <w:rPr>
          <w:rFonts w:ascii="Times New Roman" w:hAnsi="Times New Roman" w:cs="Times New Roman" w:hint="eastAsia"/>
          <w:b/>
          <w:sz w:val="24"/>
          <w:szCs w:val="24"/>
          <w:lang w:eastAsia="zh-CN"/>
        </w:rPr>
        <w:t>2</w:t>
      </w:r>
      <w:r w:rsidRPr="00502A3F">
        <w:rPr>
          <w:rFonts w:ascii="Times New Roman" w:hAnsi="Times New Roman" w:cs="Times New Roman"/>
          <w:b/>
          <w:sz w:val="24"/>
          <w:szCs w:val="24"/>
        </w:rPr>
        <w:t>.</w:t>
      </w:r>
      <w:r w:rsidRPr="00502A3F">
        <w:rPr>
          <w:rFonts w:ascii="Times New Roman" w:hAnsi="Times New Roman" w:cs="Times New Roman"/>
          <w:sz w:val="24"/>
          <w:szCs w:val="24"/>
        </w:rPr>
        <w:t xml:space="preserve"> Estimation of Solubility Parameter of HPMC HME using the Hansen Group Contribution theory</w:t>
      </w:r>
    </w:p>
    <w:p w14:paraId="39EB612D" w14:textId="77777777" w:rsidR="00F11040" w:rsidRPr="00502A3F" w:rsidRDefault="00F11040" w:rsidP="00F1104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F11040" w:rsidRPr="00502A3F" w14:paraId="4B731FAD" w14:textId="77777777" w:rsidTr="006A09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15FBC8E7" w14:textId="77777777" w:rsidR="00F11040" w:rsidRPr="00502A3F" w:rsidRDefault="00F11040" w:rsidP="006A0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HPMCAS</w:t>
            </w:r>
          </w:p>
        </w:tc>
        <w:tc>
          <w:tcPr>
            <w:tcW w:w="1870" w:type="dxa"/>
          </w:tcPr>
          <w:p w14:paraId="7756F951" w14:textId="77777777" w:rsidR="00F11040" w:rsidRPr="00502A3F" w:rsidRDefault="00F11040" w:rsidP="006A098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Polar forces</w:t>
            </w:r>
          </w:p>
        </w:tc>
        <w:tc>
          <w:tcPr>
            <w:tcW w:w="1870" w:type="dxa"/>
          </w:tcPr>
          <w:p w14:paraId="5EA7897E" w14:textId="77777777" w:rsidR="00F11040" w:rsidRPr="00502A3F" w:rsidRDefault="00F11040" w:rsidP="006A098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Dispersive forces</w:t>
            </w:r>
          </w:p>
        </w:tc>
        <w:tc>
          <w:tcPr>
            <w:tcW w:w="1870" w:type="dxa"/>
          </w:tcPr>
          <w:p w14:paraId="5C52845C" w14:textId="77777777" w:rsidR="00F11040" w:rsidRPr="00502A3F" w:rsidRDefault="00F11040" w:rsidP="006A098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Hydrogen bonding</w:t>
            </w:r>
          </w:p>
        </w:tc>
        <w:tc>
          <w:tcPr>
            <w:tcW w:w="1870" w:type="dxa"/>
          </w:tcPr>
          <w:p w14:paraId="64AC923D" w14:textId="77777777" w:rsidR="00F11040" w:rsidRPr="00502A3F" w:rsidRDefault="00F11040" w:rsidP="006A0986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Total solubility parameters</w:t>
            </w:r>
          </w:p>
        </w:tc>
      </w:tr>
      <w:tr w:rsidR="00F11040" w:rsidRPr="00502A3F" w14:paraId="162C010F" w14:textId="77777777" w:rsidTr="006A09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shd w:val="clear" w:color="auto" w:fill="auto"/>
          </w:tcPr>
          <w:p w14:paraId="1A9310CF" w14:textId="77777777" w:rsidR="00F11040" w:rsidRPr="00502A3F" w:rsidRDefault="00F11040" w:rsidP="006A0986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70" w:type="dxa"/>
            <w:shd w:val="clear" w:color="auto" w:fill="auto"/>
          </w:tcPr>
          <w:p w14:paraId="16F88A54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l-GR"/>
              </w:rPr>
              <w:t>Δ</w:t>
            </w:r>
            <w:r w:rsidRPr="00502A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</w:t>
            </w:r>
          </w:p>
        </w:tc>
        <w:tc>
          <w:tcPr>
            <w:tcW w:w="1870" w:type="dxa"/>
            <w:shd w:val="clear" w:color="auto" w:fill="auto"/>
          </w:tcPr>
          <w:p w14:paraId="57DF63AC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l-GR"/>
              </w:rPr>
              <w:t>Δ</w:t>
            </w:r>
            <w:r w:rsidRPr="00502A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1870" w:type="dxa"/>
            <w:shd w:val="clear" w:color="auto" w:fill="auto"/>
          </w:tcPr>
          <w:p w14:paraId="2FFFAF4D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l-GR"/>
              </w:rPr>
              <w:t>δ</w:t>
            </w:r>
            <w:r w:rsidRPr="00502A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</w:t>
            </w:r>
          </w:p>
        </w:tc>
        <w:tc>
          <w:tcPr>
            <w:tcW w:w="1870" w:type="dxa"/>
            <w:shd w:val="clear" w:color="auto" w:fill="auto"/>
          </w:tcPr>
          <w:p w14:paraId="7EF4F370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1040" w:rsidRPr="00502A3F" w14:paraId="2AD779D6" w14:textId="77777777" w:rsidTr="006A09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3131492F" w14:textId="77777777" w:rsidR="00F11040" w:rsidRPr="00502A3F" w:rsidRDefault="00F11040" w:rsidP="006A0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HPMC HME 15 LV</w:t>
            </w:r>
          </w:p>
        </w:tc>
        <w:tc>
          <w:tcPr>
            <w:tcW w:w="1870" w:type="dxa"/>
          </w:tcPr>
          <w:p w14:paraId="4AD15469" w14:textId="77777777" w:rsidR="00F11040" w:rsidRPr="00502A3F" w:rsidRDefault="00F11040" w:rsidP="006A09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11.9</w:t>
            </w:r>
          </w:p>
        </w:tc>
        <w:tc>
          <w:tcPr>
            <w:tcW w:w="1870" w:type="dxa"/>
          </w:tcPr>
          <w:p w14:paraId="5BA00CCB" w14:textId="77777777" w:rsidR="00F11040" w:rsidRPr="00502A3F" w:rsidRDefault="00F11040" w:rsidP="006A09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70" w:type="dxa"/>
          </w:tcPr>
          <w:p w14:paraId="2617C0FB" w14:textId="77777777" w:rsidR="00F11040" w:rsidRPr="00502A3F" w:rsidRDefault="00F11040" w:rsidP="006A09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1870" w:type="dxa"/>
          </w:tcPr>
          <w:p w14:paraId="785332F9" w14:textId="77777777" w:rsidR="00F11040" w:rsidRPr="00502A3F" w:rsidRDefault="00F11040" w:rsidP="006A098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24.83</w:t>
            </w:r>
          </w:p>
        </w:tc>
      </w:tr>
      <w:tr w:rsidR="00F11040" w:rsidRPr="00502A3F" w14:paraId="0A70110E" w14:textId="77777777" w:rsidTr="006A09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shd w:val="clear" w:color="auto" w:fill="auto"/>
          </w:tcPr>
          <w:p w14:paraId="2769D87E" w14:textId="77777777" w:rsidR="00F11040" w:rsidRPr="00502A3F" w:rsidRDefault="00F11040" w:rsidP="006A09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HPMC HME 100 LV</w:t>
            </w:r>
          </w:p>
        </w:tc>
        <w:tc>
          <w:tcPr>
            <w:tcW w:w="1870" w:type="dxa"/>
            <w:shd w:val="clear" w:color="auto" w:fill="auto"/>
          </w:tcPr>
          <w:p w14:paraId="22A313C5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12.5</w:t>
            </w:r>
          </w:p>
        </w:tc>
        <w:tc>
          <w:tcPr>
            <w:tcW w:w="1870" w:type="dxa"/>
            <w:shd w:val="clear" w:color="auto" w:fill="auto"/>
          </w:tcPr>
          <w:p w14:paraId="653A36AB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17.9</w:t>
            </w:r>
          </w:p>
        </w:tc>
        <w:tc>
          <w:tcPr>
            <w:tcW w:w="1870" w:type="dxa"/>
            <w:shd w:val="clear" w:color="auto" w:fill="auto"/>
          </w:tcPr>
          <w:p w14:paraId="0550309E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12.7</w:t>
            </w:r>
          </w:p>
        </w:tc>
        <w:tc>
          <w:tcPr>
            <w:tcW w:w="1870" w:type="dxa"/>
            <w:shd w:val="clear" w:color="auto" w:fill="auto"/>
          </w:tcPr>
          <w:p w14:paraId="7065BF7D" w14:textId="77777777" w:rsidR="00F11040" w:rsidRPr="00502A3F" w:rsidRDefault="00F11040" w:rsidP="006A098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A3F">
              <w:rPr>
                <w:rFonts w:ascii="Times New Roman" w:hAnsi="Times New Roman" w:cs="Times New Roman"/>
                <w:sz w:val="24"/>
                <w:szCs w:val="24"/>
              </w:rPr>
              <w:t>25.25</w:t>
            </w:r>
          </w:p>
        </w:tc>
      </w:tr>
    </w:tbl>
    <w:p w14:paraId="084AF645" w14:textId="77777777" w:rsidR="00F11040" w:rsidRPr="00502A3F" w:rsidRDefault="00F11040" w:rsidP="00F1104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BF1636E" w14:textId="77777777" w:rsidR="00500201" w:rsidRPr="00502A3F" w:rsidRDefault="00500201">
      <w:pPr>
        <w:rPr>
          <w:rFonts w:ascii="Times New Roman" w:hAnsi="Times New Roman" w:cs="Times New Roman"/>
          <w:sz w:val="24"/>
          <w:szCs w:val="24"/>
        </w:rPr>
      </w:pPr>
    </w:p>
    <w:sectPr w:rsidR="00500201" w:rsidRPr="00502A3F" w:rsidSect="006917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bQwNjI1NDExMTAxNjdU0lEKTi0uzszPAykwqgUA0I0KhywAAAA="/>
  </w:docVars>
  <w:rsids>
    <w:rsidRoot w:val="007F750D"/>
    <w:rsid w:val="00001D6C"/>
    <w:rsid w:val="000F34A1"/>
    <w:rsid w:val="0010036D"/>
    <w:rsid w:val="00154FEC"/>
    <w:rsid w:val="00234AC6"/>
    <w:rsid w:val="00254E39"/>
    <w:rsid w:val="00303310"/>
    <w:rsid w:val="0033254A"/>
    <w:rsid w:val="00500201"/>
    <w:rsid w:val="00502A3F"/>
    <w:rsid w:val="00691716"/>
    <w:rsid w:val="00742615"/>
    <w:rsid w:val="007F750D"/>
    <w:rsid w:val="00841854"/>
    <w:rsid w:val="008C6C6B"/>
    <w:rsid w:val="008E6434"/>
    <w:rsid w:val="009C660C"/>
    <w:rsid w:val="009E382E"/>
    <w:rsid w:val="00B12B15"/>
    <w:rsid w:val="00B811D2"/>
    <w:rsid w:val="00BE2F43"/>
    <w:rsid w:val="00E1605C"/>
    <w:rsid w:val="00F11040"/>
    <w:rsid w:val="00F11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FC03F7"/>
  <w15:chartTrackingRefBased/>
  <w15:docId w15:val="{B73BD453-8424-4250-BB65-1901FCF81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040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7F75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75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750D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75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750D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75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75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75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75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750D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75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750D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750D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750D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750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750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750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750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F75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75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75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F75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F75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F750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F750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F750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750D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750D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F750D"/>
    <w:rPr>
      <w:b/>
      <w:bCs/>
      <w:smallCaps/>
      <w:color w:val="365F91" w:themeColor="accent1" w:themeShade="BF"/>
      <w:spacing w:val="5"/>
    </w:rPr>
  </w:style>
  <w:style w:type="table" w:styleId="LightShading">
    <w:name w:val="Light Shading"/>
    <w:basedOn w:val="TableNormal"/>
    <w:uiPriority w:val="60"/>
    <w:rsid w:val="00F1104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Hyperlink">
    <w:name w:val="Hyperlink"/>
    <w:basedOn w:val="DefaultParagraphFont"/>
    <w:uiPriority w:val="99"/>
    <w:unhideWhenUsed/>
    <w:rsid w:val="0010036D"/>
    <w:rPr>
      <w:color w:val="0000FF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02A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gautam.singhvi@pilani.bits-pilani.ac.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15CD9-6B90-43BE-A9DB-DA2B9E73B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280</Words>
  <Characters>1600</Characters>
  <Application>Microsoft Office Word</Application>
  <DocSecurity>0</DocSecurity>
  <Lines>13</Lines>
  <Paragraphs>3</Paragraphs>
  <ScaleCrop>false</ScaleCrop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Manisha Choudari</dc:creator>
  <cp:keywords/>
  <dc:description/>
  <cp:lastModifiedBy>Tech Science</cp:lastModifiedBy>
  <cp:revision>14</cp:revision>
  <dcterms:created xsi:type="dcterms:W3CDTF">2024-05-10T16:35:00Z</dcterms:created>
  <dcterms:modified xsi:type="dcterms:W3CDTF">2025-12-12T01:45:00Z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8892fd1dced86880abaefc020c093dddfbf22df0c27b5fc7c75dfa857f6d2788</vt:lpwstr>
  </property>
  <property fmtid="{D5CDD505-2E9C-101B-9397-08002B2CF9AE}" pid="3" name="Mendeley Recent Style Id 0_1">
    <vt:lpwstr>http://www.zotero.org/styles/aaps-pharmscitech</vt:lpwstr>
  </property>
  <property fmtid="{D5CDD505-2E9C-101B-9397-08002B2CF9AE}" pid="4" name="Mendeley Recent Style Name 0_1">
    <vt:lpwstr>AAPS PharmSciTech</vt:lpwstr>
  </property>
  <property fmtid="{D5CDD505-2E9C-101B-9397-08002B2CF9AE}" pid="5" name="Mendeley Recent Style Id 1_1">
    <vt:lpwstr>http://www.zotero.org/styles/apa</vt:lpwstr>
  </property>
  <property fmtid="{D5CDD505-2E9C-101B-9397-08002B2CF9AE}" pid="6" name="Mendeley Recent Style Name 1_1">
    <vt:lpwstr>American Psychological Association 7th edition</vt:lpwstr>
  </property>
  <property fmtid="{D5CDD505-2E9C-101B-9397-08002B2CF9AE}" pid="7" name="Mendeley Recent Style Id 2_1">
    <vt:lpwstr>http://www.zotero.org/styles/american-sociological-association</vt:lpwstr>
  </property>
  <property fmtid="{D5CDD505-2E9C-101B-9397-08002B2CF9AE}" pid="8" name="Mendeley Recent Style Name 2_1">
    <vt:lpwstr>American Sociological Association 6th edition</vt:lpwstr>
  </property>
  <property fmtid="{D5CDD505-2E9C-101B-9397-08002B2CF9AE}" pid="9" name="Mendeley Recent Style Id 3_1">
    <vt:lpwstr>http://www.zotero.org/styles/carbohydrate-polymers</vt:lpwstr>
  </property>
  <property fmtid="{D5CDD505-2E9C-101B-9397-08002B2CF9AE}" pid="10" name="Mendeley Recent Style Name 3_1">
    <vt:lpwstr>Carbohydrate Polymers</vt:lpwstr>
  </property>
  <property fmtid="{D5CDD505-2E9C-101B-9397-08002B2CF9AE}" pid="11" name="Mendeley Recent Style Id 4_1">
    <vt:lpwstr>http://www.zotero.org/styles/cellulose</vt:lpwstr>
  </property>
  <property fmtid="{D5CDD505-2E9C-101B-9397-08002B2CF9AE}" pid="12" name="Mendeley Recent Style Name 4_1">
    <vt:lpwstr>Cellulose</vt:lpwstr>
  </property>
  <property fmtid="{D5CDD505-2E9C-101B-9397-08002B2CF9AE}" pid="13" name="Mendeley Recent Style Id 5_1">
    <vt:lpwstr>http://www.zotero.org/styles/harvard-cite-them-right</vt:lpwstr>
  </property>
  <property fmtid="{D5CDD505-2E9C-101B-9397-08002B2CF9AE}" pid="14" name="Mendeley Recent Style Name 5_1">
    <vt:lpwstr>Cite Them Right 12th edition - Harvard</vt:lpwstr>
  </property>
  <property fmtid="{D5CDD505-2E9C-101B-9397-08002B2CF9AE}" pid="15" name="Mendeley Recent Style Id 6_1">
    <vt:lpwstr>http://www.zotero.org/styles/modern-humanities-research-association</vt:lpwstr>
  </property>
  <property fmtid="{D5CDD505-2E9C-101B-9397-08002B2CF9AE}" pid="16" name="Mendeley Recent Style Name 6_1">
    <vt:lpwstr>Modern Humanities Research Association 3rd edition (note with bibliography)</vt:lpwstr>
  </property>
  <property fmtid="{D5CDD505-2E9C-101B-9397-08002B2CF9AE}" pid="17" name="Mendeley Recent Style Id 7_1">
    <vt:lpwstr>http://www.zotero.org/styles/modern-language-association</vt:lpwstr>
  </property>
  <property fmtid="{D5CDD505-2E9C-101B-9397-08002B2CF9AE}" pid="18" name="Mendeley Recent Style Name 7_1">
    <vt:lpwstr>Modern Language Association 9th edition</vt:lpwstr>
  </property>
  <property fmtid="{D5CDD505-2E9C-101B-9397-08002B2CF9AE}" pid="19" name="Mendeley Recent Style Id 8_1">
    <vt:lpwstr>http://www.zotero.org/styles/molecular-pharmaceutics</vt:lpwstr>
  </property>
  <property fmtid="{D5CDD505-2E9C-101B-9397-08002B2CF9AE}" pid="20" name="Mendeley Recent Style Name 8_1">
    <vt:lpwstr>Molecular Pharmaceutics</vt:lpwstr>
  </property>
  <property fmtid="{D5CDD505-2E9C-101B-9397-08002B2CF9AE}" pid="21" name="Mendeley Recent Style Id 9_1">
    <vt:lpwstr>http://www.zotero.org/styles/rsc-advances</vt:lpwstr>
  </property>
  <property fmtid="{D5CDD505-2E9C-101B-9397-08002B2CF9AE}" pid="22" name="Mendeley Recent Style Name 9_1">
    <vt:lpwstr>RSC Advances</vt:lpwstr>
  </property>
</Properties>
</file>