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303AF6">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303AF6">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303AF6">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303AF6">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303AF6">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303AF6">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E5E223C" w14:textId="187855AD" w:rsidR="00661B10" w:rsidRDefault="0077175D">
            <w:pPr>
              <w:pStyle w:val="Default"/>
              <w:spacing w:before="40" w:after="40"/>
              <w:rPr>
                <w:rFonts w:ascii="Arial" w:hAnsi="Arial" w:cs="Arial"/>
                <w:sz w:val="18"/>
                <w:szCs w:val="18"/>
              </w:rPr>
            </w:pPr>
            <w:r w:rsidRPr="0077175D">
              <w:rPr>
                <w:rFonts w:ascii="Arial" w:hAnsi="Arial" w:cs="Arial"/>
                <w:sz w:val="18"/>
                <w:szCs w:val="18"/>
              </w:rPr>
              <w:t>Identified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2C544964" w14:textId="2E79426B"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29F2C8C7" w14:textId="7BA4BE3C" w:rsidR="00661B10" w:rsidRDefault="0077175D">
            <w:pPr>
              <w:pStyle w:val="Default"/>
              <w:spacing w:before="40" w:after="40"/>
              <w:rPr>
                <w:rFonts w:ascii="Arial" w:hAnsi="Arial" w:cs="Arial"/>
                <w:color w:val="auto"/>
                <w:sz w:val="18"/>
                <w:szCs w:val="18"/>
              </w:rPr>
            </w:pPr>
            <w:r>
              <w:rPr>
                <w:rFonts w:ascii="Arial" w:hAnsi="Arial" w:cs="Arial"/>
                <w:color w:val="auto"/>
                <w:sz w:val="18"/>
                <w:szCs w:val="18"/>
              </w:rPr>
              <w:t>Title</w:t>
            </w:r>
            <w:r w:rsidR="00C00327">
              <w:rPr>
                <w:rFonts w:ascii="Arial" w:hAnsi="Arial" w:cs="Arial"/>
                <w:color w:val="auto"/>
                <w:sz w:val="18"/>
                <w:szCs w:val="18"/>
              </w:rPr>
              <w:t xml:space="preserve"> page</w:t>
            </w:r>
          </w:p>
        </w:tc>
      </w:tr>
      <w:tr w:rsidR="00661B10" w14:paraId="08EDADF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303AF6">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303AF6">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029328D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3B4DA9B9" w14:textId="65D6CDE4" w:rsidR="00661B10" w:rsidRDefault="00C00327">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661B10" w14:paraId="1E217BA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303AF6">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303AF6">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AFE3A6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E4D2167" w14:textId="16658D85"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Introduction</w:t>
            </w:r>
          </w:p>
        </w:tc>
      </w:tr>
      <w:tr w:rsidR="00661B10" w14:paraId="126D0CA2"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303AF6">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6DFCB2F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45552388" w14:textId="43AE591C"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Introduction</w:t>
            </w:r>
          </w:p>
        </w:tc>
      </w:tr>
      <w:tr w:rsidR="00661B10" w14:paraId="37121D3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303AF6">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303AF6">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6B03C229"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F7E0259" w14:textId="4AB328F4"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0DED8EE0"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303AF6">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13ED706A"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382599D" w14:textId="0153E7CE"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Methodology</w:t>
            </w:r>
          </w:p>
        </w:tc>
      </w:tr>
      <w:tr w:rsidR="00661B10" w14:paraId="3AE7CE4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303AF6">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303AF6">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7C82E22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1E521FE" w14:textId="0AF06B42"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667A68E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303AF6">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303AF6">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00962FE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7562FE3" w14:textId="5E97E968"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5BD29EC6"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303AF6">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1FB2C5F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D0F1C2E" w14:textId="56F25ADF"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5306F57F" w14:textId="77777777">
        <w:trPr>
          <w:trHeight w:val="48"/>
        </w:trPr>
        <w:tc>
          <w:tcPr>
            <w:tcW w:w="1667" w:type="dxa"/>
            <w:vMerge w:val="restart"/>
            <w:tcBorders>
              <w:top w:val="single" w:sz="4" w:space="0" w:color="000000"/>
              <w:left w:val="single" w:sz="4" w:space="0" w:color="000000"/>
              <w:right w:val="single" w:sz="4" w:space="0" w:color="000000"/>
            </w:tcBorders>
          </w:tcPr>
          <w:p w14:paraId="186BEC60"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303AF6">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11D2599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399ABAE" w14:textId="2F19BFAD"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3D94FE60" w14:textId="77777777">
        <w:trPr>
          <w:trHeight w:val="48"/>
        </w:trPr>
        <w:tc>
          <w:tcPr>
            <w:tcW w:w="1667"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303AF6">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595F3ED8"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1A55F74" w14:textId="06F5F123"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2BD0C31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303AF6">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303AF6">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2E65623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496A048" w14:textId="4935A7AF"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5AA130C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303AF6">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tcPr>
          <w:p w14:paraId="420F145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04BE20C" w14:textId="33F17EA9"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4BBE9739" w14:textId="77777777">
        <w:trPr>
          <w:trHeight w:val="48"/>
        </w:trPr>
        <w:tc>
          <w:tcPr>
            <w:tcW w:w="1667" w:type="dxa"/>
            <w:vMerge w:val="restart"/>
            <w:tcBorders>
              <w:top w:val="single" w:sz="4" w:space="0" w:color="000000"/>
              <w:left w:val="single" w:sz="4" w:space="0" w:color="000000"/>
              <w:right w:val="single" w:sz="4" w:space="0" w:color="000000"/>
            </w:tcBorders>
          </w:tcPr>
          <w:p w14:paraId="2D0A6E32" w14:textId="77777777" w:rsidR="00661B10" w:rsidRDefault="00303AF6">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303AF6">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03E8D6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619F797" w14:textId="4612D0A4"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16DE0D92" w14:textId="77777777">
        <w:trPr>
          <w:trHeight w:val="48"/>
        </w:trPr>
        <w:tc>
          <w:tcPr>
            <w:tcW w:w="1667"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tcPr>
          <w:p w14:paraId="7315696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A78CE82" w14:textId="29D45C20"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6B90E7D7" w14:textId="77777777">
        <w:trPr>
          <w:trHeight w:val="48"/>
        </w:trPr>
        <w:tc>
          <w:tcPr>
            <w:tcW w:w="1667"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3079E946"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170B22B4" w14:textId="63DA6D6E"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18359FD8" w14:textId="77777777">
        <w:trPr>
          <w:trHeight w:val="48"/>
        </w:trPr>
        <w:tc>
          <w:tcPr>
            <w:tcW w:w="1667"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1B5FCF50"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837F229" w14:textId="3FC69B6D"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3E0E91A3" w14:textId="77777777">
        <w:trPr>
          <w:trHeight w:val="48"/>
        </w:trPr>
        <w:tc>
          <w:tcPr>
            <w:tcW w:w="1667"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7E3237B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FC45150" w14:textId="015756A7"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071C4304" w14:textId="77777777">
        <w:trPr>
          <w:trHeight w:val="50"/>
        </w:trPr>
        <w:tc>
          <w:tcPr>
            <w:tcW w:w="1667"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7275097C"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33DC4D8C" w14:textId="0C975498"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3ED8768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303AF6">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tcPr>
          <w:p w14:paraId="18EBE18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1B93AE9" w14:textId="6660FB1D"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1379892A"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303AF6">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303AF6">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7875B5B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BA44BC0" w14:textId="606438ED"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Method</w:t>
            </w:r>
            <w:r>
              <w:rPr>
                <w:rFonts w:ascii="Arial" w:hAnsi="Arial" w:cs="Arial"/>
                <w:color w:val="auto"/>
                <w:sz w:val="18"/>
                <w:szCs w:val="18"/>
              </w:rPr>
              <w:t>ology</w:t>
            </w:r>
          </w:p>
        </w:tc>
      </w:tr>
      <w:tr w:rsidR="00661B10" w14:paraId="4B88587A"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303AF6">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trPr>
          <w:trHeight w:val="48"/>
        </w:trPr>
        <w:tc>
          <w:tcPr>
            <w:tcW w:w="1667" w:type="dxa"/>
            <w:vMerge w:val="restart"/>
            <w:tcBorders>
              <w:top w:val="single" w:sz="4" w:space="0" w:color="000000"/>
              <w:left w:val="single" w:sz="4" w:space="0" w:color="000000"/>
              <w:right w:val="single" w:sz="4" w:space="0" w:color="000000"/>
            </w:tcBorders>
          </w:tcPr>
          <w:p w14:paraId="2C5E0E20"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303AF6">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670CFC6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3B085B2" w14:textId="5571FA16"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1A0D622A" w14:textId="77777777">
        <w:trPr>
          <w:trHeight w:val="48"/>
        </w:trPr>
        <w:tc>
          <w:tcPr>
            <w:tcW w:w="1667"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303AF6">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tcPr>
          <w:p w14:paraId="715316E4"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47BC47B" w14:textId="61C0D176"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5DB5DBDE"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303AF6">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2BA7B4C0"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D2CAF02" w14:textId="4DA5D6A9"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1DA53578"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303AF6">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7897FD3B"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338D1EA" w14:textId="68E2A270"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5177A1A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303AF6">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3E181A6"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F28A2FA" w14:textId="7371D50D"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5971E626" w14:textId="77777777">
        <w:trPr>
          <w:trHeight w:val="48"/>
        </w:trPr>
        <w:tc>
          <w:tcPr>
            <w:tcW w:w="1667" w:type="dxa"/>
            <w:vMerge w:val="restart"/>
            <w:tcBorders>
              <w:top w:val="single" w:sz="4" w:space="0" w:color="000000"/>
              <w:left w:val="single" w:sz="4" w:space="0" w:color="000000"/>
              <w:right w:val="single" w:sz="4" w:space="0" w:color="000000"/>
            </w:tcBorders>
          </w:tcPr>
          <w:p w14:paraId="16BFCE5C" w14:textId="77777777" w:rsidR="00661B10" w:rsidRDefault="00303AF6">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303AF6">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7395E36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09E7AB3F" w14:textId="6B7C09B7"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5E2D33D7" w14:textId="77777777">
        <w:trPr>
          <w:trHeight w:val="203"/>
        </w:trPr>
        <w:tc>
          <w:tcPr>
            <w:tcW w:w="1667"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303AF6">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7C8F8A3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62026180" w14:textId="665D8EDE"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0068C3D5" w14:textId="77777777">
        <w:trPr>
          <w:trHeight w:val="48"/>
        </w:trPr>
        <w:tc>
          <w:tcPr>
            <w:tcW w:w="1667"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303AF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05D8123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B1D2D98" w14:textId="64BD074E"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2E1B6CDF" w14:textId="77777777">
        <w:trPr>
          <w:trHeight w:val="48"/>
        </w:trPr>
        <w:tc>
          <w:tcPr>
            <w:tcW w:w="1667"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303AF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32E0B1FA"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5243D8D" w14:textId="0E31E996"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3BA04E9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156C072" w14:textId="77777777" w:rsidR="00661B10" w:rsidRDefault="00303AF6">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A87793F" w14:textId="77777777" w:rsidR="00661B10" w:rsidRDefault="00303AF6">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1A43586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928A38A" w14:textId="503B9D59"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7883CDDB"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E8D53DB"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31892DC8" w14:textId="77777777" w:rsidR="00661B10" w:rsidRDefault="00303AF6">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tcPr>
          <w:p w14:paraId="76AE189C"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5F6DCBBB" w14:textId="332CAA1F"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Results</w:t>
            </w:r>
          </w:p>
        </w:tc>
      </w:tr>
      <w:tr w:rsidR="00661B10" w14:paraId="700A378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303AF6">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trPr>
          <w:trHeight w:val="48"/>
        </w:trPr>
        <w:tc>
          <w:tcPr>
            <w:tcW w:w="1667" w:type="dxa"/>
            <w:vMerge w:val="restart"/>
            <w:tcBorders>
              <w:top w:val="single" w:sz="4" w:space="0" w:color="000000"/>
              <w:left w:val="single" w:sz="4" w:space="0" w:color="000000"/>
              <w:right w:val="single" w:sz="4" w:space="0" w:color="000000"/>
            </w:tcBorders>
          </w:tcPr>
          <w:p w14:paraId="6A415BD4" w14:textId="77777777" w:rsidR="00661B10" w:rsidRDefault="00303AF6">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303AF6">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336F0287"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3AD64819" w14:textId="3C6CBC88"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Discussion</w:t>
            </w:r>
          </w:p>
        </w:tc>
      </w:tr>
      <w:tr w:rsidR="00661B10" w14:paraId="77FCBDAB" w14:textId="77777777">
        <w:trPr>
          <w:trHeight w:val="48"/>
        </w:trPr>
        <w:tc>
          <w:tcPr>
            <w:tcW w:w="1667" w:type="dxa"/>
            <w:vMerge/>
            <w:tcBorders>
              <w:left w:val="single" w:sz="4" w:space="0" w:color="000000"/>
              <w:right w:val="single" w:sz="4" w:space="0" w:color="000000"/>
            </w:tcBorders>
          </w:tcPr>
          <w:p w14:paraId="34E4593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2BC239AF" w14:textId="77777777" w:rsidR="00661B10" w:rsidRDefault="00303AF6">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552BBDF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7FFFDD2E" w14:textId="7D276047"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Discussion</w:t>
            </w:r>
          </w:p>
        </w:tc>
      </w:tr>
      <w:tr w:rsidR="00661B10" w14:paraId="08190D97" w14:textId="77777777">
        <w:trPr>
          <w:trHeight w:val="48"/>
        </w:trPr>
        <w:tc>
          <w:tcPr>
            <w:tcW w:w="1667" w:type="dxa"/>
            <w:vMerge/>
            <w:tcBorders>
              <w:left w:val="single" w:sz="4" w:space="0" w:color="000000"/>
              <w:right w:val="single" w:sz="4" w:space="0" w:color="000000"/>
            </w:tcBorders>
          </w:tcPr>
          <w:p w14:paraId="3276A06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1ADE0693" w14:textId="77777777" w:rsidR="00661B10" w:rsidRDefault="00303AF6">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52AEF35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1A9B2C8" w14:textId="67F267EC"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Discussion</w:t>
            </w:r>
          </w:p>
        </w:tc>
      </w:tr>
      <w:tr w:rsidR="00661B10" w14:paraId="59D3612F" w14:textId="77777777">
        <w:trPr>
          <w:trHeight w:val="48"/>
        </w:trPr>
        <w:tc>
          <w:tcPr>
            <w:tcW w:w="1667" w:type="dxa"/>
            <w:vMerge/>
            <w:tcBorders>
              <w:left w:val="single" w:sz="4" w:space="0" w:color="000000"/>
              <w:bottom w:val="single" w:sz="4" w:space="0" w:color="auto"/>
              <w:right w:val="single" w:sz="4" w:space="0" w:color="000000"/>
            </w:tcBorders>
          </w:tcPr>
          <w:p w14:paraId="4105AB4C"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5FA0A2F2" w14:textId="77777777" w:rsidR="00661B10" w:rsidRDefault="00303AF6">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30980325"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3B709B26" w14:textId="71B7D51E" w:rsidR="00661B10" w:rsidRDefault="00C00327">
            <w:pPr>
              <w:pStyle w:val="Default"/>
              <w:spacing w:before="40" w:after="40"/>
              <w:rPr>
                <w:rFonts w:ascii="Arial" w:hAnsi="Arial" w:cs="Arial"/>
                <w:color w:val="auto"/>
                <w:sz w:val="18"/>
                <w:szCs w:val="18"/>
              </w:rPr>
            </w:pPr>
            <w:r w:rsidRPr="00C00327">
              <w:rPr>
                <w:rFonts w:ascii="Arial" w:hAnsi="Arial" w:cs="Arial"/>
                <w:color w:val="auto"/>
                <w:sz w:val="18"/>
                <w:szCs w:val="18"/>
              </w:rPr>
              <w:t>Discussion</w:t>
            </w:r>
          </w:p>
        </w:tc>
      </w:tr>
      <w:tr w:rsidR="00661B10" w14:paraId="7748921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303AF6">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trPr>
          <w:trHeight w:val="48"/>
        </w:trPr>
        <w:tc>
          <w:tcPr>
            <w:tcW w:w="1667" w:type="dxa"/>
            <w:vMerge w:val="restart"/>
            <w:tcBorders>
              <w:top w:val="single" w:sz="4" w:space="0" w:color="000000"/>
              <w:left w:val="single" w:sz="4" w:space="0" w:color="000000"/>
              <w:right w:val="single" w:sz="4" w:space="0" w:color="000000"/>
            </w:tcBorders>
          </w:tcPr>
          <w:p w14:paraId="56E3C875" w14:textId="77777777" w:rsidR="00661B10" w:rsidRDefault="00303AF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303AF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2EE9DE13"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2A38A0B3" w14:textId="4B0478E6" w:rsidR="00661B10" w:rsidRDefault="00AE6D31">
            <w:pPr>
              <w:pStyle w:val="Default"/>
              <w:spacing w:before="40" w:after="40"/>
              <w:rPr>
                <w:rFonts w:ascii="Arial" w:hAnsi="Arial" w:cs="Arial"/>
                <w:color w:val="auto"/>
                <w:sz w:val="18"/>
                <w:szCs w:val="18"/>
              </w:rPr>
            </w:pPr>
            <w:r w:rsidRPr="00AE6D31">
              <w:rPr>
                <w:rFonts w:ascii="Arial" w:hAnsi="Arial" w:cs="Arial"/>
                <w:color w:val="auto"/>
                <w:sz w:val="18"/>
                <w:szCs w:val="18"/>
              </w:rPr>
              <w:t>This systematic review was not registered</w:t>
            </w:r>
          </w:p>
        </w:tc>
      </w:tr>
      <w:tr w:rsidR="00661B10" w14:paraId="65774A90" w14:textId="77777777">
        <w:trPr>
          <w:trHeight w:val="57"/>
        </w:trPr>
        <w:tc>
          <w:tcPr>
            <w:tcW w:w="1667"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Pr="00B44628" w:rsidRDefault="00303AF6">
            <w:pPr>
              <w:pStyle w:val="Default"/>
              <w:spacing w:before="40" w:after="40"/>
              <w:jc w:val="right"/>
              <w:rPr>
                <w:rFonts w:ascii="Arial" w:hAnsi="Arial" w:cs="Arial"/>
                <w:sz w:val="18"/>
                <w:szCs w:val="18"/>
                <w:highlight w:val="green"/>
              </w:rPr>
            </w:pPr>
            <w:r w:rsidRPr="00B44628">
              <w:rPr>
                <w:rFonts w:ascii="Arial" w:hAnsi="Arial" w:cs="Arial"/>
                <w:sz w:val="18"/>
                <w:szCs w:val="18"/>
                <w:highlight w:val="green"/>
              </w:rPr>
              <w:t>24b</w:t>
            </w:r>
          </w:p>
        </w:tc>
        <w:tc>
          <w:tcPr>
            <w:tcW w:w="9647" w:type="dxa"/>
            <w:tcBorders>
              <w:top w:val="single" w:sz="4" w:space="0" w:color="000000"/>
              <w:left w:val="single" w:sz="4" w:space="0" w:color="000000"/>
              <w:bottom w:val="single" w:sz="4" w:space="0" w:color="000000"/>
              <w:right w:val="single" w:sz="4" w:space="0" w:color="000000"/>
            </w:tcBorders>
          </w:tcPr>
          <w:p w14:paraId="30E4D536" w14:textId="77777777" w:rsidR="00661B10" w:rsidRPr="00B44628" w:rsidRDefault="00303AF6">
            <w:pPr>
              <w:pStyle w:val="Default"/>
              <w:spacing w:before="40" w:after="40"/>
              <w:rPr>
                <w:rFonts w:ascii="Arial" w:hAnsi="Arial" w:cs="Arial"/>
                <w:sz w:val="18"/>
                <w:szCs w:val="18"/>
                <w:highlight w:val="green"/>
              </w:rPr>
            </w:pPr>
            <w:r w:rsidRPr="00B44628">
              <w:rPr>
                <w:rFonts w:ascii="Arial" w:hAnsi="Arial" w:cs="Arial"/>
                <w:sz w:val="18"/>
                <w:szCs w:val="18"/>
                <w:highlight w:val="green"/>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tcPr>
          <w:p w14:paraId="55D44A96" w14:textId="77777777" w:rsidR="00661B10" w:rsidRPr="00B44628" w:rsidRDefault="00661B10">
            <w:pPr>
              <w:pStyle w:val="Default"/>
              <w:spacing w:before="40" w:after="40"/>
              <w:rPr>
                <w:rFonts w:ascii="Arial" w:hAnsi="Arial" w:cs="Arial"/>
                <w:color w:val="auto"/>
                <w:sz w:val="18"/>
                <w:szCs w:val="18"/>
                <w:highlight w:val="green"/>
              </w:rPr>
            </w:pPr>
          </w:p>
        </w:tc>
        <w:tc>
          <w:tcPr>
            <w:tcW w:w="1400" w:type="dxa"/>
            <w:tcBorders>
              <w:top w:val="single" w:sz="4" w:space="0" w:color="000000"/>
              <w:left w:val="single" w:sz="4" w:space="0" w:color="000000"/>
              <w:bottom w:val="single" w:sz="4" w:space="0" w:color="000000"/>
              <w:right w:val="single" w:sz="4" w:space="0" w:color="000000"/>
            </w:tcBorders>
          </w:tcPr>
          <w:p w14:paraId="4913FD6A" w14:textId="33D0B09A" w:rsidR="00661B10" w:rsidRPr="00B44628" w:rsidRDefault="00B44628">
            <w:pPr>
              <w:pStyle w:val="Default"/>
              <w:spacing w:before="40" w:after="40"/>
              <w:rPr>
                <w:rFonts w:ascii="Arial" w:eastAsiaTheme="minorEastAsia" w:hAnsi="Arial" w:cs="Arial"/>
                <w:color w:val="auto"/>
                <w:sz w:val="18"/>
                <w:szCs w:val="18"/>
                <w:highlight w:val="green"/>
                <w:lang w:eastAsia="zh-CN"/>
              </w:rPr>
            </w:pPr>
            <w:r w:rsidRPr="00206E76">
              <w:rPr>
                <w:rFonts w:ascii="Arial" w:eastAsiaTheme="minorEastAsia" w:hAnsi="Arial" w:cs="Arial" w:hint="eastAsia"/>
                <w:color w:val="auto"/>
                <w:sz w:val="18"/>
                <w:szCs w:val="18"/>
                <w:highlight w:val="green"/>
                <w:lang w:eastAsia="zh-CN"/>
              </w:rPr>
              <w:t xml:space="preserve">  </w:t>
            </w:r>
            <w:r w:rsidR="00577268" w:rsidRPr="00206E76">
              <w:rPr>
                <w:rFonts w:ascii="Arial" w:eastAsiaTheme="minorEastAsia" w:hAnsi="Arial" w:cs="Arial"/>
                <w:color w:val="auto"/>
                <w:sz w:val="18"/>
                <w:szCs w:val="18"/>
                <w:highlight w:val="green"/>
                <w:lang w:eastAsia="zh-CN"/>
              </w:rPr>
              <w:t>A formal review protocol was not prepared or published for this study.</w:t>
            </w:r>
            <w:r w:rsidRPr="00206E76">
              <w:rPr>
                <w:rFonts w:ascii="Arial" w:eastAsiaTheme="minorEastAsia" w:hAnsi="Arial" w:cs="Arial" w:hint="eastAsia"/>
                <w:color w:val="auto"/>
                <w:sz w:val="18"/>
                <w:szCs w:val="18"/>
                <w:highlight w:val="green"/>
                <w:lang w:eastAsia="zh-CN"/>
              </w:rPr>
              <w:t xml:space="preserve">         </w:t>
            </w:r>
          </w:p>
        </w:tc>
      </w:tr>
      <w:tr w:rsidR="00661B10" w14:paraId="2B495F3C" w14:textId="77777777">
        <w:trPr>
          <w:trHeight w:val="48"/>
        </w:trPr>
        <w:tc>
          <w:tcPr>
            <w:tcW w:w="1667"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Pr="00B44628" w:rsidRDefault="00303AF6">
            <w:pPr>
              <w:pStyle w:val="Default"/>
              <w:spacing w:before="40" w:after="40"/>
              <w:jc w:val="right"/>
              <w:rPr>
                <w:rFonts w:ascii="Arial" w:hAnsi="Arial" w:cs="Arial"/>
                <w:sz w:val="18"/>
                <w:szCs w:val="18"/>
                <w:highlight w:val="green"/>
              </w:rPr>
            </w:pPr>
            <w:r w:rsidRPr="00B44628">
              <w:rPr>
                <w:rFonts w:ascii="Arial" w:hAnsi="Arial" w:cs="Arial"/>
                <w:sz w:val="18"/>
                <w:szCs w:val="18"/>
                <w:highlight w:val="green"/>
              </w:rPr>
              <w:t>24c</w:t>
            </w:r>
          </w:p>
        </w:tc>
        <w:tc>
          <w:tcPr>
            <w:tcW w:w="9647" w:type="dxa"/>
            <w:tcBorders>
              <w:top w:val="single" w:sz="4" w:space="0" w:color="000000"/>
              <w:left w:val="single" w:sz="4" w:space="0" w:color="000000"/>
              <w:bottom w:val="single" w:sz="4" w:space="0" w:color="000000"/>
              <w:right w:val="single" w:sz="4" w:space="0" w:color="000000"/>
            </w:tcBorders>
          </w:tcPr>
          <w:p w14:paraId="0EA5EF40" w14:textId="77777777" w:rsidR="00661B10" w:rsidRPr="00B44628" w:rsidRDefault="00303AF6">
            <w:pPr>
              <w:pStyle w:val="Default"/>
              <w:spacing w:before="40" w:after="40"/>
              <w:rPr>
                <w:rFonts w:ascii="Arial" w:hAnsi="Arial" w:cs="Arial"/>
                <w:sz w:val="18"/>
                <w:szCs w:val="18"/>
                <w:highlight w:val="green"/>
              </w:rPr>
            </w:pPr>
            <w:r w:rsidRPr="00B44628">
              <w:rPr>
                <w:rFonts w:ascii="Arial" w:hAnsi="Arial" w:cs="Arial"/>
                <w:sz w:val="18"/>
                <w:szCs w:val="18"/>
                <w:highlight w:val="green"/>
              </w:rPr>
              <w:t xml:space="preserve">Describe and explain any amendments to information provided at registration or in the </w:t>
            </w:r>
            <w:commentRangeStart w:id="0"/>
            <w:r w:rsidRPr="00B44628">
              <w:rPr>
                <w:rFonts w:ascii="Arial" w:hAnsi="Arial" w:cs="Arial"/>
                <w:sz w:val="18"/>
                <w:szCs w:val="18"/>
                <w:highlight w:val="green"/>
              </w:rPr>
              <w:t>protocol</w:t>
            </w:r>
            <w:commentRangeEnd w:id="0"/>
            <w:r w:rsidR="00B44628" w:rsidRPr="00B44628">
              <w:rPr>
                <w:rStyle w:val="CommentReference"/>
                <w:rFonts w:ascii="Arial" w:hAnsi="Arial" w:cs="Arial"/>
                <w:sz w:val="18"/>
                <w:szCs w:val="18"/>
                <w:highlight w:val="green"/>
              </w:rPr>
              <w:commentReference w:id="0"/>
            </w:r>
            <w:r w:rsidRPr="00B44628">
              <w:rPr>
                <w:rFonts w:ascii="Arial" w:hAnsi="Arial" w:cs="Arial"/>
                <w:sz w:val="18"/>
                <w:szCs w:val="18"/>
                <w:highlight w:val="green"/>
              </w:rPr>
              <w:t>.</w:t>
            </w:r>
          </w:p>
        </w:tc>
        <w:tc>
          <w:tcPr>
            <w:tcW w:w="1890" w:type="dxa"/>
            <w:tcBorders>
              <w:top w:val="single" w:sz="4" w:space="0" w:color="000000"/>
              <w:left w:val="single" w:sz="4" w:space="0" w:color="000000"/>
              <w:bottom w:val="single" w:sz="4" w:space="0" w:color="000000"/>
              <w:right w:val="single" w:sz="4" w:space="0" w:color="000000"/>
            </w:tcBorders>
          </w:tcPr>
          <w:p w14:paraId="0ED81809" w14:textId="77777777" w:rsidR="00661B10" w:rsidRPr="00B44628" w:rsidRDefault="00661B10">
            <w:pPr>
              <w:pStyle w:val="Default"/>
              <w:spacing w:before="40" w:after="40"/>
              <w:rPr>
                <w:rFonts w:ascii="Arial" w:hAnsi="Arial" w:cs="Arial"/>
                <w:color w:val="auto"/>
                <w:sz w:val="18"/>
                <w:szCs w:val="18"/>
                <w:highlight w:val="green"/>
              </w:rPr>
            </w:pPr>
          </w:p>
        </w:tc>
        <w:tc>
          <w:tcPr>
            <w:tcW w:w="1400" w:type="dxa"/>
            <w:tcBorders>
              <w:top w:val="single" w:sz="4" w:space="0" w:color="000000"/>
              <w:left w:val="single" w:sz="4" w:space="0" w:color="000000"/>
              <w:bottom w:val="single" w:sz="4" w:space="0" w:color="000000"/>
              <w:right w:val="single" w:sz="4" w:space="0" w:color="000000"/>
            </w:tcBorders>
          </w:tcPr>
          <w:p w14:paraId="09E765CB" w14:textId="0B9F7114" w:rsidR="00661B10" w:rsidRPr="00B44628" w:rsidRDefault="00206E76">
            <w:pPr>
              <w:pStyle w:val="Default"/>
              <w:spacing w:before="40" w:after="40"/>
              <w:rPr>
                <w:rFonts w:ascii="Arial" w:eastAsiaTheme="minorEastAsia" w:hAnsi="Arial" w:cs="Arial"/>
                <w:color w:val="auto"/>
                <w:sz w:val="18"/>
                <w:szCs w:val="18"/>
                <w:highlight w:val="green"/>
                <w:lang w:eastAsia="zh-CN"/>
              </w:rPr>
            </w:pPr>
            <w:r w:rsidRPr="00206E76">
              <w:rPr>
                <w:rFonts w:ascii="Arial" w:eastAsiaTheme="minorEastAsia" w:hAnsi="Arial" w:cs="Arial"/>
                <w:color w:val="auto"/>
                <w:sz w:val="18"/>
                <w:szCs w:val="18"/>
                <w:highlight w:val="green"/>
                <w:lang w:eastAsia="zh-CN"/>
              </w:rPr>
              <w:t>Not applicable, as no protocol was registered or prepared.</w:t>
            </w:r>
          </w:p>
        </w:tc>
      </w:tr>
      <w:tr w:rsidR="00661B10" w14:paraId="47011582"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303AF6">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303AF6">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1688945E"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1EA0A32C" w14:textId="52E74444" w:rsidR="00661B10" w:rsidRDefault="00AE6D31">
            <w:pPr>
              <w:pStyle w:val="Default"/>
              <w:spacing w:before="40" w:after="40"/>
              <w:rPr>
                <w:rFonts w:ascii="Arial" w:hAnsi="Arial" w:cs="Arial"/>
                <w:color w:val="auto"/>
                <w:sz w:val="18"/>
                <w:szCs w:val="18"/>
              </w:rPr>
            </w:pPr>
            <w:r>
              <w:rPr>
                <w:rFonts w:ascii="Arial" w:hAnsi="Arial" w:cs="Arial"/>
                <w:color w:val="auto"/>
                <w:sz w:val="18"/>
                <w:szCs w:val="18"/>
              </w:rPr>
              <w:t xml:space="preserve">Abstract &amp; </w:t>
            </w:r>
            <w:r w:rsidRPr="00AE6D31">
              <w:rPr>
                <w:rFonts w:ascii="Arial" w:hAnsi="Arial" w:cs="Arial"/>
                <w:color w:val="auto"/>
                <w:sz w:val="18"/>
                <w:szCs w:val="18"/>
              </w:rPr>
              <w:t>End section</w:t>
            </w:r>
            <w:r>
              <w:rPr>
                <w:rFonts w:ascii="Arial" w:hAnsi="Arial" w:cs="Arial"/>
                <w:color w:val="auto"/>
                <w:sz w:val="18"/>
                <w:szCs w:val="18"/>
              </w:rPr>
              <w:t xml:space="preserve">. </w:t>
            </w:r>
            <w:r w:rsidRPr="00AE6D31">
              <w:rPr>
                <w:rFonts w:ascii="Arial" w:hAnsi="Arial" w:cs="Arial"/>
                <w:color w:val="auto"/>
                <w:sz w:val="18"/>
                <w:szCs w:val="18"/>
              </w:rPr>
              <w:t xml:space="preserve">No funding was received </w:t>
            </w:r>
          </w:p>
        </w:tc>
      </w:tr>
      <w:tr w:rsidR="00661B10" w14:paraId="2F67A73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303AF6">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26</w:t>
            </w:r>
          </w:p>
        </w:tc>
        <w:tc>
          <w:tcPr>
            <w:tcW w:w="9647"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303AF6">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6FA1E09F"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single" w:sz="4" w:space="0" w:color="000000"/>
              <w:right w:val="single" w:sz="4" w:space="0" w:color="000000"/>
            </w:tcBorders>
          </w:tcPr>
          <w:p w14:paraId="47749BB6" w14:textId="0BAA754E" w:rsidR="00661B10" w:rsidRDefault="00AE6D31">
            <w:pPr>
              <w:pStyle w:val="Default"/>
              <w:spacing w:before="40" w:after="40"/>
              <w:rPr>
                <w:rFonts w:ascii="Arial" w:hAnsi="Arial" w:cs="Arial"/>
                <w:color w:val="auto"/>
                <w:sz w:val="18"/>
                <w:szCs w:val="18"/>
              </w:rPr>
            </w:pPr>
            <w:r w:rsidRPr="00AE6D31">
              <w:rPr>
                <w:rFonts w:ascii="Arial" w:hAnsi="Arial" w:cs="Arial"/>
                <w:color w:val="auto"/>
                <w:sz w:val="18"/>
                <w:szCs w:val="18"/>
              </w:rPr>
              <w:t>End section</w:t>
            </w:r>
          </w:p>
        </w:tc>
      </w:tr>
      <w:tr w:rsidR="00661B10" w14:paraId="129A5A72"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303AF6">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303AF6">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303AF6">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42C99F1" w14:textId="77777777" w:rsidR="00661B10" w:rsidRDefault="00661B10">
            <w:pPr>
              <w:pStyle w:val="Default"/>
              <w:spacing w:before="40" w:after="40"/>
              <w:rPr>
                <w:rFonts w:ascii="Arial" w:hAnsi="Arial" w:cs="Arial"/>
                <w:color w:val="auto"/>
                <w:sz w:val="18"/>
                <w:szCs w:val="18"/>
              </w:rPr>
            </w:pPr>
          </w:p>
        </w:tc>
        <w:tc>
          <w:tcPr>
            <w:tcW w:w="1400" w:type="dxa"/>
            <w:tcBorders>
              <w:top w:val="single" w:sz="4" w:space="0" w:color="000000"/>
              <w:left w:val="single" w:sz="4" w:space="0" w:color="000000"/>
              <w:bottom w:val="double" w:sz="4" w:space="0" w:color="000000"/>
              <w:right w:val="single" w:sz="4" w:space="0" w:color="000000"/>
            </w:tcBorders>
          </w:tcPr>
          <w:p w14:paraId="2F398B02" w14:textId="6AE35524" w:rsidR="00661B10" w:rsidRDefault="00AE6D31">
            <w:pPr>
              <w:pStyle w:val="Default"/>
              <w:spacing w:before="40" w:after="40"/>
              <w:rPr>
                <w:rFonts w:ascii="Arial" w:hAnsi="Arial" w:cs="Arial"/>
                <w:color w:val="auto"/>
                <w:sz w:val="18"/>
                <w:szCs w:val="18"/>
              </w:rPr>
            </w:pPr>
            <w:r>
              <w:rPr>
                <w:rFonts w:ascii="Arial" w:hAnsi="Arial" w:cs="Arial"/>
                <w:color w:val="auto"/>
                <w:sz w:val="18"/>
                <w:szCs w:val="18"/>
              </w:rPr>
              <w:t>All data are in the text</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303AF6">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303AF6">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10"/>
      <w:pgSz w:w="15840" w:h="12240" w:orient="landscape"/>
      <w:pgMar w:top="432" w:right="432" w:bottom="432" w:left="432"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erl Miller" w:date="2026-04-21T15:14:00Z" w:initials="PM">
    <w:p w14:paraId="089F9058" w14:textId="77777777" w:rsidR="00B44628" w:rsidRDefault="00B44628" w:rsidP="00B44628">
      <w:pPr>
        <w:pStyle w:val="CommentText"/>
      </w:pPr>
      <w:r>
        <w:rPr>
          <w:rStyle w:val="CommentReference"/>
        </w:rPr>
        <w:annotationRef/>
      </w:r>
      <w:r>
        <w:t xml:space="preserve">Items 24b and 24c in the checklist have not been completed. Please kindly check and provide the missing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9F90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9F9058" w16cid:durableId="783A92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CFD68" w14:textId="77777777" w:rsidR="00A53DA9" w:rsidRDefault="00A53DA9">
      <w:r>
        <w:separator/>
      </w:r>
    </w:p>
  </w:endnote>
  <w:endnote w:type="continuationSeparator" w:id="0">
    <w:p w14:paraId="2267F9BE" w14:textId="77777777" w:rsidR="00A53DA9" w:rsidRDefault="00A5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93240" w14:textId="77777777" w:rsidR="00A53DA9" w:rsidRDefault="00A53DA9">
      <w:r>
        <w:separator/>
      </w:r>
    </w:p>
  </w:footnote>
  <w:footnote w:type="continuationSeparator" w:id="0">
    <w:p w14:paraId="5235BA57" w14:textId="77777777" w:rsidR="00A53DA9" w:rsidRDefault="00A5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l Miller">
    <w15:presenceInfo w15:providerId="Windows Live" w15:userId="84aca50caec99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ysjQyMrA0NDIxMzNW0lEKTi0uzszPAykwrgUA5l0imywAAAA="/>
  </w:docVars>
  <w:rsids>
    <w:rsidRoot w:val="00256BAF"/>
    <w:rsid w:val="000403EF"/>
    <w:rsid w:val="00046EAA"/>
    <w:rsid w:val="00077B44"/>
    <w:rsid w:val="00080F7E"/>
    <w:rsid w:val="00150BE1"/>
    <w:rsid w:val="00152CDB"/>
    <w:rsid w:val="0018323E"/>
    <w:rsid w:val="00190C83"/>
    <w:rsid w:val="00206E76"/>
    <w:rsid w:val="002275F3"/>
    <w:rsid w:val="00246C93"/>
    <w:rsid w:val="00256BAF"/>
    <w:rsid w:val="00276094"/>
    <w:rsid w:val="002A2A06"/>
    <w:rsid w:val="002F5A81"/>
    <w:rsid w:val="00303AF6"/>
    <w:rsid w:val="003103C2"/>
    <w:rsid w:val="003122B9"/>
    <w:rsid w:val="003516AD"/>
    <w:rsid w:val="00363B8D"/>
    <w:rsid w:val="003760FB"/>
    <w:rsid w:val="003B79FF"/>
    <w:rsid w:val="00400A0B"/>
    <w:rsid w:val="004033C1"/>
    <w:rsid w:val="00443C1D"/>
    <w:rsid w:val="00450067"/>
    <w:rsid w:val="00461576"/>
    <w:rsid w:val="0048604C"/>
    <w:rsid w:val="004C1685"/>
    <w:rsid w:val="004F3724"/>
    <w:rsid w:val="005078EE"/>
    <w:rsid w:val="0051233E"/>
    <w:rsid w:val="00550BF1"/>
    <w:rsid w:val="0057425A"/>
    <w:rsid w:val="00577268"/>
    <w:rsid w:val="0059028D"/>
    <w:rsid w:val="005979B8"/>
    <w:rsid w:val="005A190C"/>
    <w:rsid w:val="005A5F9B"/>
    <w:rsid w:val="00640172"/>
    <w:rsid w:val="00661B10"/>
    <w:rsid w:val="006E5C76"/>
    <w:rsid w:val="006E5FE2"/>
    <w:rsid w:val="006F3BA6"/>
    <w:rsid w:val="00726794"/>
    <w:rsid w:val="0075137B"/>
    <w:rsid w:val="0077175D"/>
    <w:rsid w:val="0077253C"/>
    <w:rsid w:val="008412D5"/>
    <w:rsid w:val="008741FE"/>
    <w:rsid w:val="008A3EAE"/>
    <w:rsid w:val="008D795B"/>
    <w:rsid w:val="008E2C91"/>
    <w:rsid w:val="00925498"/>
    <w:rsid w:val="00930A31"/>
    <w:rsid w:val="00947707"/>
    <w:rsid w:val="009827E5"/>
    <w:rsid w:val="009F6E22"/>
    <w:rsid w:val="00A215D2"/>
    <w:rsid w:val="00A53DA9"/>
    <w:rsid w:val="00A86593"/>
    <w:rsid w:val="00AA7598"/>
    <w:rsid w:val="00AB79CE"/>
    <w:rsid w:val="00AE4BBD"/>
    <w:rsid w:val="00AE6D31"/>
    <w:rsid w:val="00B44628"/>
    <w:rsid w:val="00B51910"/>
    <w:rsid w:val="00B730D1"/>
    <w:rsid w:val="00BD6407"/>
    <w:rsid w:val="00C00327"/>
    <w:rsid w:val="00C22710"/>
    <w:rsid w:val="00CA0758"/>
    <w:rsid w:val="00D354CE"/>
    <w:rsid w:val="00D95D84"/>
    <w:rsid w:val="00DC4F19"/>
    <w:rsid w:val="00DD3E9A"/>
    <w:rsid w:val="00DF7781"/>
    <w:rsid w:val="00E324A8"/>
    <w:rsid w:val="00E66E3A"/>
    <w:rsid w:val="00EB610E"/>
    <w:rsid w:val="00EC3CDA"/>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77602C5"/>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character" w:styleId="CommentReference">
    <w:name w:val="annotation reference"/>
    <w:basedOn w:val="DefaultParagraphFont"/>
    <w:rsid w:val="00B44628"/>
    <w:rPr>
      <w:sz w:val="21"/>
      <w:szCs w:val="21"/>
    </w:rPr>
  </w:style>
  <w:style w:type="paragraph" w:styleId="CommentText">
    <w:name w:val="annotation text"/>
    <w:basedOn w:val="Normal"/>
    <w:link w:val="CommentTextChar"/>
    <w:rsid w:val="00B44628"/>
  </w:style>
  <w:style w:type="character" w:customStyle="1" w:styleId="CommentTextChar">
    <w:name w:val="Comment Text Char"/>
    <w:basedOn w:val="DefaultParagraphFont"/>
    <w:link w:val="CommentText"/>
    <w:rsid w:val="00B44628"/>
    <w:rPr>
      <w:rFonts w:eastAsia="Times New Roman"/>
      <w:sz w:val="24"/>
      <w:szCs w:val="24"/>
      <w:lang w:val="en-CA" w:eastAsia="en-CA"/>
    </w:rPr>
  </w:style>
  <w:style w:type="paragraph" w:styleId="CommentSubject">
    <w:name w:val="annotation subject"/>
    <w:basedOn w:val="CommentText"/>
    <w:next w:val="CommentText"/>
    <w:link w:val="CommentSubjectChar"/>
    <w:rsid w:val="00B44628"/>
    <w:rPr>
      <w:b/>
      <w:bCs/>
    </w:rPr>
  </w:style>
  <w:style w:type="character" w:customStyle="1" w:styleId="CommentSubjectChar">
    <w:name w:val="Comment Subject Char"/>
    <w:basedOn w:val="CommentTextChar"/>
    <w:link w:val="CommentSubject"/>
    <w:rsid w:val="00B44628"/>
    <w:rPr>
      <w:rFonts w:eastAsia="Times New Roman"/>
      <w:b/>
      <w:bCs/>
      <w:sz w:val="24"/>
      <w:szCs w:val="24"/>
      <w:lang w:val="en-CA" w:eastAsia="en-CA"/>
    </w:rPr>
  </w:style>
  <w:style w:type="paragraph" w:styleId="BalloonText">
    <w:name w:val="Balloon Text"/>
    <w:basedOn w:val="Normal"/>
    <w:link w:val="BalloonTextChar"/>
    <w:rsid w:val="0048604C"/>
    <w:rPr>
      <w:rFonts w:ascii="Segoe UI" w:hAnsi="Segoe UI" w:cs="Segoe UI"/>
      <w:sz w:val="18"/>
      <w:szCs w:val="18"/>
    </w:rPr>
  </w:style>
  <w:style w:type="character" w:customStyle="1" w:styleId="BalloonTextChar">
    <w:name w:val="Balloon Text Char"/>
    <w:basedOn w:val="DefaultParagraphFont"/>
    <w:link w:val="BalloonText"/>
    <w:rsid w:val="0048604C"/>
    <w:rPr>
      <w:rFonts w:ascii="Segoe UI" w:eastAsia="Times New Roman" w:hAnsi="Segoe UI" w:cs="Segoe UI"/>
      <w:sz w:val="18"/>
      <w:szCs w:val="18"/>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958</Words>
  <Characters>6431</Characters>
  <Application>Microsoft Office Word</Application>
  <DocSecurity>0</DocSecurity>
  <Lines>116</Lines>
  <Paragraphs>50</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Perl Miller</cp:lastModifiedBy>
  <cp:revision>4</cp:revision>
  <cp:lastPrinted>2020-11-24T03:02:00Z</cp:lastPrinted>
  <dcterms:created xsi:type="dcterms:W3CDTF">2026-04-23T12:31:00Z</dcterms:created>
  <dcterms:modified xsi:type="dcterms:W3CDTF">2026-04-24T07:29:00Z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