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AB58B6" w14:textId="235F98EC" w:rsidR="00696199" w:rsidRDefault="00000000">
      <w:pPr>
        <w:rPr>
          <w:rFonts w:ascii="Times New Roman" w:eastAsia="宋体" w:hAnsi="Times New Roman" w:cs="Times New Roman"/>
          <w:sz w:val="20"/>
          <w:szCs w:val="20"/>
        </w:rPr>
      </w:pPr>
      <w:r>
        <w:rPr>
          <w:rFonts w:ascii="Times New Roman" w:eastAsia="宋体" w:hAnsi="Times New Roman" w:cs="Times New Roman" w:hint="eastAsia"/>
          <w:b/>
          <w:bCs/>
          <w:sz w:val="20"/>
          <w:szCs w:val="20"/>
        </w:rPr>
        <w:t xml:space="preserve">Supplementary Figure </w:t>
      </w:r>
      <w:r w:rsidR="00075B4D">
        <w:rPr>
          <w:rFonts w:ascii="Times New Roman" w:eastAsia="宋体" w:hAnsi="Times New Roman" w:cs="Times New Roman" w:hint="eastAsia"/>
          <w:b/>
          <w:bCs/>
          <w:sz w:val="20"/>
          <w:szCs w:val="20"/>
        </w:rPr>
        <w:t>S</w:t>
      </w:r>
      <w:r>
        <w:rPr>
          <w:rFonts w:ascii="Times New Roman" w:eastAsia="宋体" w:hAnsi="Times New Roman" w:cs="Times New Roman" w:hint="eastAsia"/>
          <w:b/>
          <w:bCs/>
          <w:sz w:val="20"/>
          <w:szCs w:val="20"/>
        </w:rPr>
        <w:t xml:space="preserve">1. </w:t>
      </w:r>
      <w:r>
        <w:rPr>
          <w:rFonts w:ascii="Times New Roman" w:eastAsia="宋体" w:hAnsi="Times New Roman" w:cs="Times New Roman" w:hint="eastAsia"/>
          <w:sz w:val="20"/>
          <w:szCs w:val="20"/>
        </w:rPr>
        <w:t>Volcano plots of the omics data. Transcriptomic analysis of T24-R vs T24 (GEO: GSE309386). Transcriptomic analysis of UC3-R vs UC3 (GEO: GSE309388).</w:t>
      </w:r>
    </w:p>
    <w:p w14:paraId="1A7740DF" w14:textId="77777777" w:rsidR="00696199" w:rsidRDefault="00000000">
      <w:pPr>
        <w:spacing w:line="480" w:lineRule="auto"/>
        <w:rPr>
          <w:rFonts w:ascii="Times New Roman" w:eastAsia="宋体" w:hAnsi="Times New Roman" w:cs="Times New Roman"/>
          <w:b/>
          <w:bCs/>
          <w:sz w:val="20"/>
          <w:szCs w:val="20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0"/>
          <w:szCs w:val="20"/>
        </w:rPr>
        <w:drawing>
          <wp:inline distT="0" distB="0" distL="114300" distR="114300" wp14:anchorId="62561173" wp14:editId="1AE84817">
            <wp:extent cx="5264785" cy="2828290"/>
            <wp:effectExtent l="0" t="0" r="5715" b="3810"/>
            <wp:docPr id="8" name="图片 8" descr="ff223b13f659b004118fea5aebfbc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f223b13f659b004118fea5aebfbc86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05D23" w14:textId="77777777" w:rsidR="00696199" w:rsidRDefault="00696199">
      <w:pPr>
        <w:rPr>
          <w:rFonts w:ascii="Times New Roman" w:eastAsia="宋体" w:hAnsi="Times New Roman" w:cs="Times New Roman"/>
          <w:b/>
          <w:bCs/>
          <w:sz w:val="20"/>
          <w:szCs w:val="20"/>
        </w:rPr>
      </w:pPr>
    </w:p>
    <w:p w14:paraId="6501F568" w14:textId="77777777" w:rsidR="00696199" w:rsidRDefault="00696199">
      <w:pPr>
        <w:rPr>
          <w:rFonts w:ascii="Times New Roman" w:eastAsia="宋体" w:hAnsi="Times New Roman" w:cs="Times New Roman"/>
          <w:b/>
          <w:sz w:val="20"/>
          <w:szCs w:val="20"/>
        </w:rPr>
      </w:pPr>
    </w:p>
    <w:p w14:paraId="173093FD" w14:textId="77777777" w:rsidR="00696199" w:rsidRDefault="00696199">
      <w:pPr>
        <w:rPr>
          <w:rFonts w:ascii="Times New Roman" w:eastAsia="宋体" w:hAnsi="Times New Roman" w:cs="Times New Roman"/>
          <w:b/>
          <w:sz w:val="20"/>
          <w:szCs w:val="20"/>
        </w:rPr>
      </w:pPr>
    </w:p>
    <w:p w14:paraId="3DAA1864" w14:textId="77777777" w:rsidR="00696199" w:rsidRDefault="00696199">
      <w:pPr>
        <w:rPr>
          <w:rFonts w:ascii="Times New Roman" w:eastAsia="宋体" w:hAnsi="Times New Roman" w:cs="Times New Roman"/>
          <w:b/>
          <w:sz w:val="20"/>
          <w:szCs w:val="20"/>
        </w:rPr>
      </w:pPr>
    </w:p>
    <w:p w14:paraId="4176991B" w14:textId="77777777" w:rsidR="00696199" w:rsidRDefault="00696199">
      <w:pPr>
        <w:rPr>
          <w:rFonts w:ascii="Times New Roman" w:eastAsia="宋体" w:hAnsi="Times New Roman" w:cs="Times New Roman"/>
          <w:b/>
          <w:sz w:val="20"/>
          <w:szCs w:val="20"/>
        </w:rPr>
      </w:pPr>
    </w:p>
    <w:p w14:paraId="7DDC8668" w14:textId="78F3FB29" w:rsidR="00696199" w:rsidRDefault="00000000">
      <w:pPr>
        <w:rPr>
          <w:rFonts w:ascii="Times New Roman" w:eastAsia="宋体" w:hAnsi="Times New Roman" w:cs="Times New Roman"/>
          <w:sz w:val="20"/>
          <w:szCs w:val="20"/>
        </w:rPr>
      </w:pPr>
      <w:r>
        <w:rPr>
          <w:rFonts w:ascii="Times New Roman" w:eastAsia="宋体" w:hAnsi="Times New Roman" w:cs="Times New Roman" w:hint="eastAsia"/>
          <w:b/>
          <w:sz w:val="20"/>
          <w:szCs w:val="20"/>
        </w:rPr>
        <w:t xml:space="preserve">Supplementary Figure </w:t>
      </w:r>
      <w:r w:rsidR="00075B4D">
        <w:rPr>
          <w:rFonts w:ascii="Times New Roman" w:eastAsia="宋体" w:hAnsi="Times New Roman" w:cs="Times New Roman" w:hint="eastAsia"/>
          <w:b/>
          <w:sz w:val="20"/>
          <w:szCs w:val="20"/>
        </w:rPr>
        <w:t>S</w:t>
      </w:r>
      <w:r>
        <w:rPr>
          <w:rFonts w:ascii="Times New Roman" w:eastAsia="宋体" w:hAnsi="Times New Roman" w:cs="Times New Roman" w:hint="eastAsia"/>
          <w:b/>
          <w:sz w:val="20"/>
          <w:szCs w:val="20"/>
        </w:rPr>
        <w:t xml:space="preserve">2. </w:t>
      </w:r>
      <w:r>
        <w:rPr>
          <w:rFonts w:ascii="Times New Roman" w:eastAsia="宋体" w:hAnsi="Times New Roman" w:cs="Times New Roman" w:hint="eastAsia"/>
          <w:sz w:val="20"/>
          <w:szCs w:val="20"/>
        </w:rPr>
        <w:t>In the drug-resistant cell lines, the knockdown of FN1 does not impact cellular apoptosis in the absence of cisplatin.</w:t>
      </w:r>
    </w:p>
    <w:p w14:paraId="101D4FAD" w14:textId="77777777" w:rsidR="00696199" w:rsidRDefault="00696199">
      <w:pPr>
        <w:rPr>
          <w:rFonts w:ascii="Times New Roman" w:eastAsia="宋体" w:hAnsi="Times New Roman" w:cs="Times New Roman"/>
          <w:sz w:val="20"/>
          <w:szCs w:val="20"/>
        </w:rPr>
      </w:pPr>
    </w:p>
    <w:p w14:paraId="4F86581E" w14:textId="77777777" w:rsidR="00696199" w:rsidRDefault="00000000">
      <w:pPr>
        <w:rPr>
          <w:rFonts w:ascii="Times New Roman" w:eastAsia="宋体" w:hAnsi="Times New Roman" w:cs="Times New Roman"/>
          <w:b/>
          <w:bCs/>
          <w:sz w:val="20"/>
          <w:szCs w:val="20"/>
        </w:rPr>
      </w:pPr>
      <w:r>
        <w:rPr>
          <w:rFonts w:ascii="Times New Roman" w:eastAsia="宋体" w:hAnsi="Times New Roman" w:cs="Times New Roman" w:hint="eastAsia"/>
          <w:b/>
          <w:bCs/>
          <w:noProof/>
          <w:sz w:val="20"/>
          <w:szCs w:val="20"/>
        </w:rPr>
        <w:drawing>
          <wp:inline distT="0" distB="0" distL="114300" distR="114300" wp14:anchorId="5C224FA1" wp14:editId="2B55B2F3">
            <wp:extent cx="3493135" cy="3711575"/>
            <wp:effectExtent l="0" t="0" r="12065" b="9525"/>
            <wp:docPr id="6" name="图片 6" descr="d5ab1627eb9eb628045cab5625bf0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5ab1627eb9eb628045cab5625bf054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93135" cy="371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F608B" w14:textId="2D1A26F1" w:rsidR="00696199" w:rsidRDefault="00000000">
      <w:pPr>
        <w:rPr>
          <w:rFonts w:ascii="Times New Roman" w:eastAsia="宋体" w:hAnsi="Times New Roman" w:cs="Times New Roman"/>
          <w:sz w:val="20"/>
          <w:szCs w:val="20"/>
        </w:rPr>
      </w:pPr>
      <w:r>
        <w:rPr>
          <w:rFonts w:ascii="Times New Roman" w:eastAsia="宋体" w:hAnsi="Times New Roman" w:cs="Times New Roman" w:hint="eastAsia"/>
          <w:b/>
          <w:bCs/>
          <w:sz w:val="20"/>
          <w:szCs w:val="20"/>
        </w:rPr>
        <w:lastRenderedPageBreak/>
        <w:t xml:space="preserve">Supplementary Figure </w:t>
      </w:r>
      <w:r w:rsidR="00075B4D">
        <w:rPr>
          <w:rFonts w:ascii="Times New Roman" w:eastAsia="宋体" w:hAnsi="Times New Roman" w:cs="Times New Roman" w:hint="eastAsia"/>
          <w:b/>
          <w:bCs/>
          <w:sz w:val="20"/>
          <w:szCs w:val="20"/>
        </w:rPr>
        <w:t>S</w:t>
      </w:r>
      <w:r>
        <w:rPr>
          <w:rFonts w:ascii="Times New Roman" w:eastAsia="宋体" w:hAnsi="Times New Roman" w:cs="Times New Roman" w:hint="eastAsia"/>
          <w:b/>
          <w:bCs/>
          <w:sz w:val="20"/>
          <w:szCs w:val="20"/>
        </w:rPr>
        <w:t xml:space="preserve">3. </w:t>
      </w:r>
      <w:r>
        <w:rPr>
          <w:rFonts w:ascii="Times New Roman" w:eastAsia="宋体" w:hAnsi="Times New Roman" w:cs="Times New Roman" w:hint="eastAsia"/>
          <w:sz w:val="20"/>
          <w:szCs w:val="20"/>
        </w:rPr>
        <w:t>The supernatants of the GC-resistant cell lines and GC-sensitive cell lines were collected after 48 hours of culture to detect the FN1 levels. It was found that the FN1 content in the supernatant of the GC-resistant cell lines was significantly increased. **p&lt;0.01.</w:t>
      </w:r>
    </w:p>
    <w:p w14:paraId="4D57B90B" w14:textId="77777777" w:rsidR="00696199" w:rsidRDefault="00000000">
      <w:pPr>
        <w:rPr>
          <w:rFonts w:ascii="Times New Roman" w:eastAsia="宋体" w:hAnsi="Times New Roman" w:cs="Times New Roman"/>
          <w:b/>
          <w:sz w:val="20"/>
          <w:szCs w:val="20"/>
        </w:rPr>
      </w:pPr>
      <w:r>
        <w:rPr>
          <w:rFonts w:ascii="Times New Roman" w:eastAsia="宋体" w:hAnsi="Times New Roman" w:cs="Times New Roman" w:hint="eastAsia"/>
          <w:b/>
          <w:noProof/>
          <w:sz w:val="20"/>
          <w:szCs w:val="20"/>
        </w:rPr>
        <w:drawing>
          <wp:inline distT="0" distB="0" distL="114300" distR="114300" wp14:anchorId="11BED77E" wp14:editId="615DADA0">
            <wp:extent cx="5270500" cy="2469515"/>
            <wp:effectExtent l="0" t="0" r="0" b="6985"/>
            <wp:docPr id="39" name="图片 39" descr="fe917c09bcce8d15dad77371cbd98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fe917c09bcce8d15dad77371cbd985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6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2C146" w14:textId="77777777" w:rsidR="00696199" w:rsidRDefault="00696199">
      <w:pPr>
        <w:rPr>
          <w:rFonts w:ascii="Times New Roman" w:eastAsia="宋体" w:hAnsi="Times New Roman" w:cs="Times New Roman"/>
          <w:b/>
          <w:bCs/>
          <w:sz w:val="20"/>
          <w:szCs w:val="20"/>
        </w:rPr>
      </w:pPr>
    </w:p>
    <w:p w14:paraId="1C9D71F3" w14:textId="77777777" w:rsidR="00696199" w:rsidRDefault="00696199">
      <w:pPr>
        <w:rPr>
          <w:rFonts w:ascii="Times New Roman" w:eastAsia="宋体" w:hAnsi="Times New Roman" w:cs="Times New Roman"/>
          <w:b/>
          <w:bCs/>
          <w:sz w:val="20"/>
          <w:szCs w:val="20"/>
        </w:rPr>
      </w:pPr>
    </w:p>
    <w:p w14:paraId="5F2930BF" w14:textId="008BBA10" w:rsidR="00696199" w:rsidRDefault="00000000">
      <w:pPr>
        <w:rPr>
          <w:rFonts w:ascii="Times New Roman" w:eastAsia="宋体" w:hAnsi="Times New Roman" w:cs="Times New Roman"/>
          <w:sz w:val="20"/>
          <w:szCs w:val="20"/>
        </w:rPr>
      </w:pPr>
      <w:r>
        <w:rPr>
          <w:rFonts w:ascii="Times New Roman" w:eastAsia="宋体" w:hAnsi="Times New Roman" w:cs="Times New Roman"/>
          <w:b/>
          <w:bCs/>
          <w:sz w:val="20"/>
          <w:szCs w:val="20"/>
        </w:rPr>
        <w:t xml:space="preserve">Supplementary Figure </w:t>
      </w:r>
      <w:r w:rsidR="00075B4D">
        <w:rPr>
          <w:rFonts w:ascii="Times New Roman" w:eastAsia="宋体" w:hAnsi="Times New Roman" w:cs="Times New Roman" w:hint="eastAsia"/>
          <w:b/>
          <w:bCs/>
          <w:sz w:val="20"/>
          <w:szCs w:val="20"/>
        </w:rPr>
        <w:t>S</w:t>
      </w:r>
      <w:r>
        <w:rPr>
          <w:rFonts w:ascii="Times New Roman" w:eastAsia="宋体" w:hAnsi="Times New Roman" w:cs="Times New Roman" w:hint="eastAsia"/>
          <w:b/>
          <w:bCs/>
          <w:sz w:val="20"/>
          <w:szCs w:val="20"/>
        </w:rPr>
        <w:t>4</w:t>
      </w:r>
      <w:r>
        <w:rPr>
          <w:rFonts w:ascii="Times New Roman" w:eastAsia="宋体" w:hAnsi="Times New Roman" w:cs="Times New Roman"/>
          <w:b/>
          <w:bCs/>
          <w:sz w:val="20"/>
          <w:szCs w:val="20"/>
        </w:rPr>
        <w:t>.</w:t>
      </w:r>
      <w:r>
        <w:rPr>
          <w:rFonts w:ascii="Times New Roman" w:eastAsia="宋体" w:hAnsi="Times New Roman" w:cs="Times New Roman" w:hint="eastAsia"/>
          <w:b/>
          <w:bCs/>
          <w:sz w:val="20"/>
          <w:szCs w:val="20"/>
        </w:rPr>
        <w:t xml:space="preserve"> </w:t>
      </w:r>
      <w:r>
        <w:rPr>
          <w:rFonts w:ascii="Times New Roman" w:eastAsia="宋体" w:hAnsi="Times New Roman" w:cs="Times New Roman" w:hint="eastAsia"/>
          <w:sz w:val="20"/>
          <w:szCs w:val="20"/>
        </w:rPr>
        <w:t>The incorporation of rFN1 into T24-R has been shown to augment the phosphorylation of FAK at Y397. **p&lt;0.01.</w:t>
      </w:r>
    </w:p>
    <w:p w14:paraId="4A3FF570" w14:textId="77777777" w:rsidR="00696199" w:rsidRDefault="00000000">
      <w:pPr>
        <w:spacing w:line="480" w:lineRule="auto"/>
        <w:rPr>
          <w:rFonts w:ascii="Times New Roman" w:eastAsia="宋体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114300" distR="114300" wp14:anchorId="61DABD72" wp14:editId="1FA2B4F4">
            <wp:extent cx="4074795" cy="4116070"/>
            <wp:effectExtent l="0" t="0" r="1905" b="11430"/>
            <wp:docPr id="7" name="图片 7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未标题-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74795" cy="411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7B2AA" w14:textId="77777777" w:rsidR="00696199" w:rsidRDefault="00696199">
      <w:pPr>
        <w:spacing w:line="360" w:lineRule="auto"/>
        <w:rPr>
          <w:rFonts w:ascii="Times New Roman" w:eastAsia="宋体" w:hAnsi="Times New Roman" w:cs="Times New Roman"/>
          <w:sz w:val="24"/>
          <w:szCs w:val="21"/>
          <w:shd w:val="clear" w:color="auto" w:fill="FFFFFF"/>
        </w:rPr>
      </w:pPr>
    </w:p>
    <w:p w14:paraId="2C4DE998" w14:textId="77777777" w:rsidR="00696199" w:rsidRDefault="00696199">
      <w:pPr>
        <w:rPr>
          <w:rFonts w:ascii="Times New Roman" w:hAnsi="Times New Roman" w:cs="Times New Roman"/>
        </w:rPr>
      </w:pPr>
    </w:p>
    <w:p w14:paraId="44072AC9" w14:textId="77777777" w:rsidR="00696199" w:rsidRDefault="00696199">
      <w:pPr>
        <w:rPr>
          <w:rFonts w:ascii="Times New Roman" w:hAnsi="Times New Roman" w:cs="Times New Roman"/>
        </w:rPr>
      </w:pPr>
    </w:p>
    <w:p w14:paraId="62012E32" w14:textId="77777777" w:rsidR="00696199" w:rsidRDefault="00696199"/>
    <w:sectPr w:rsidR="0069619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SystemFonts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6199"/>
    <w:rsid w:val="00075B4D"/>
    <w:rsid w:val="00696199"/>
    <w:rsid w:val="008A3ED6"/>
    <w:rsid w:val="025C7268"/>
    <w:rsid w:val="09DB3168"/>
    <w:rsid w:val="0ABB4036"/>
    <w:rsid w:val="0C3769FF"/>
    <w:rsid w:val="0C8F2DF8"/>
    <w:rsid w:val="0E434B2C"/>
    <w:rsid w:val="12E32004"/>
    <w:rsid w:val="1639118A"/>
    <w:rsid w:val="18A6592B"/>
    <w:rsid w:val="1DD4756D"/>
    <w:rsid w:val="26E32D5A"/>
    <w:rsid w:val="37E91063"/>
    <w:rsid w:val="4A0B6126"/>
    <w:rsid w:val="4F887F8A"/>
    <w:rsid w:val="50E70BEF"/>
    <w:rsid w:val="538855DC"/>
    <w:rsid w:val="5E422664"/>
    <w:rsid w:val="610C4B2A"/>
    <w:rsid w:val="64761F8F"/>
    <w:rsid w:val="68902D0E"/>
    <w:rsid w:val="69BA3931"/>
    <w:rsid w:val="6C240F7A"/>
    <w:rsid w:val="76A827A7"/>
    <w:rsid w:val="788C5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1C34311"/>
  <w15:docId w15:val="{0C762D4D-781D-407A-8953-9DCCA0401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qFormat/>
    <w:rPr>
      <w:sz w:val="24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unhideWhenUsed/>
    <w:rsid w:val="00075B4D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113</Words>
  <Characters>650</Characters>
  <Application>Microsoft Office Word</Application>
  <DocSecurity>0</DocSecurity>
  <Lines>5</Lines>
  <Paragraphs>1</Paragraphs>
  <ScaleCrop>false</ScaleCrop>
  <Company/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Tech Science Press</cp:lastModifiedBy>
  <cp:revision>2</cp:revision>
  <dcterms:created xsi:type="dcterms:W3CDTF">2024-11-26T16:11:00Z</dcterms:created>
  <dcterms:modified xsi:type="dcterms:W3CDTF">2025-11-14T02:31:00Z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41B374F4CF84421EAC41703692773492_13</vt:lpwstr>
  </property>
  <property fmtid="{D5CDD505-2E9C-101B-9397-08002B2CF9AE}" pid="4" name="KSOTemplateDocerSaveRecord">
    <vt:lpwstr>eyJoZGlkIjoiMWIxOWY5NjA2OGNlNjNmNGM0OGEyMzcyNDYwMmIzMTYiLCJ1c2VySWQiOiI2OTQyMzczODkifQ==</vt:lpwstr>
  </property>
</Properties>
</file>