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E93EB5" w14:textId="77777777" w:rsidR="00990781" w:rsidRDefault="00990781" w:rsidP="00990781">
      <w:pPr>
        <w:pStyle w:val="TSP31text"/>
        <w:spacing w:before="240" w:after="0" w:line="276" w:lineRule="auto"/>
        <w:ind w:firstLine="0"/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</w:pPr>
      <w:r>
        <w:rPr>
          <w:rFonts w:ascii="Times New Roman" w:hAnsi="Times New Roman"/>
          <w:b/>
          <w:bCs/>
          <w:sz w:val="20"/>
          <w:szCs w:val="20"/>
        </w:rPr>
        <w:t xml:space="preserve">Supplementary Materials </w:t>
      </w:r>
    </w:p>
    <w:p w14:paraId="2E176764" w14:textId="77777777" w:rsidR="00990781" w:rsidRDefault="00990781" w:rsidP="00990781">
      <w:pPr>
        <w:pStyle w:val="TSP31text"/>
        <w:spacing w:after="0" w:line="276" w:lineRule="auto"/>
        <w:ind w:firstLine="0"/>
        <w:rPr>
          <w:rFonts w:ascii="Times New Roman" w:eastAsiaTheme="minorEastAsia" w:hAnsi="Times New Roman"/>
          <w:sz w:val="20"/>
          <w:szCs w:val="20"/>
          <w:lang w:eastAsia="zh-CN"/>
        </w:rPr>
      </w:pPr>
      <w:r>
        <w:rPr>
          <w:rFonts w:ascii="Times New Roman" w:hAnsi="Times New Roman"/>
          <w:b/>
          <w:bCs/>
          <w:sz w:val="20"/>
          <w:szCs w:val="20"/>
        </w:rPr>
        <w:t xml:space="preserve">Supplemental Table S1: </w:t>
      </w:r>
      <w:r>
        <w:rPr>
          <w:rFonts w:ascii="Times New Roman" w:hAnsi="Times New Roman"/>
          <w:sz w:val="20"/>
          <w:szCs w:val="20"/>
        </w:rPr>
        <w:t xml:space="preserve">Histological characteristics and GPXs immunophenotypes in 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clear cell r</w:t>
      </w:r>
      <w:r>
        <w:rPr>
          <w:rFonts w:ascii="Times New Roman" w:hAnsi="Times New Roman"/>
          <w:sz w:val="20"/>
          <w:szCs w:val="20"/>
        </w:rPr>
        <w:t>enal cell carcinoma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(</w:t>
      </w:r>
      <w:proofErr w:type="spellStart"/>
      <w:r>
        <w:rPr>
          <w:rFonts w:ascii="Times New Roman" w:hAnsi="Times New Roman"/>
          <w:sz w:val="20"/>
          <w:szCs w:val="20"/>
        </w:rPr>
        <w:t>ccRCC</w:t>
      </w:r>
      <w:proofErr w:type="spellEnd"/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)</w:t>
      </w:r>
      <w:r>
        <w:rPr>
          <w:rFonts w:ascii="Times New Roman" w:hAnsi="Times New Roman"/>
          <w:sz w:val="20"/>
          <w:szCs w:val="20"/>
        </w:rPr>
        <w:t>.</w:t>
      </w:r>
    </w:p>
    <w:tbl>
      <w:tblPr>
        <w:tblW w:w="10915" w:type="dxa"/>
        <w:tblBorders>
          <w:top w:val="single" w:sz="4" w:space="0" w:color="auto"/>
          <w:bottom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567"/>
        <w:gridCol w:w="1134"/>
        <w:gridCol w:w="709"/>
        <w:gridCol w:w="992"/>
        <w:gridCol w:w="567"/>
        <w:gridCol w:w="567"/>
        <w:gridCol w:w="567"/>
        <w:gridCol w:w="567"/>
        <w:gridCol w:w="567"/>
        <w:gridCol w:w="567"/>
        <w:gridCol w:w="1134"/>
        <w:gridCol w:w="1134"/>
        <w:gridCol w:w="1276"/>
      </w:tblGrid>
      <w:tr w:rsidR="00990781" w14:paraId="5772F9D0" w14:textId="77777777" w:rsidTr="00F629CD">
        <w:trPr>
          <w:trHeight w:val="50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52E645A9" w14:textId="77777777" w:rsidR="00990781" w:rsidRDefault="00990781" w:rsidP="00F629CD">
            <w:pPr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No</w:t>
            </w:r>
            <w:r>
              <w:rPr>
                <w:rFonts w:hint="eastAsia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70B5888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Sex/Age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504813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Tumor location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7E9E59B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Tumor size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1A49F1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Histology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2938C33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RCI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765EB6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PVI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51C5252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PFI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8EE456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PPF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DA9B33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PCI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B80B2D8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TN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6359CE9A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  <w:lang w:bidi="en-US"/>
              </w:rPr>
            </w:pPr>
            <w:r>
              <w:rPr>
                <w:b/>
                <w:bCs/>
                <w:sz w:val="16"/>
                <w:szCs w:val="16"/>
                <w:lang w:bidi="en-US"/>
              </w:rPr>
              <w:t>WHO/ISUP</w:t>
            </w:r>
            <w:r>
              <w:rPr>
                <w:rFonts w:hint="eastAsia"/>
                <w:b/>
                <w:bCs/>
                <w:sz w:val="16"/>
                <w:szCs w:val="16"/>
                <w:lang w:bidi="en-US"/>
              </w:rPr>
              <w:t xml:space="preserve"> </w:t>
            </w:r>
            <w:r>
              <w:rPr>
                <w:b/>
                <w:bCs/>
                <w:sz w:val="16"/>
                <w:szCs w:val="16"/>
                <w:lang w:bidi="en-US"/>
              </w:rPr>
              <w:t>(nucleolar) grad</w:t>
            </w:r>
            <w:r>
              <w:rPr>
                <w:b/>
                <w:bCs/>
                <w:sz w:val="16"/>
                <w:szCs w:val="16"/>
              </w:rPr>
              <w:t>es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0757C463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GPX1 (extend*intensity) score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4D15C6A8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GPX3 (extend *intensity) score</w:t>
            </w:r>
          </w:p>
        </w:tc>
      </w:tr>
      <w:tr w:rsidR="00990781" w14:paraId="65277A0B" w14:textId="77777777" w:rsidTr="00F629CD">
        <w:trPr>
          <w:trHeight w:val="50"/>
        </w:trPr>
        <w:tc>
          <w:tcPr>
            <w:tcW w:w="567" w:type="dxa"/>
            <w:tcBorders>
              <w:top w:val="single" w:sz="4" w:space="0" w:color="auto"/>
            </w:tcBorders>
            <w:noWrap/>
            <w:vAlign w:val="center"/>
          </w:tcPr>
          <w:p w14:paraId="70E69825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14:paraId="5967BFB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M/57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7C33E96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14:paraId="6E8E57F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14:paraId="65D2155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14:paraId="4788BC3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14:paraId="63AA34A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14:paraId="13B2788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14:paraId="40C6C40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14:paraId="245B63D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14:paraId="6110F48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noWrap/>
            <w:vAlign w:val="center"/>
          </w:tcPr>
          <w:p w14:paraId="6281FAA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noWrap/>
            <w:vAlign w:val="center"/>
          </w:tcPr>
          <w:p w14:paraId="2F7A563A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sz w:val="16"/>
                <w:szCs w:val="16"/>
              </w:rPr>
              <w:t>(90*2) 180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noWrap/>
            <w:vAlign w:val="center"/>
          </w:tcPr>
          <w:p w14:paraId="034ABC5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color w:val="000000" w:themeColor="text1"/>
                <w:sz w:val="16"/>
                <w:szCs w:val="16"/>
              </w:rPr>
              <w:t>(100*3) 300</w:t>
            </w:r>
          </w:p>
        </w:tc>
      </w:tr>
      <w:tr w:rsidR="00990781" w14:paraId="018A8D86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3681D330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67" w:type="dxa"/>
            <w:vAlign w:val="center"/>
          </w:tcPr>
          <w:p w14:paraId="2D8FA51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M/59</w:t>
            </w:r>
          </w:p>
        </w:tc>
        <w:tc>
          <w:tcPr>
            <w:tcW w:w="1134" w:type="dxa"/>
            <w:vAlign w:val="center"/>
          </w:tcPr>
          <w:p w14:paraId="7ABD363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</w:t>
            </w:r>
          </w:p>
        </w:tc>
        <w:tc>
          <w:tcPr>
            <w:tcW w:w="709" w:type="dxa"/>
            <w:vAlign w:val="center"/>
          </w:tcPr>
          <w:p w14:paraId="47D624D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4.5</w:t>
            </w:r>
          </w:p>
        </w:tc>
        <w:tc>
          <w:tcPr>
            <w:tcW w:w="992" w:type="dxa"/>
            <w:vAlign w:val="center"/>
          </w:tcPr>
          <w:p w14:paraId="7D510B5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292E3A9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6D8A8F1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77A0563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5D17AB4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7012D16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1CF7697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noWrap/>
            <w:vAlign w:val="center"/>
          </w:tcPr>
          <w:p w14:paraId="5A96553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noWrap/>
            <w:vAlign w:val="center"/>
          </w:tcPr>
          <w:p w14:paraId="54512941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sz w:val="16"/>
                <w:szCs w:val="16"/>
              </w:rPr>
              <w:t>(60*1) 60</w:t>
            </w:r>
          </w:p>
        </w:tc>
        <w:tc>
          <w:tcPr>
            <w:tcW w:w="1276" w:type="dxa"/>
            <w:noWrap/>
            <w:vAlign w:val="center"/>
          </w:tcPr>
          <w:p w14:paraId="48A87482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sz w:val="16"/>
                <w:szCs w:val="16"/>
              </w:rPr>
              <w:t>(80*3) 240</w:t>
            </w:r>
          </w:p>
        </w:tc>
      </w:tr>
      <w:tr w:rsidR="00990781" w14:paraId="289FDF00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3B640F8B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67" w:type="dxa"/>
            <w:vAlign w:val="center"/>
          </w:tcPr>
          <w:p w14:paraId="08B5146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M/80</w:t>
            </w:r>
          </w:p>
        </w:tc>
        <w:tc>
          <w:tcPr>
            <w:tcW w:w="1134" w:type="dxa"/>
            <w:vAlign w:val="center"/>
          </w:tcPr>
          <w:p w14:paraId="25DB73C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</w:t>
            </w:r>
          </w:p>
        </w:tc>
        <w:tc>
          <w:tcPr>
            <w:tcW w:w="709" w:type="dxa"/>
            <w:vAlign w:val="center"/>
          </w:tcPr>
          <w:p w14:paraId="6EF4748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4.5</w:t>
            </w:r>
          </w:p>
        </w:tc>
        <w:tc>
          <w:tcPr>
            <w:tcW w:w="992" w:type="dxa"/>
            <w:vAlign w:val="center"/>
          </w:tcPr>
          <w:p w14:paraId="3327287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0048841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79007A4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225F4B9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3CE47DD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24BD20C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069EA96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noWrap/>
            <w:vAlign w:val="center"/>
          </w:tcPr>
          <w:p w14:paraId="0FD51EE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noWrap/>
            <w:vAlign w:val="center"/>
          </w:tcPr>
          <w:p w14:paraId="7E10030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(80*1) 80</w:t>
            </w:r>
          </w:p>
        </w:tc>
        <w:tc>
          <w:tcPr>
            <w:tcW w:w="1276" w:type="dxa"/>
            <w:noWrap/>
            <w:vAlign w:val="center"/>
          </w:tcPr>
          <w:p w14:paraId="4751CFDB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sz w:val="16"/>
                <w:szCs w:val="16"/>
              </w:rPr>
              <w:t>(90*3) 270</w:t>
            </w:r>
          </w:p>
        </w:tc>
      </w:tr>
      <w:tr w:rsidR="00990781" w14:paraId="1C989519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183ABFB2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567" w:type="dxa"/>
            <w:vAlign w:val="center"/>
          </w:tcPr>
          <w:p w14:paraId="20D8C81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M/72</w:t>
            </w:r>
          </w:p>
        </w:tc>
        <w:tc>
          <w:tcPr>
            <w:tcW w:w="1134" w:type="dxa"/>
            <w:vAlign w:val="center"/>
          </w:tcPr>
          <w:p w14:paraId="3780C53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621AA4E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992" w:type="dxa"/>
            <w:vAlign w:val="center"/>
          </w:tcPr>
          <w:p w14:paraId="3335D8B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33C6A17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662C4D2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4C98E0F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1FFAE04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767B1CB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6C09B4A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noWrap/>
            <w:vAlign w:val="center"/>
          </w:tcPr>
          <w:p w14:paraId="4B63730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noWrap/>
            <w:vAlign w:val="center"/>
          </w:tcPr>
          <w:p w14:paraId="413FEA9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(80*1) 80</w:t>
            </w:r>
          </w:p>
        </w:tc>
        <w:tc>
          <w:tcPr>
            <w:tcW w:w="1276" w:type="dxa"/>
            <w:noWrap/>
            <w:vAlign w:val="center"/>
          </w:tcPr>
          <w:p w14:paraId="4C16AA85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sz w:val="16"/>
                <w:szCs w:val="16"/>
              </w:rPr>
              <w:t>(90*3) 270</w:t>
            </w:r>
          </w:p>
        </w:tc>
      </w:tr>
      <w:tr w:rsidR="00990781" w14:paraId="0A0C721A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249C9F53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vAlign w:val="center"/>
          </w:tcPr>
          <w:p w14:paraId="2798F25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M/68</w:t>
            </w:r>
          </w:p>
        </w:tc>
        <w:tc>
          <w:tcPr>
            <w:tcW w:w="1134" w:type="dxa"/>
            <w:vAlign w:val="center"/>
          </w:tcPr>
          <w:p w14:paraId="3194EBF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392E053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992" w:type="dxa"/>
            <w:vAlign w:val="center"/>
          </w:tcPr>
          <w:p w14:paraId="358B646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3F969CB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1006797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636E761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1FB4279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5D60B02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6152237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noWrap/>
            <w:vAlign w:val="center"/>
          </w:tcPr>
          <w:p w14:paraId="2726F2D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noWrap/>
            <w:vAlign w:val="center"/>
          </w:tcPr>
          <w:p w14:paraId="1C3E991E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(90*1) 90</w:t>
            </w:r>
          </w:p>
        </w:tc>
        <w:tc>
          <w:tcPr>
            <w:tcW w:w="1276" w:type="dxa"/>
            <w:noWrap/>
            <w:vAlign w:val="center"/>
          </w:tcPr>
          <w:p w14:paraId="2884CF2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(80*3) 240</w:t>
            </w:r>
          </w:p>
        </w:tc>
      </w:tr>
      <w:tr w:rsidR="00990781" w14:paraId="65301B15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1A81FBE1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567" w:type="dxa"/>
            <w:vAlign w:val="center"/>
          </w:tcPr>
          <w:p w14:paraId="07A8B59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M/47</w:t>
            </w:r>
          </w:p>
        </w:tc>
        <w:tc>
          <w:tcPr>
            <w:tcW w:w="1134" w:type="dxa"/>
            <w:vAlign w:val="center"/>
          </w:tcPr>
          <w:p w14:paraId="6E4A327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2F7E372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992" w:type="dxa"/>
            <w:vAlign w:val="center"/>
          </w:tcPr>
          <w:p w14:paraId="181690D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34BF280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246F568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5E58606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7F77089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1491530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262B538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noWrap/>
            <w:vAlign w:val="center"/>
          </w:tcPr>
          <w:p w14:paraId="672FC13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noWrap/>
            <w:vAlign w:val="center"/>
          </w:tcPr>
          <w:p w14:paraId="2E14927B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sz w:val="16"/>
                <w:szCs w:val="16"/>
              </w:rPr>
              <w:t>(100*1) 100</w:t>
            </w:r>
          </w:p>
        </w:tc>
        <w:tc>
          <w:tcPr>
            <w:tcW w:w="1276" w:type="dxa"/>
            <w:noWrap/>
            <w:vAlign w:val="center"/>
          </w:tcPr>
          <w:p w14:paraId="66444C4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(70*3) 210</w:t>
            </w:r>
          </w:p>
        </w:tc>
      </w:tr>
      <w:tr w:rsidR="00990781" w14:paraId="746B6195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018BF12A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567" w:type="dxa"/>
            <w:vAlign w:val="center"/>
          </w:tcPr>
          <w:p w14:paraId="70AF876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F/76</w:t>
            </w:r>
          </w:p>
        </w:tc>
        <w:tc>
          <w:tcPr>
            <w:tcW w:w="1134" w:type="dxa"/>
            <w:vAlign w:val="center"/>
          </w:tcPr>
          <w:p w14:paraId="18E9C47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</w:t>
            </w:r>
          </w:p>
        </w:tc>
        <w:tc>
          <w:tcPr>
            <w:tcW w:w="709" w:type="dxa"/>
            <w:vAlign w:val="center"/>
          </w:tcPr>
          <w:p w14:paraId="5B231D5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4.5</w:t>
            </w:r>
          </w:p>
        </w:tc>
        <w:tc>
          <w:tcPr>
            <w:tcW w:w="992" w:type="dxa"/>
            <w:vAlign w:val="center"/>
          </w:tcPr>
          <w:p w14:paraId="6D2A569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0C48EEF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650378C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513D535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38B323C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4B701D6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2723B96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noWrap/>
            <w:vAlign w:val="center"/>
          </w:tcPr>
          <w:p w14:paraId="208D645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noWrap/>
            <w:vAlign w:val="center"/>
          </w:tcPr>
          <w:p w14:paraId="6B500E7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(70*2) 140</w:t>
            </w:r>
          </w:p>
        </w:tc>
        <w:tc>
          <w:tcPr>
            <w:tcW w:w="1276" w:type="dxa"/>
            <w:noWrap/>
            <w:vAlign w:val="center"/>
          </w:tcPr>
          <w:p w14:paraId="7948AEE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(100*2) 200</w:t>
            </w:r>
          </w:p>
        </w:tc>
      </w:tr>
      <w:tr w:rsidR="00990781" w14:paraId="3CFA77E8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568B86D7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567" w:type="dxa"/>
            <w:vAlign w:val="center"/>
          </w:tcPr>
          <w:p w14:paraId="41C0CDB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F/47</w:t>
            </w:r>
          </w:p>
        </w:tc>
        <w:tc>
          <w:tcPr>
            <w:tcW w:w="1134" w:type="dxa"/>
            <w:vAlign w:val="center"/>
          </w:tcPr>
          <w:p w14:paraId="1CA160C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</w:t>
            </w:r>
          </w:p>
        </w:tc>
        <w:tc>
          <w:tcPr>
            <w:tcW w:w="709" w:type="dxa"/>
            <w:vAlign w:val="center"/>
          </w:tcPr>
          <w:p w14:paraId="760B07C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9.5</w:t>
            </w:r>
          </w:p>
        </w:tc>
        <w:tc>
          <w:tcPr>
            <w:tcW w:w="992" w:type="dxa"/>
            <w:vAlign w:val="center"/>
          </w:tcPr>
          <w:p w14:paraId="2035B0A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46C62D2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3BBF76D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3B3E834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683FE41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761ED66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1814B55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noWrap/>
            <w:vAlign w:val="center"/>
          </w:tcPr>
          <w:p w14:paraId="6D7CB45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noWrap/>
            <w:vAlign w:val="center"/>
          </w:tcPr>
          <w:p w14:paraId="64209972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sz w:val="16"/>
                <w:szCs w:val="16"/>
              </w:rPr>
              <w:t>(70*2) 140</w:t>
            </w:r>
          </w:p>
        </w:tc>
        <w:tc>
          <w:tcPr>
            <w:tcW w:w="1276" w:type="dxa"/>
            <w:noWrap/>
            <w:vAlign w:val="center"/>
          </w:tcPr>
          <w:p w14:paraId="51AB8AD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(90*3) 270</w:t>
            </w:r>
          </w:p>
        </w:tc>
      </w:tr>
      <w:tr w:rsidR="00990781" w14:paraId="629CD981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6FD6C749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567" w:type="dxa"/>
            <w:vAlign w:val="center"/>
          </w:tcPr>
          <w:p w14:paraId="1DA82AB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F/64</w:t>
            </w:r>
          </w:p>
        </w:tc>
        <w:tc>
          <w:tcPr>
            <w:tcW w:w="1134" w:type="dxa"/>
            <w:vAlign w:val="center"/>
          </w:tcPr>
          <w:p w14:paraId="577B773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</w:t>
            </w:r>
          </w:p>
        </w:tc>
        <w:tc>
          <w:tcPr>
            <w:tcW w:w="709" w:type="dxa"/>
            <w:vAlign w:val="center"/>
          </w:tcPr>
          <w:p w14:paraId="369A20F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992" w:type="dxa"/>
            <w:vAlign w:val="center"/>
          </w:tcPr>
          <w:p w14:paraId="51EED02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51B586F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3C07C78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117DCA4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21C4D50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172DA7A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4D86061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noWrap/>
            <w:vAlign w:val="center"/>
          </w:tcPr>
          <w:p w14:paraId="29A4785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noWrap/>
            <w:vAlign w:val="center"/>
          </w:tcPr>
          <w:p w14:paraId="25A8C51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(80*2) 160</w:t>
            </w:r>
          </w:p>
        </w:tc>
        <w:tc>
          <w:tcPr>
            <w:tcW w:w="1276" w:type="dxa"/>
            <w:noWrap/>
            <w:vAlign w:val="center"/>
          </w:tcPr>
          <w:p w14:paraId="569D10D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(80*3) 240</w:t>
            </w:r>
          </w:p>
        </w:tc>
      </w:tr>
      <w:tr w:rsidR="00990781" w14:paraId="1E93C003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3651274B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567" w:type="dxa"/>
            <w:vAlign w:val="center"/>
          </w:tcPr>
          <w:p w14:paraId="625D44A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F/66</w:t>
            </w:r>
          </w:p>
        </w:tc>
        <w:tc>
          <w:tcPr>
            <w:tcW w:w="1134" w:type="dxa"/>
            <w:vAlign w:val="center"/>
          </w:tcPr>
          <w:p w14:paraId="2F1ED34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4C9BBE6E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9.5</w:t>
            </w:r>
          </w:p>
        </w:tc>
        <w:tc>
          <w:tcPr>
            <w:tcW w:w="992" w:type="dxa"/>
            <w:vAlign w:val="center"/>
          </w:tcPr>
          <w:p w14:paraId="0DE55CE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332AB73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08C32E3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42CFE1A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3C105A9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5A70696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2587D19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noWrap/>
            <w:vAlign w:val="center"/>
          </w:tcPr>
          <w:p w14:paraId="66801A1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noWrap/>
            <w:vAlign w:val="center"/>
          </w:tcPr>
          <w:p w14:paraId="5B74EF5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(80*2) 160</w:t>
            </w:r>
          </w:p>
        </w:tc>
        <w:tc>
          <w:tcPr>
            <w:tcW w:w="1276" w:type="dxa"/>
            <w:noWrap/>
            <w:vAlign w:val="center"/>
          </w:tcPr>
          <w:p w14:paraId="300DDAE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(90*2) 180</w:t>
            </w:r>
          </w:p>
        </w:tc>
      </w:tr>
      <w:tr w:rsidR="00990781" w14:paraId="1350DB8C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253A02BE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567" w:type="dxa"/>
            <w:vAlign w:val="center"/>
          </w:tcPr>
          <w:p w14:paraId="3D87E9B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F/86</w:t>
            </w:r>
          </w:p>
        </w:tc>
        <w:tc>
          <w:tcPr>
            <w:tcW w:w="1134" w:type="dxa"/>
            <w:vAlign w:val="center"/>
          </w:tcPr>
          <w:p w14:paraId="221E289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</w:t>
            </w:r>
          </w:p>
        </w:tc>
        <w:tc>
          <w:tcPr>
            <w:tcW w:w="709" w:type="dxa"/>
            <w:vAlign w:val="center"/>
          </w:tcPr>
          <w:p w14:paraId="7A08D0A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992" w:type="dxa"/>
            <w:vAlign w:val="center"/>
          </w:tcPr>
          <w:p w14:paraId="3F3A34D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37092A2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75A2765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74A33B4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3525F1E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0BBD0B8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6E70C64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noWrap/>
            <w:vAlign w:val="center"/>
          </w:tcPr>
          <w:p w14:paraId="7773C2D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noWrap/>
            <w:vAlign w:val="center"/>
          </w:tcPr>
          <w:p w14:paraId="2F06E11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(85*2) 170</w:t>
            </w:r>
          </w:p>
        </w:tc>
        <w:tc>
          <w:tcPr>
            <w:tcW w:w="1276" w:type="dxa"/>
            <w:noWrap/>
            <w:vAlign w:val="center"/>
          </w:tcPr>
          <w:p w14:paraId="35F501B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(100*2) 200</w:t>
            </w:r>
          </w:p>
        </w:tc>
      </w:tr>
      <w:tr w:rsidR="00990781" w14:paraId="4E9F2BB6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20035790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567" w:type="dxa"/>
            <w:vAlign w:val="center"/>
          </w:tcPr>
          <w:p w14:paraId="3B42F0A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M/75</w:t>
            </w:r>
          </w:p>
        </w:tc>
        <w:tc>
          <w:tcPr>
            <w:tcW w:w="1134" w:type="dxa"/>
            <w:vAlign w:val="center"/>
          </w:tcPr>
          <w:p w14:paraId="1216F92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1660454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5.5</w:t>
            </w:r>
          </w:p>
        </w:tc>
        <w:tc>
          <w:tcPr>
            <w:tcW w:w="992" w:type="dxa"/>
            <w:vAlign w:val="center"/>
          </w:tcPr>
          <w:p w14:paraId="064D6F1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63AA5EE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1A069BB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0A902A8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57BD14C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0BD1E61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0E73C54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noWrap/>
            <w:vAlign w:val="center"/>
          </w:tcPr>
          <w:p w14:paraId="0A635FD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noWrap/>
            <w:vAlign w:val="center"/>
          </w:tcPr>
          <w:p w14:paraId="215FFC3E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(90*2) 180</w:t>
            </w:r>
          </w:p>
        </w:tc>
        <w:tc>
          <w:tcPr>
            <w:tcW w:w="1276" w:type="dxa"/>
            <w:noWrap/>
            <w:vAlign w:val="center"/>
          </w:tcPr>
          <w:p w14:paraId="7A5CA12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(90*2) 180</w:t>
            </w:r>
          </w:p>
        </w:tc>
      </w:tr>
      <w:tr w:rsidR="00990781" w14:paraId="7E2B01C5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4B5CB72A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</w:tc>
        <w:tc>
          <w:tcPr>
            <w:tcW w:w="567" w:type="dxa"/>
            <w:vAlign w:val="center"/>
          </w:tcPr>
          <w:p w14:paraId="3EEB9C2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M/78</w:t>
            </w:r>
          </w:p>
        </w:tc>
        <w:tc>
          <w:tcPr>
            <w:tcW w:w="1134" w:type="dxa"/>
            <w:vAlign w:val="center"/>
          </w:tcPr>
          <w:p w14:paraId="6FD1579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4D1AC94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992" w:type="dxa"/>
            <w:vAlign w:val="center"/>
          </w:tcPr>
          <w:p w14:paraId="17A9495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546F7B8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53E3AE1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609B328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3CED398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73C4F8D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668C03A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noWrap/>
            <w:vAlign w:val="center"/>
          </w:tcPr>
          <w:p w14:paraId="247642D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noWrap/>
            <w:vAlign w:val="center"/>
          </w:tcPr>
          <w:p w14:paraId="67EF0C0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(90*2) 180</w:t>
            </w:r>
          </w:p>
        </w:tc>
        <w:tc>
          <w:tcPr>
            <w:tcW w:w="1276" w:type="dxa"/>
            <w:noWrap/>
            <w:vAlign w:val="center"/>
          </w:tcPr>
          <w:p w14:paraId="58ACF47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(90*3) 270</w:t>
            </w:r>
          </w:p>
        </w:tc>
      </w:tr>
      <w:tr w:rsidR="00990781" w14:paraId="705D2BBB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52EFD787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14</w:t>
            </w:r>
          </w:p>
        </w:tc>
        <w:tc>
          <w:tcPr>
            <w:tcW w:w="567" w:type="dxa"/>
            <w:vAlign w:val="center"/>
          </w:tcPr>
          <w:p w14:paraId="562C44B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M/41</w:t>
            </w:r>
          </w:p>
        </w:tc>
        <w:tc>
          <w:tcPr>
            <w:tcW w:w="1134" w:type="dxa"/>
            <w:vAlign w:val="center"/>
          </w:tcPr>
          <w:p w14:paraId="7B54DED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01F4FCE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992" w:type="dxa"/>
            <w:vAlign w:val="center"/>
          </w:tcPr>
          <w:p w14:paraId="2E97D37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119814A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125D6A1E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24BCC8C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796E755E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1D998E8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26FCF8B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noWrap/>
            <w:vAlign w:val="center"/>
          </w:tcPr>
          <w:p w14:paraId="51DDE54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noWrap/>
            <w:vAlign w:val="center"/>
          </w:tcPr>
          <w:p w14:paraId="48B2F25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(80*2) 160</w:t>
            </w:r>
          </w:p>
        </w:tc>
        <w:tc>
          <w:tcPr>
            <w:tcW w:w="1276" w:type="dxa"/>
            <w:noWrap/>
            <w:vAlign w:val="center"/>
          </w:tcPr>
          <w:p w14:paraId="14071FD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(80*3) 240</w:t>
            </w:r>
          </w:p>
        </w:tc>
      </w:tr>
      <w:tr w:rsidR="00990781" w14:paraId="18F82107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4163A0B7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567" w:type="dxa"/>
            <w:vAlign w:val="center"/>
          </w:tcPr>
          <w:p w14:paraId="2619690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F/56</w:t>
            </w:r>
          </w:p>
        </w:tc>
        <w:tc>
          <w:tcPr>
            <w:tcW w:w="1134" w:type="dxa"/>
            <w:vAlign w:val="center"/>
          </w:tcPr>
          <w:p w14:paraId="37DEA4CE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7365515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5.5</w:t>
            </w:r>
          </w:p>
        </w:tc>
        <w:tc>
          <w:tcPr>
            <w:tcW w:w="992" w:type="dxa"/>
            <w:vAlign w:val="center"/>
          </w:tcPr>
          <w:p w14:paraId="10ED928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051A1EEE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56214F8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56F5ABD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29CD315E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3FEB9EB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4D34BBD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noWrap/>
            <w:vAlign w:val="center"/>
          </w:tcPr>
          <w:p w14:paraId="7B169CB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noWrap/>
            <w:vAlign w:val="center"/>
          </w:tcPr>
          <w:p w14:paraId="2D8602A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(90*2) 180</w:t>
            </w:r>
          </w:p>
        </w:tc>
        <w:tc>
          <w:tcPr>
            <w:tcW w:w="1276" w:type="dxa"/>
            <w:noWrap/>
            <w:vAlign w:val="center"/>
          </w:tcPr>
          <w:p w14:paraId="091F832E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(85*3) 170</w:t>
            </w:r>
          </w:p>
        </w:tc>
      </w:tr>
      <w:tr w:rsidR="00990781" w14:paraId="74DCE9BA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0217CE8E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16</w:t>
            </w:r>
          </w:p>
        </w:tc>
        <w:tc>
          <w:tcPr>
            <w:tcW w:w="567" w:type="dxa"/>
            <w:vAlign w:val="center"/>
          </w:tcPr>
          <w:p w14:paraId="665BDC3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M/73</w:t>
            </w:r>
          </w:p>
        </w:tc>
        <w:tc>
          <w:tcPr>
            <w:tcW w:w="1134" w:type="dxa"/>
            <w:vAlign w:val="center"/>
          </w:tcPr>
          <w:p w14:paraId="6D1C713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77303B2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6.5</w:t>
            </w:r>
          </w:p>
        </w:tc>
        <w:tc>
          <w:tcPr>
            <w:tcW w:w="992" w:type="dxa"/>
            <w:vAlign w:val="center"/>
          </w:tcPr>
          <w:p w14:paraId="1059F78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6678A31E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3D16A9E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29804A3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39AB4D1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7BBA090E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2AFA4EC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noWrap/>
            <w:vAlign w:val="center"/>
          </w:tcPr>
          <w:p w14:paraId="5FAD095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noWrap/>
            <w:vAlign w:val="center"/>
          </w:tcPr>
          <w:p w14:paraId="0C4B979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(90*2) 180</w:t>
            </w:r>
          </w:p>
        </w:tc>
        <w:tc>
          <w:tcPr>
            <w:tcW w:w="1276" w:type="dxa"/>
            <w:noWrap/>
            <w:vAlign w:val="center"/>
          </w:tcPr>
          <w:p w14:paraId="4B04091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(80*1) 80</w:t>
            </w:r>
          </w:p>
        </w:tc>
      </w:tr>
      <w:tr w:rsidR="00990781" w14:paraId="7BE2AF51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59FF7DE1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17</w:t>
            </w:r>
          </w:p>
        </w:tc>
        <w:tc>
          <w:tcPr>
            <w:tcW w:w="567" w:type="dxa"/>
            <w:vAlign w:val="center"/>
          </w:tcPr>
          <w:p w14:paraId="398CFD9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F/75</w:t>
            </w:r>
          </w:p>
        </w:tc>
        <w:tc>
          <w:tcPr>
            <w:tcW w:w="1134" w:type="dxa"/>
            <w:vAlign w:val="center"/>
          </w:tcPr>
          <w:p w14:paraId="70E8CC4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2DF11AB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992" w:type="dxa"/>
            <w:vAlign w:val="center"/>
          </w:tcPr>
          <w:p w14:paraId="159A48AE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5AE2F42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4FBD7E2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339E171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52E843D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337F665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3985421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noWrap/>
            <w:vAlign w:val="center"/>
          </w:tcPr>
          <w:p w14:paraId="484622B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noWrap/>
            <w:vAlign w:val="center"/>
          </w:tcPr>
          <w:p w14:paraId="45AE613B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sz w:val="16"/>
                <w:szCs w:val="16"/>
              </w:rPr>
              <w:t>(100*2) 200</w:t>
            </w:r>
          </w:p>
        </w:tc>
        <w:tc>
          <w:tcPr>
            <w:tcW w:w="1276" w:type="dxa"/>
            <w:noWrap/>
            <w:vAlign w:val="center"/>
          </w:tcPr>
          <w:p w14:paraId="4DD4E85A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sz w:val="16"/>
                <w:szCs w:val="16"/>
              </w:rPr>
              <w:t>(60*1) 60</w:t>
            </w:r>
          </w:p>
        </w:tc>
      </w:tr>
      <w:tr w:rsidR="00990781" w14:paraId="5A3B1D62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426CA279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18</w:t>
            </w:r>
          </w:p>
        </w:tc>
        <w:tc>
          <w:tcPr>
            <w:tcW w:w="567" w:type="dxa"/>
            <w:vAlign w:val="center"/>
          </w:tcPr>
          <w:p w14:paraId="5CA1D31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M/60</w:t>
            </w:r>
          </w:p>
        </w:tc>
        <w:tc>
          <w:tcPr>
            <w:tcW w:w="1134" w:type="dxa"/>
            <w:vAlign w:val="center"/>
          </w:tcPr>
          <w:p w14:paraId="472C497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</w:t>
            </w:r>
          </w:p>
        </w:tc>
        <w:tc>
          <w:tcPr>
            <w:tcW w:w="709" w:type="dxa"/>
            <w:vAlign w:val="center"/>
          </w:tcPr>
          <w:p w14:paraId="090A21F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992" w:type="dxa"/>
            <w:vAlign w:val="center"/>
          </w:tcPr>
          <w:p w14:paraId="64C6814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2E5AA4F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66774A3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0967A39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67FC59E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5712090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69F0182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noWrap/>
            <w:vAlign w:val="center"/>
          </w:tcPr>
          <w:p w14:paraId="3ADC1B4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noWrap/>
            <w:vAlign w:val="center"/>
          </w:tcPr>
          <w:p w14:paraId="290FAE6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(100*2) 200</w:t>
            </w:r>
          </w:p>
        </w:tc>
        <w:tc>
          <w:tcPr>
            <w:tcW w:w="1276" w:type="dxa"/>
            <w:noWrap/>
            <w:vAlign w:val="center"/>
          </w:tcPr>
          <w:p w14:paraId="59A2EBC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(90*1) 90</w:t>
            </w:r>
          </w:p>
        </w:tc>
      </w:tr>
      <w:tr w:rsidR="00990781" w14:paraId="341669EA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28E32360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</w:t>
            </w:r>
          </w:p>
        </w:tc>
        <w:tc>
          <w:tcPr>
            <w:tcW w:w="567" w:type="dxa"/>
            <w:vAlign w:val="center"/>
          </w:tcPr>
          <w:p w14:paraId="2CD0ED7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F/73</w:t>
            </w:r>
          </w:p>
        </w:tc>
        <w:tc>
          <w:tcPr>
            <w:tcW w:w="1134" w:type="dxa"/>
            <w:vAlign w:val="center"/>
          </w:tcPr>
          <w:p w14:paraId="6633EFE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7186ADA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9.5</w:t>
            </w:r>
          </w:p>
        </w:tc>
        <w:tc>
          <w:tcPr>
            <w:tcW w:w="992" w:type="dxa"/>
            <w:vAlign w:val="center"/>
          </w:tcPr>
          <w:p w14:paraId="56BFF55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1D34148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7205280E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4ADEA23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5A00E41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6F3AA88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38605E5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noWrap/>
            <w:vAlign w:val="center"/>
          </w:tcPr>
          <w:p w14:paraId="64112AD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noWrap/>
            <w:vAlign w:val="center"/>
          </w:tcPr>
          <w:p w14:paraId="01A478A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(100*2) 200</w:t>
            </w:r>
          </w:p>
        </w:tc>
        <w:tc>
          <w:tcPr>
            <w:tcW w:w="1276" w:type="dxa"/>
            <w:noWrap/>
            <w:vAlign w:val="center"/>
          </w:tcPr>
          <w:p w14:paraId="1DB4972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(100*1) 100</w:t>
            </w:r>
          </w:p>
        </w:tc>
      </w:tr>
      <w:tr w:rsidR="00990781" w14:paraId="70CC2B4A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5AE9F954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  <w:tc>
          <w:tcPr>
            <w:tcW w:w="567" w:type="dxa"/>
            <w:vAlign w:val="center"/>
          </w:tcPr>
          <w:p w14:paraId="5D0F005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M/72</w:t>
            </w:r>
          </w:p>
        </w:tc>
        <w:tc>
          <w:tcPr>
            <w:tcW w:w="1134" w:type="dxa"/>
            <w:vAlign w:val="center"/>
          </w:tcPr>
          <w:p w14:paraId="238DE71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15E67DF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</w:tc>
        <w:tc>
          <w:tcPr>
            <w:tcW w:w="992" w:type="dxa"/>
            <w:vAlign w:val="center"/>
          </w:tcPr>
          <w:p w14:paraId="467B8A8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0C7E4B6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641FEA5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376DD45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0B78B59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30DA8E5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4B92589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noWrap/>
            <w:vAlign w:val="center"/>
          </w:tcPr>
          <w:p w14:paraId="485DAEA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noWrap/>
            <w:vAlign w:val="center"/>
          </w:tcPr>
          <w:p w14:paraId="4D0180E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(70*3) 210</w:t>
            </w:r>
          </w:p>
        </w:tc>
        <w:tc>
          <w:tcPr>
            <w:tcW w:w="1276" w:type="dxa"/>
            <w:noWrap/>
            <w:vAlign w:val="center"/>
          </w:tcPr>
          <w:p w14:paraId="4DB9ED29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sz w:val="16"/>
                <w:szCs w:val="16"/>
              </w:rPr>
              <w:t>(80*2) 160</w:t>
            </w:r>
          </w:p>
        </w:tc>
      </w:tr>
      <w:tr w:rsidR="00990781" w14:paraId="5A078BCB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63A59736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</w:t>
            </w:r>
          </w:p>
        </w:tc>
        <w:tc>
          <w:tcPr>
            <w:tcW w:w="567" w:type="dxa"/>
            <w:vAlign w:val="center"/>
          </w:tcPr>
          <w:p w14:paraId="62A6F10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F/65</w:t>
            </w:r>
          </w:p>
        </w:tc>
        <w:tc>
          <w:tcPr>
            <w:tcW w:w="1134" w:type="dxa"/>
            <w:vAlign w:val="center"/>
          </w:tcPr>
          <w:p w14:paraId="3979371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</w:t>
            </w:r>
          </w:p>
        </w:tc>
        <w:tc>
          <w:tcPr>
            <w:tcW w:w="709" w:type="dxa"/>
            <w:vAlign w:val="center"/>
          </w:tcPr>
          <w:p w14:paraId="7A42506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5.5</w:t>
            </w:r>
          </w:p>
        </w:tc>
        <w:tc>
          <w:tcPr>
            <w:tcW w:w="992" w:type="dxa"/>
            <w:vAlign w:val="center"/>
          </w:tcPr>
          <w:p w14:paraId="5D1284D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2A7ED94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5F62B3A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68935B0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7818B07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66371F5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6BBA69E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noWrap/>
            <w:vAlign w:val="center"/>
          </w:tcPr>
          <w:p w14:paraId="697CC0B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noWrap/>
            <w:vAlign w:val="center"/>
          </w:tcPr>
          <w:p w14:paraId="71F92C2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(70*3) 210</w:t>
            </w:r>
          </w:p>
        </w:tc>
        <w:tc>
          <w:tcPr>
            <w:tcW w:w="1276" w:type="dxa"/>
            <w:noWrap/>
            <w:vAlign w:val="center"/>
          </w:tcPr>
          <w:p w14:paraId="7F1EC20E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(90*2) 180</w:t>
            </w:r>
          </w:p>
        </w:tc>
      </w:tr>
      <w:tr w:rsidR="00990781" w14:paraId="727FA636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6E8ADC8F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</w:t>
            </w:r>
          </w:p>
        </w:tc>
        <w:tc>
          <w:tcPr>
            <w:tcW w:w="567" w:type="dxa"/>
            <w:vAlign w:val="center"/>
          </w:tcPr>
          <w:p w14:paraId="603C56C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M/49</w:t>
            </w:r>
          </w:p>
        </w:tc>
        <w:tc>
          <w:tcPr>
            <w:tcW w:w="1134" w:type="dxa"/>
            <w:vAlign w:val="center"/>
          </w:tcPr>
          <w:p w14:paraId="05DA01D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1784432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992" w:type="dxa"/>
            <w:vAlign w:val="center"/>
          </w:tcPr>
          <w:p w14:paraId="4811310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56925E5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4839FB0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736144E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759DB65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3E6A53F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10243BD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noWrap/>
            <w:vAlign w:val="center"/>
          </w:tcPr>
          <w:p w14:paraId="5919874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noWrap/>
            <w:vAlign w:val="center"/>
          </w:tcPr>
          <w:p w14:paraId="436730D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(80*3) 240</w:t>
            </w:r>
          </w:p>
        </w:tc>
        <w:tc>
          <w:tcPr>
            <w:tcW w:w="1276" w:type="dxa"/>
            <w:noWrap/>
            <w:vAlign w:val="center"/>
          </w:tcPr>
          <w:p w14:paraId="68C8981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(80*1) 80</w:t>
            </w:r>
          </w:p>
        </w:tc>
      </w:tr>
      <w:tr w:rsidR="00990781" w14:paraId="4F0164C0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26184920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23</w:t>
            </w:r>
          </w:p>
        </w:tc>
        <w:tc>
          <w:tcPr>
            <w:tcW w:w="567" w:type="dxa"/>
            <w:vAlign w:val="center"/>
          </w:tcPr>
          <w:p w14:paraId="0CBA0C7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M/79</w:t>
            </w:r>
          </w:p>
        </w:tc>
        <w:tc>
          <w:tcPr>
            <w:tcW w:w="1134" w:type="dxa"/>
            <w:vAlign w:val="center"/>
          </w:tcPr>
          <w:p w14:paraId="587E1CA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</w:t>
            </w:r>
          </w:p>
        </w:tc>
        <w:tc>
          <w:tcPr>
            <w:tcW w:w="709" w:type="dxa"/>
            <w:vAlign w:val="center"/>
          </w:tcPr>
          <w:p w14:paraId="791D4B0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992" w:type="dxa"/>
            <w:vAlign w:val="center"/>
          </w:tcPr>
          <w:p w14:paraId="73D4B6D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4276574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50FE1EA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3FEB7FF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48989AD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2178225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18CA11F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noWrap/>
            <w:vAlign w:val="center"/>
          </w:tcPr>
          <w:p w14:paraId="1B20DB1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noWrap/>
            <w:vAlign w:val="center"/>
          </w:tcPr>
          <w:p w14:paraId="56820CC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(80*3) 240</w:t>
            </w:r>
          </w:p>
        </w:tc>
        <w:tc>
          <w:tcPr>
            <w:tcW w:w="1276" w:type="dxa"/>
            <w:noWrap/>
            <w:vAlign w:val="center"/>
          </w:tcPr>
          <w:p w14:paraId="5631C93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(60*2) 120</w:t>
            </w:r>
          </w:p>
        </w:tc>
      </w:tr>
      <w:tr w:rsidR="00990781" w14:paraId="4384BE74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0382F9D0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24</w:t>
            </w:r>
          </w:p>
        </w:tc>
        <w:tc>
          <w:tcPr>
            <w:tcW w:w="567" w:type="dxa"/>
            <w:vAlign w:val="center"/>
          </w:tcPr>
          <w:p w14:paraId="52B64EC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M/69</w:t>
            </w:r>
          </w:p>
        </w:tc>
        <w:tc>
          <w:tcPr>
            <w:tcW w:w="1134" w:type="dxa"/>
            <w:vAlign w:val="center"/>
          </w:tcPr>
          <w:p w14:paraId="36F99E5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213CF66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5.8</w:t>
            </w:r>
          </w:p>
        </w:tc>
        <w:tc>
          <w:tcPr>
            <w:tcW w:w="992" w:type="dxa"/>
            <w:vAlign w:val="center"/>
          </w:tcPr>
          <w:p w14:paraId="3AC4C19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29440D0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32B4CED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5D6ED26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7F8ADF9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0DB138DE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62DF645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noWrap/>
            <w:vAlign w:val="center"/>
          </w:tcPr>
          <w:p w14:paraId="2F19CA6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noWrap/>
            <w:vAlign w:val="center"/>
          </w:tcPr>
          <w:p w14:paraId="0B75C47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(90*3) 270</w:t>
            </w:r>
          </w:p>
        </w:tc>
        <w:tc>
          <w:tcPr>
            <w:tcW w:w="1276" w:type="dxa"/>
            <w:noWrap/>
            <w:vAlign w:val="center"/>
          </w:tcPr>
          <w:p w14:paraId="3FFF62F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(60*2) 120</w:t>
            </w:r>
          </w:p>
        </w:tc>
      </w:tr>
      <w:tr w:rsidR="00990781" w14:paraId="2BDFE241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568B335E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25</w:t>
            </w:r>
          </w:p>
        </w:tc>
        <w:tc>
          <w:tcPr>
            <w:tcW w:w="567" w:type="dxa"/>
            <w:vAlign w:val="center"/>
          </w:tcPr>
          <w:p w14:paraId="353E851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F/61</w:t>
            </w:r>
          </w:p>
        </w:tc>
        <w:tc>
          <w:tcPr>
            <w:tcW w:w="1134" w:type="dxa"/>
            <w:vAlign w:val="center"/>
          </w:tcPr>
          <w:p w14:paraId="3A84014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</w:t>
            </w:r>
          </w:p>
        </w:tc>
        <w:tc>
          <w:tcPr>
            <w:tcW w:w="709" w:type="dxa"/>
            <w:vAlign w:val="center"/>
          </w:tcPr>
          <w:p w14:paraId="753185F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992" w:type="dxa"/>
            <w:vAlign w:val="center"/>
          </w:tcPr>
          <w:p w14:paraId="07ED1CA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2E71679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4FA10BA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704853F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21CB00B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03E6D38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494DCF9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noWrap/>
            <w:vAlign w:val="center"/>
          </w:tcPr>
          <w:p w14:paraId="49219CC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noWrap/>
            <w:vAlign w:val="center"/>
          </w:tcPr>
          <w:p w14:paraId="2987B49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(95*3) 285</w:t>
            </w:r>
          </w:p>
        </w:tc>
        <w:tc>
          <w:tcPr>
            <w:tcW w:w="1276" w:type="dxa"/>
            <w:noWrap/>
            <w:vAlign w:val="center"/>
          </w:tcPr>
          <w:p w14:paraId="5626DC57" w14:textId="77777777" w:rsidR="00990781" w:rsidRDefault="00990781" w:rsidP="00F629CD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sz w:val="16"/>
                <w:szCs w:val="16"/>
              </w:rPr>
              <w:t>(20*1) 20</w:t>
            </w:r>
          </w:p>
        </w:tc>
      </w:tr>
      <w:tr w:rsidR="00990781" w14:paraId="215F5FC7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46F799A0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26</w:t>
            </w:r>
          </w:p>
        </w:tc>
        <w:tc>
          <w:tcPr>
            <w:tcW w:w="567" w:type="dxa"/>
            <w:vAlign w:val="center"/>
          </w:tcPr>
          <w:p w14:paraId="23CD69F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F/82</w:t>
            </w:r>
          </w:p>
        </w:tc>
        <w:tc>
          <w:tcPr>
            <w:tcW w:w="1134" w:type="dxa"/>
            <w:vAlign w:val="center"/>
          </w:tcPr>
          <w:p w14:paraId="1A65FBB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5576B26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4.5</w:t>
            </w:r>
          </w:p>
        </w:tc>
        <w:tc>
          <w:tcPr>
            <w:tcW w:w="992" w:type="dxa"/>
            <w:vAlign w:val="center"/>
          </w:tcPr>
          <w:p w14:paraId="45A6530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18CD512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17AEEB7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2C8BBA6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0779CAA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6660DB2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2CC39F7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noWrap/>
            <w:vAlign w:val="center"/>
          </w:tcPr>
          <w:p w14:paraId="67C9523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noWrap/>
            <w:vAlign w:val="center"/>
          </w:tcPr>
          <w:p w14:paraId="3164452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(100*3) 300</w:t>
            </w:r>
          </w:p>
        </w:tc>
        <w:tc>
          <w:tcPr>
            <w:tcW w:w="1276" w:type="dxa"/>
            <w:noWrap/>
            <w:vAlign w:val="center"/>
          </w:tcPr>
          <w:p w14:paraId="6EBE9B7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(80*2) 160</w:t>
            </w:r>
          </w:p>
        </w:tc>
      </w:tr>
      <w:tr w:rsidR="00990781" w14:paraId="770F5881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62EA21A5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27</w:t>
            </w:r>
          </w:p>
        </w:tc>
        <w:tc>
          <w:tcPr>
            <w:tcW w:w="567" w:type="dxa"/>
            <w:vAlign w:val="center"/>
          </w:tcPr>
          <w:p w14:paraId="4B19944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M/49</w:t>
            </w:r>
          </w:p>
        </w:tc>
        <w:tc>
          <w:tcPr>
            <w:tcW w:w="1134" w:type="dxa"/>
            <w:vAlign w:val="center"/>
          </w:tcPr>
          <w:p w14:paraId="2F5B344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</w:t>
            </w:r>
          </w:p>
        </w:tc>
        <w:tc>
          <w:tcPr>
            <w:tcW w:w="709" w:type="dxa"/>
            <w:vAlign w:val="center"/>
          </w:tcPr>
          <w:p w14:paraId="58F052C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992" w:type="dxa"/>
            <w:vAlign w:val="center"/>
          </w:tcPr>
          <w:p w14:paraId="16A4090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2DFB845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251026C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77ABF30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1A97853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41DDC2C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7386308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noWrap/>
            <w:vAlign w:val="center"/>
          </w:tcPr>
          <w:p w14:paraId="7E01460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noWrap/>
            <w:vAlign w:val="center"/>
          </w:tcPr>
          <w:p w14:paraId="11E9167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(100*3) 300</w:t>
            </w:r>
          </w:p>
        </w:tc>
        <w:tc>
          <w:tcPr>
            <w:tcW w:w="1276" w:type="dxa"/>
            <w:noWrap/>
            <w:vAlign w:val="center"/>
          </w:tcPr>
          <w:p w14:paraId="360EF665" w14:textId="77777777" w:rsidR="00990781" w:rsidRDefault="00990781" w:rsidP="00F629CD">
            <w:pPr>
              <w:jc w:val="center"/>
              <w:rPr>
                <w:sz w:val="16"/>
                <w:szCs w:val="16"/>
                <w:highlight w:val="yellow"/>
              </w:rPr>
            </w:pPr>
            <w:r>
              <w:rPr>
                <w:sz w:val="16"/>
                <w:szCs w:val="16"/>
              </w:rPr>
              <w:t>(60*2) 120</w:t>
            </w:r>
          </w:p>
        </w:tc>
      </w:tr>
      <w:tr w:rsidR="00990781" w14:paraId="503A2706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22C34892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28</w:t>
            </w:r>
          </w:p>
        </w:tc>
        <w:tc>
          <w:tcPr>
            <w:tcW w:w="567" w:type="dxa"/>
            <w:vAlign w:val="center"/>
          </w:tcPr>
          <w:p w14:paraId="38C3DEA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M/34</w:t>
            </w:r>
          </w:p>
        </w:tc>
        <w:tc>
          <w:tcPr>
            <w:tcW w:w="1134" w:type="dxa"/>
            <w:vAlign w:val="center"/>
          </w:tcPr>
          <w:p w14:paraId="4D42AAA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1199A2A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5.5</w:t>
            </w:r>
          </w:p>
        </w:tc>
        <w:tc>
          <w:tcPr>
            <w:tcW w:w="992" w:type="dxa"/>
            <w:vAlign w:val="center"/>
          </w:tcPr>
          <w:p w14:paraId="4E01E6A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39F9F2B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44E1988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1DA5F79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0317652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3391074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5DCFF9E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noWrap/>
            <w:vAlign w:val="center"/>
          </w:tcPr>
          <w:p w14:paraId="0EB38AC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noWrap/>
            <w:vAlign w:val="center"/>
          </w:tcPr>
          <w:p w14:paraId="18DFEF6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(100*3) 300</w:t>
            </w:r>
          </w:p>
        </w:tc>
        <w:tc>
          <w:tcPr>
            <w:tcW w:w="1276" w:type="dxa"/>
            <w:noWrap/>
            <w:vAlign w:val="center"/>
          </w:tcPr>
          <w:p w14:paraId="61F0069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(90*2) 180</w:t>
            </w:r>
          </w:p>
        </w:tc>
      </w:tr>
      <w:tr w:rsidR="00990781" w14:paraId="2CAEF363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61F7EC4A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29</w:t>
            </w:r>
          </w:p>
        </w:tc>
        <w:tc>
          <w:tcPr>
            <w:tcW w:w="567" w:type="dxa"/>
            <w:vAlign w:val="center"/>
          </w:tcPr>
          <w:p w14:paraId="7F30CE4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M/78</w:t>
            </w:r>
          </w:p>
        </w:tc>
        <w:tc>
          <w:tcPr>
            <w:tcW w:w="1134" w:type="dxa"/>
            <w:vAlign w:val="center"/>
          </w:tcPr>
          <w:p w14:paraId="0E66CCF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18D10E4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992" w:type="dxa"/>
            <w:vAlign w:val="center"/>
          </w:tcPr>
          <w:p w14:paraId="271E3DC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4E3579D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748F6EC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3D992A3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37F6930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0973026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1C2F1BB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noWrap/>
            <w:vAlign w:val="center"/>
          </w:tcPr>
          <w:p w14:paraId="56479C4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noWrap/>
            <w:vAlign w:val="center"/>
          </w:tcPr>
          <w:p w14:paraId="1442B38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(90*3) 270</w:t>
            </w:r>
          </w:p>
        </w:tc>
        <w:tc>
          <w:tcPr>
            <w:tcW w:w="1276" w:type="dxa"/>
            <w:noWrap/>
            <w:vAlign w:val="center"/>
          </w:tcPr>
          <w:p w14:paraId="5DEEC95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(90*1) 90</w:t>
            </w:r>
          </w:p>
        </w:tc>
      </w:tr>
      <w:tr w:rsidR="00990781" w14:paraId="0A9F187E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4EBBDC34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30</w:t>
            </w:r>
          </w:p>
        </w:tc>
        <w:tc>
          <w:tcPr>
            <w:tcW w:w="567" w:type="dxa"/>
            <w:vAlign w:val="center"/>
          </w:tcPr>
          <w:p w14:paraId="17FB9C6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M/51</w:t>
            </w:r>
          </w:p>
        </w:tc>
        <w:tc>
          <w:tcPr>
            <w:tcW w:w="1134" w:type="dxa"/>
            <w:vAlign w:val="center"/>
          </w:tcPr>
          <w:p w14:paraId="2AAC936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39A0C5A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6.5</w:t>
            </w:r>
          </w:p>
        </w:tc>
        <w:tc>
          <w:tcPr>
            <w:tcW w:w="992" w:type="dxa"/>
            <w:vAlign w:val="center"/>
          </w:tcPr>
          <w:p w14:paraId="67CB06E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72D3F1E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47F50B88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1EC832C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014FE17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708A6E4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09B5428F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noWrap/>
            <w:vAlign w:val="center"/>
          </w:tcPr>
          <w:p w14:paraId="09C71FC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noWrap/>
            <w:vAlign w:val="center"/>
          </w:tcPr>
          <w:p w14:paraId="371AAEC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(95*3) 285</w:t>
            </w:r>
          </w:p>
        </w:tc>
        <w:tc>
          <w:tcPr>
            <w:tcW w:w="1276" w:type="dxa"/>
            <w:noWrap/>
            <w:vAlign w:val="center"/>
          </w:tcPr>
          <w:p w14:paraId="15AF8C1E" w14:textId="77777777" w:rsidR="00990781" w:rsidRDefault="00990781" w:rsidP="00F629CD">
            <w:pPr>
              <w:jc w:val="center"/>
              <w:rPr>
                <w:color w:val="000000" w:themeColor="text1"/>
                <w:sz w:val="16"/>
                <w:szCs w:val="16"/>
              </w:rPr>
            </w:pPr>
            <w:r>
              <w:rPr>
                <w:color w:val="000000" w:themeColor="text1"/>
                <w:sz w:val="16"/>
                <w:szCs w:val="16"/>
              </w:rPr>
              <w:t>(80*2) 160</w:t>
            </w:r>
          </w:p>
        </w:tc>
      </w:tr>
      <w:tr w:rsidR="00990781" w14:paraId="17352903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147B5917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567" w:type="dxa"/>
            <w:vAlign w:val="center"/>
          </w:tcPr>
          <w:p w14:paraId="5B158D7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M/61</w:t>
            </w:r>
          </w:p>
        </w:tc>
        <w:tc>
          <w:tcPr>
            <w:tcW w:w="1134" w:type="dxa"/>
            <w:vAlign w:val="center"/>
          </w:tcPr>
          <w:p w14:paraId="64E1CED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45C93DE3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992" w:type="dxa"/>
            <w:vAlign w:val="center"/>
          </w:tcPr>
          <w:p w14:paraId="54580C4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50DAC47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73B02BE6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4890FD8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7D5A2DE1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079EFFC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vAlign w:val="center"/>
          </w:tcPr>
          <w:p w14:paraId="79C77CF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noWrap/>
            <w:vAlign w:val="center"/>
          </w:tcPr>
          <w:p w14:paraId="7512CDE0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noWrap/>
            <w:vAlign w:val="center"/>
          </w:tcPr>
          <w:p w14:paraId="6D70EDC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(100*3) 300</w:t>
            </w:r>
          </w:p>
        </w:tc>
        <w:tc>
          <w:tcPr>
            <w:tcW w:w="1276" w:type="dxa"/>
            <w:noWrap/>
            <w:vAlign w:val="center"/>
          </w:tcPr>
          <w:p w14:paraId="205FD32D" w14:textId="77777777" w:rsidR="00990781" w:rsidRDefault="00990781" w:rsidP="00F629CD">
            <w:pPr>
              <w:jc w:val="center"/>
              <w:rPr>
                <w:color w:val="000000" w:themeColor="text1"/>
                <w:sz w:val="16"/>
                <w:szCs w:val="16"/>
              </w:rPr>
            </w:pPr>
            <w:r>
              <w:rPr>
                <w:sz w:val="16"/>
                <w:szCs w:val="16"/>
              </w:rPr>
              <w:t>(70*2) 140</w:t>
            </w:r>
          </w:p>
        </w:tc>
      </w:tr>
      <w:tr w:rsidR="00990781" w14:paraId="4898EA9D" w14:textId="77777777" w:rsidTr="00F629CD">
        <w:trPr>
          <w:trHeight w:val="60"/>
        </w:trPr>
        <w:tc>
          <w:tcPr>
            <w:tcW w:w="567" w:type="dxa"/>
            <w:noWrap/>
            <w:vAlign w:val="center"/>
          </w:tcPr>
          <w:p w14:paraId="6D730C63" w14:textId="77777777" w:rsidR="00990781" w:rsidRDefault="00990781" w:rsidP="00F629C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567" w:type="dxa"/>
            <w:vAlign w:val="center"/>
          </w:tcPr>
          <w:p w14:paraId="71AF29EC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F/83</w:t>
            </w:r>
          </w:p>
        </w:tc>
        <w:tc>
          <w:tcPr>
            <w:tcW w:w="1134" w:type="dxa"/>
            <w:vAlign w:val="center"/>
          </w:tcPr>
          <w:p w14:paraId="67E83B97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</w:t>
            </w:r>
          </w:p>
        </w:tc>
        <w:tc>
          <w:tcPr>
            <w:tcW w:w="709" w:type="dxa"/>
            <w:vAlign w:val="center"/>
          </w:tcPr>
          <w:p w14:paraId="53430F9B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</w:tc>
        <w:tc>
          <w:tcPr>
            <w:tcW w:w="992" w:type="dxa"/>
            <w:vAlign w:val="center"/>
          </w:tcPr>
          <w:p w14:paraId="4EBAA1E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ccRCC</w:t>
            </w:r>
            <w:proofErr w:type="spellEnd"/>
          </w:p>
        </w:tc>
        <w:tc>
          <w:tcPr>
            <w:tcW w:w="567" w:type="dxa"/>
            <w:vAlign w:val="center"/>
          </w:tcPr>
          <w:p w14:paraId="68E1C04E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379B62AD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5F2567B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39094574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33BA48C9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14:paraId="0C87121A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noWrap/>
            <w:vAlign w:val="center"/>
          </w:tcPr>
          <w:p w14:paraId="34CE2312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noWrap/>
            <w:vAlign w:val="center"/>
          </w:tcPr>
          <w:p w14:paraId="63244925" w14:textId="77777777" w:rsidR="00990781" w:rsidRDefault="00990781" w:rsidP="00F629C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(100*3) 300</w:t>
            </w:r>
          </w:p>
        </w:tc>
        <w:tc>
          <w:tcPr>
            <w:tcW w:w="1276" w:type="dxa"/>
            <w:noWrap/>
            <w:vAlign w:val="center"/>
          </w:tcPr>
          <w:p w14:paraId="021707F5" w14:textId="77777777" w:rsidR="00990781" w:rsidRDefault="00990781" w:rsidP="00F629CD">
            <w:pPr>
              <w:jc w:val="center"/>
              <w:rPr>
                <w:color w:val="000000" w:themeColor="text1"/>
                <w:sz w:val="16"/>
                <w:szCs w:val="16"/>
              </w:rPr>
            </w:pPr>
            <w:r>
              <w:rPr>
                <w:color w:val="000000" w:themeColor="text1"/>
                <w:sz w:val="16"/>
                <w:szCs w:val="16"/>
              </w:rPr>
              <w:t>(0*0) 0</w:t>
            </w:r>
          </w:p>
        </w:tc>
      </w:tr>
    </w:tbl>
    <w:p w14:paraId="2D6D741D" w14:textId="77777777" w:rsidR="00990781" w:rsidRDefault="00990781" w:rsidP="00990781">
      <w:pPr>
        <w:pStyle w:val="TSP31text"/>
        <w:spacing w:after="0" w:line="276" w:lineRule="auto"/>
        <w:ind w:firstLine="0"/>
        <w:rPr>
          <w:rFonts w:ascii="Times New Roman" w:eastAsiaTheme="minorEastAsia" w:hAnsi="Times New Roman"/>
          <w:sz w:val="20"/>
          <w:szCs w:val="20"/>
          <w:highlight w:val="yellow"/>
          <w:lang w:eastAsia="zh-CN"/>
        </w:rPr>
      </w:pPr>
      <w:r>
        <w:rPr>
          <w:rFonts w:ascii="Times New Roman" w:eastAsiaTheme="minorEastAsia" w:hAnsi="Times New Roman"/>
          <w:sz w:val="20"/>
          <w:szCs w:val="20"/>
          <w:highlight w:val="yellow"/>
          <w:lang w:eastAsia="zh-CN"/>
        </w:rPr>
        <w:t>Note: 1</w:t>
      </w:r>
      <w:r>
        <w:rPr>
          <w:rFonts w:ascii="Times New Roman" w:eastAsiaTheme="minorEastAsia" w:hAnsi="Times New Roman" w:hint="eastAsia"/>
          <w:sz w:val="20"/>
          <w:szCs w:val="20"/>
          <w:highlight w:val="yellow"/>
          <w:lang w:eastAsia="zh-CN"/>
        </w:rPr>
        <w:t xml:space="preserve"> =</w:t>
      </w:r>
      <w:r>
        <w:rPr>
          <w:rFonts w:ascii="Times New Roman" w:eastAsiaTheme="minorEastAsia" w:hAnsi="Times New Roman"/>
          <w:sz w:val="20"/>
          <w:szCs w:val="20"/>
          <w:highlight w:val="yellow"/>
          <w:lang w:eastAsia="zh-CN"/>
        </w:rPr>
        <w:t xml:space="preserve"> Yes; 0</w:t>
      </w:r>
      <w:r>
        <w:rPr>
          <w:rFonts w:ascii="Times New Roman" w:eastAsiaTheme="minorEastAsia" w:hAnsi="Times New Roman" w:hint="eastAsia"/>
          <w:sz w:val="20"/>
          <w:szCs w:val="20"/>
          <w:highlight w:val="yellow"/>
          <w:lang w:eastAsia="zh-CN"/>
        </w:rPr>
        <w:t xml:space="preserve"> =</w:t>
      </w:r>
      <w:r>
        <w:rPr>
          <w:rFonts w:ascii="Times New Roman" w:eastAsiaTheme="minorEastAsia" w:hAnsi="Times New Roman"/>
          <w:sz w:val="20"/>
          <w:szCs w:val="20"/>
          <w:highlight w:val="yellow"/>
          <w:lang w:eastAsia="zh-CN"/>
        </w:rPr>
        <w:t xml:space="preserve"> No. RCI</w:t>
      </w:r>
      <w:r>
        <w:rPr>
          <w:rFonts w:ascii="Times New Roman" w:eastAsiaTheme="minorEastAsia" w:hAnsi="Times New Roman" w:hint="eastAsia"/>
          <w:sz w:val="20"/>
          <w:szCs w:val="20"/>
          <w:highlight w:val="yellow"/>
          <w:lang w:eastAsia="zh-CN"/>
        </w:rPr>
        <w:t>,</w:t>
      </w:r>
      <w:r>
        <w:rPr>
          <w:rFonts w:ascii="Times New Roman" w:eastAsiaTheme="minorEastAsia" w:hAnsi="Times New Roman"/>
          <w:sz w:val="20"/>
          <w:szCs w:val="20"/>
          <w:highlight w:val="yellow"/>
          <w:lang w:eastAsia="zh-CN"/>
        </w:rPr>
        <w:t xml:space="preserve"> capsule infiltration; RVI</w:t>
      </w:r>
      <w:r>
        <w:rPr>
          <w:rFonts w:ascii="Times New Roman" w:eastAsiaTheme="minorEastAsia" w:hAnsi="Times New Roman" w:hint="eastAsia"/>
          <w:sz w:val="20"/>
          <w:szCs w:val="20"/>
          <w:highlight w:val="yellow"/>
          <w:lang w:eastAsia="zh-CN"/>
        </w:rPr>
        <w:t>,</w:t>
      </w:r>
      <w:r>
        <w:rPr>
          <w:rFonts w:ascii="Times New Roman" w:eastAsiaTheme="minorEastAsia" w:hAnsi="Times New Roman"/>
          <w:sz w:val="20"/>
          <w:szCs w:val="20"/>
          <w:highlight w:val="yellow"/>
          <w:lang w:eastAsia="zh-CN"/>
        </w:rPr>
        <w:t xml:space="preserve"> renal vein infiltration; PFI</w:t>
      </w:r>
      <w:r>
        <w:rPr>
          <w:rFonts w:ascii="Times New Roman" w:eastAsiaTheme="minorEastAsia" w:hAnsi="Times New Roman" w:hint="eastAsia"/>
          <w:sz w:val="20"/>
          <w:szCs w:val="20"/>
          <w:highlight w:val="yellow"/>
          <w:lang w:eastAsia="zh-CN"/>
        </w:rPr>
        <w:t>,</w:t>
      </w:r>
      <w:r>
        <w:rPr>
          <w:rFonts w:ascii="Times New Roman" w:eastAsiaTheme="minorEastAsia" w:hAnsi="Times New Roman"/>
          <w:sz w:val="20"/>
          <w:szCs w:val="20"/>
          <w:highlight w:val="yellow"/>
          <w:lang w:eastAsia="zh-CN"/>
        </w:rPr>
        <w:t xml:space="preserve"> perirenal fat infiltration; PPF</w:t>
      </w:r>
      <w:r>
        <w:rPr>
          <w:rFonts w:ascii="Times New Roman" w:eastAsiaTheme="minorEastAsia" w:hAnsi="Times New Roman" w:hint="eastAsia"/>
          <w:sz w:val="20"/>
          <w:szCs w:val="20"/>
          <w:highlight w:val="yellow"/>
          <w:lang w:eastAsia="zh-CN"/>
        </w:rPr>
        <w:t>,</w:t>
      </w:r>
      <w:r>
        <w:rPr>
          <w:rFonts w:ascii="Times New Roman" w:eastAsiaTheme="minorEastAsia" w:hAnsi="Times New Roman"/>
          <w:sz w:val="20"/>
          <w:szCs w:val="20"/>
          <w:highlight w:val="yellow"/>
          <w:lang w:eastAsia="zh-CN"/>
        </w:rPr>
        <w:t xml:space="preserve"> </w:t>
      </w:r>
      <w:proofErr w:type="spellStart"/>
      <w:r>
        <w:rPr>
          <w:rFonts w:ascii="Times New Roman" w:eastAsiaTheme="minorEastAsia" w:hAnsi="Times New Roman"/>
          <w:sz w:val="20"/>
          <w:szCs w:val="20"/>
          <w:highlight w:val="yellow"/>
          <w:lang w:eastAsia="zh-CN"/>
        </w:rPr>
        <w:t>peripelvic</w:t>
      </w:r>
      <w:proofErr w:type="spellEnd"/>
      <w:r>
        <w:rPr>
          <w:rFonts w:ascii="Times New Roman" w:eastAsiaTheme="minorEastAsia" w:hAnsi="Times New Roman"/>
          <w:sz w:val="20"/>
          <w:szCs w:val="20"/>
          <w:highlight w:val="yellow"/>
          <w:lang w:eastAsia="zh-CN"/>
        </w:rPr>
        <w:t xml:space="preserve"> fat infiltration; PCI</w:t>
      </w:r>
      <w:r>
        <w:rPr>
          <w:rFonts w:ascii="Times New Roman" w:eastAsiaTheme="minorEastAsia" w:hAnsi="Times New Roman" w:hint="eastAsia"/>
          <w:sz w:val="20"/>
          <w:szCs w:val="20"/>
          <w:highlight w:val="yellow"/>
          <w:lang w:eastAsia="zh-CN"/>
        </w:rPr>
        <w:t>,</w:t>
      </w:r>
      <w:r>
        <w:rPr>
          <w:rFonts w:ascii="Times New Roman" w:eastAsiaTheme="minorEastAsia" w:hAnsi="Times New Roman"/>
          <w:sz w:val="20"/>
          <w:szCs w:val="20"/>
          <w:highlight w:val="yellow"/>
          <w:lang w:eastAsia="zh-CN"/>
        </w:rPr>
        <w:t xml:space="preserve"> renal pelvis infiltration; TN</w:t>
      </w:r>
      <w:r>
        <w:rPr>
          <w:rFonts w:ascii="Times New Roman" w:eastAsiaTheme="minorEastAsia" w:hAnsi="Times New Roman" w:hint="eastAsia"/>
          <w:sz w:val="20"/>
          <w:szCs w:val="20"/>
          <w:highlight w:val="yellow"/>
          <w:lang w:eastAsia="zh-CN"/>
        </w:rPr>
        <w:t>,</w:t>
      </w:r>
      <w:r>
        <w:rPr>
          <w:rFonts w:ascii="Times New Roman" w:eastAsiaTheme="minorEastAsia" w:hAnsi="Times New Roman"/>
          <w:sz w:val="20"/>
          <w:szCs w:val="20"/>
          <w:highlight w:val="yellow"/>
          <w:lang w:eastAsia="zh-CN"/>
        </w:rPr>
        <w:t xml:space="preserve"> necrosis.</w:t>
      </w:r>
    </w:p>
    <w:p w14:paraId="5B0C364E" w14:textId="77777777" w:rsidR="00990781" w:rsidRDefault="00990781" w:rsidP="00990781">
      <w:pPr>
        <w:pStyle w:val="TSP31text"/>
        <w:spacing w:after="0" w:line="276" w:lineRule="auto"/>
        <w:ind w:firstLine="0"/>
        <w:rPr>
          <w:rFonts w:ascii="Times New Roman" w:eastAsiaTheme="minorEastAsia" w:hAnsi="Times New Roman"/>
          <w:sz w:val="20"/>
          <w:szCs w:val="20"/>
          <w:lang w:eastAsia="zh-CN"/>
        </w:rPr>
      </w:pPr>
    </w:p>
    <w:p w14:paraId="7E8C29E5" w14:textId="77777777" w:rsidR="00990781" w:rsidRDefault="00990781" w:rsidP="00990781">
      <w:pPr>
        <w:pStyle w:val="TSP31text"/>
        <w:spacing w:after="0" w:line="276" w:lineRule="auto"/>
        <w:ind w:firstLine="0"/>
        <w:jc w:val="center"/>
        <w:rPr>
          <w:rFonts w:ascii="Times New Roman" w:eastAsiaTheme="minorEastAsia" w:hAnsi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/>
          <w:noProof/>
          <w:sz w:val="20"/>
          <w:szCs w:val="20"/>
          <w:lang w:eastAsia="zh-CN"/>
        </w:rPr>
        <w:drawing>
          <wp:inline distT="0" distB="0" distL="0" distR="0" wp14:anchorId="6E6FD4C3" wp14:editId="53424103">
            <wp:extent cx="5944870" cy="2400300"/>
            <wp:effectExtent l="0" t="0" r="0" b="0"/>
            <wp:docPr id="27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487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0350B" w14:textId="6CAAA73A" w:rsidR="00990781" w:rsidRDefault="00990781" w:rsidP="00990781">
      <w:pPr>
        <w:pStyle w:val="TSP31text"/>
        <w:spacing w:after="0" w:line="276" w:lineRule="auto"/>
        <w:ind w:firstLine="0"/>
        <w:rPr>
          <w:rFonts w:ascii="Times New Roman" w:eastAsiaTheme="minorEastAsia" w:hAnsi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/>
          <w:b/>
          <w:bCs/>
          <w:sz w:val="20"/>
          <w:szCs w:val="20"/>
          <w:lang w:eastAsia="zh-CN"/>
        </w:rPr>
        <w:t>Supplementary Figure S1: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 xml:space="preserve"> Non-neoplastic renal parenchyma (normal adjacent kidney tissue) for GPX1 and GPX3 immunostaining. (a) Strong GPX1 expression in the glomerular cells and the epithelial cells of the proximal urinary tubules (40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×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 xml:space="preserve">). (b) Moderate cytoplasmic positivity for GPX3 in the cells of the urinary tubules and absence of expression in the glomerulus (40×). </w:t>
      </w:r>
      <w:r>
        <w:rPr>
          <w:rFonts w:ascii="Times New Roman" w:hAnsi="Times New Roman"/>
          <w:sz w:val="20"/>
          <w:szCs w:val="20"/>
        </w:rPr>
        <w:t xml:space="preserve">Scale bars: 30 </w:t>
      </w:r>
      <w:proofErr w:type="spellStart"/>
      <w:r>
        <w:rPr>
          <w:rFonts w:ascii="Times New Roman" w:hAnsi="Times New Roman"/>
          <w:sz w:val="20"/>
          <w:szCs w:val="20"/>
        </w:rPr>
        <w:t>μm</w:t>
      </w:r>
      <w:proofErr w:type="spellEnd"/>
      <w:r>
        <w:rPr>
          <w:rFonts w:ascii="Times New Roman" w:hAnsi="Times New Roman"/>
          <w:sz w:val="20"/>
          <w:szCs w:val="20"/>
        </w:rPr>
        <w:t>.</w:t>
      </w:r>
    </w:p>
    <w:p w14:paraId="3CAAB891" w14:textId="0C22ED01" w:rsidR="004F4DD7" w:rsidRPr="00990781" w:rsidRDefault="004F4DD7" w:rsidP="00990781"/>
    <w:sectPr w:rsidR="004F4DD7" w:rsidRPr="00990781" w:rsidSect="00EB6DDA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F5367E" w14:textId="77777777" w:rsidR="00FB42CB" w:rsidRDefault="00FB42CB" w:rsidP="00990781">
      <w:r>
        <w:separator/>
      </w:r>
    </w:p>
  </w:endnote>
  <w:endnote w:type="continuationSeparator" w:id="0">
    <w:p w14:paraId="7F59709B" w14:textId="77777777" w:rsidR="00FB42CB" w:rsidRDefault="00FB42CB" w:rsidP="009907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661FFD" w14:textId="77777777" w:rsidR="00FB42CB" w:rsidRDefault="00FB42CB" w:rsidP="00990781">
      <w:r>
        <w:separator/>
      </w:r>
    </w:p>
  </w:footnote>
  <w:footnote w:type="continuationSeparator" w:id="0">
    <w:p w14:paraId="7975DE40" w14:textId="77777777" w:rsidR="00FB42CB" w:rsidRDefault="00FB42CB" w:rsidP="0099078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41C6"/>
    <w:rsid w:val="00001059"/>
    <w:rsid w:val="0000571E"/>
    <w:rsid w:val="00041245"/>
    <w:rsid w:val="00043535"/>
    <w:rsid w:val="00063B47"/>
    <w:rsid w:val="00080A8B"/>
    <w:rsid w:val="000905B6"/>
    <w:rsid w:val="000C0734"/>
    <w:rsid w:val="000D4112"/>
    <w:rsid w:val="000F0DEA"/>
    <w:rsid w:val="00105DE8"/>
    <w:rsid w:val="001202E6"/>
    <w:rsid w:val="0014331D"/>
    <w:rsid w:val="00143603"/>
    <w:rsid w:val="0014484C"/>
    <w:rsid w:val="00155D43"/>
    <w:rsid w:val="00182624"/>
    <w:rsid w:val="001A5CB9"/>
    <w:rsid w:val="00206F5F"/>
    <w:rsid w:val="00222A68"/>
    <w:rsid w:val="002406ED"/>
    <w:rsid w:val="0025053E"/>
    <w:rsid w:val="00257F87"/>
    <w:rsid w:val="002E676E"/>
    <w:rsid w:val="00300166"/>
    <w:rsid w:val="00336CF9"/>
    <w:rsid w:val="0034249C"/>
    <w:rsid w:val="00342EBA"/>
    <w:rsid w:val="003954CC"/>
    <w:rsid w:val="003C5C76"/>
    <w:rsid w:val="003C6D64"/>
    <w:rsid w:val="004136B2"/>
    <w:rsid w:val="00432EF0"/>
    <w:rsid w:val="00451651"/>
    <w:rsid w:val="00482A7F"/>
    <w:rsid w:val="004A135C"/>
    <w:rsid w:val="004A7EF0"/>
    <w:rsid w:val="004E224D"/>
    <w:rsid w:val="004F4DD7"/>
    <w:rsid w:val="00546800"/>
    <w:rsid w:val="00562CE7"/>
    <w:rsid w:val="005732E4"/>
    <w:rsid w:val="005B40EE"/>
    <w:rsid w:val="005B52B2"/>
    <w:rsid w:val="00653738"/>
    <w:rsid w:val="006555B3"/>
    <w:rsid w:val="00655B24"/>
    <w:rsid w:val="00656099"/>
    <w:rsid w:val="00685613"/>
    <w:rsid w:val="006E12D0"/>
    <w:rsid w:val="006E77F2"/>
    <w:rsid w:val="006E7F7E"/>
    <w:rsid w:val="006F1CAD"/>
    <w:rsid w:val="006F1ED6"/>
    <w:rsid w:val="006F76BD"/>
    <w:rsid w:val="007544C1"/>
    <w:rsid w:val="00770579"/>
    <w:rsid w:val="007F4DA0"/>
    <w:rsid w:val="008277E1"/>
    <w:rsid w:val="008660FC"/>
    <w:rsid w:val="008676A6"/>
    <w:rsid w:val="008960F0"/>
    <w:rsid w:val="008D215D"/>
    <w:rsid w:val="008D4907"/>
    <w:rsid w:val="008D6AFD"/>
    <w:rsid w:val="008D70E7"/>
    <w:rsid w:val="008F7C26"/>
    <w:rsid w:val="009036A0"/>
    <w:rsid w:val="00911AD0"/>
    <w:rsid w:val="00925600"/>
    <w:rsid w:val="009449CF"/>
    <w:rsid w:val="00952892"/>
    <w:rsid w:val="00990781"/>
    <w:rsid w:val="009B3032"/>
    <w:rsid w:val="00A03F61"/>
    <w:rsid w:val="00A45362"/>
    <w:rsid w:val="00A50148"/>
    <w:rsid w:val="00AB7D92"/>
    <w:rsid w:val="00AE53DC"/>
    <w:rsid w:val="00B03521"/>
    <w:rsid w:val="00B301B1"/>
    <w:rsid w:val="00BC6AD4"/>
    <w:rsid w:val="00BD2402"/>
    <w:rsid w:val="00BD41F0"/>
    <w:rsid w:val="00C44AB8"/>
    <w:rsid w:val="00C45EFE"/>
    <w:rsid w:val="00CC55C3"/>
    <w:rsid w:val="00CD41C6"/>
    <w:rsid w:val="00CD43EC"/>
    <w:rsid w:val="00CD7AD9"/>
    <w:rsid w:val="00D16425"/>
    <w:rsid w:val="00D90272"/>
    <w:rsid w:val="00DB121E"/>
    <w:rsid w:val="00DB693D"/>
    <w:rsid w:val="00DD5DE8"/>
    <w:rsid w:val="00E878C0"/>
    <w:rsid w:val="00EB6DDA"/>
    <w:rsid w:val="00EB7C1A"/>
    <w:rsid w:val="00EE41A9"/>
    <w:rsid w:val="00EE6E4E"/>
    <w:rsid w:val="00F360B9"/>
    <w:rsid w:val="00F465E7"/>
    <w:rsid w:val="00F8055C"/>
    <w:rsid w:val="00FB42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59F535D"/>
  <w15:chartTrackingRefBased/>
  <w15:docId w15:val="{27A7827A-6A91-B14D-ADC3-C1F0877CFC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D41C6"/>
  </w:style>
  <w:style w:type="paragraph" w:styleId="Heading1">
    <w:name w:val="heading 1"/>
    <w:basedOn w:val="Normal"/>
    <w:next w:val="Normal"/>
    <w:link w:val="Heading1Char"/>
    <w:uiPriority w:val="9"/>
    <w:qFormat/>
    <w:rsid w:val="00CD41C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D41C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D41C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D41C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D41C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D41C6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D41C6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D41C6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D41C6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D41C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D41C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D41C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D41C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D41C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D41C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D41C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D41C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D41C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D41C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D41C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D41C6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D41C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D41C6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D41C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D41C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D41C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D41C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D41C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D41C6"/>
    <w:rPr>
      <w:b/>
      <w:bCs/>
      <w:smallCaps/>
      <w:color w:val="0F4761" w:themeColor="accent1" w:themeShade="BF"/>
      <w:spacing w:val="5"/>
    </w:rPr>
  </w:style>
  <w:style w:type="paragraph" w:customStyle="1" w:styleId="TSP41tablecaption">
    <w:name w:val="TSP_4.1_table_caption"/>
    <w:qFormat/>
    <w:rsid w:val="008D70E7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sz w:val="20"/>
      <w:szCs w:val="22"/>
      <w:lang w:eastAsia="de-DE" w:bidi="en-US"/>
    </w:rPr>
  </w:style>
  <w:style w:type="paragraph" w:customStyle="1" w:styleId="TSP42tablebody">
    <w:name w:val="TSP_4.2_table_body"/>
    <w:qFormat/>
    <w:rsid w:val="008D70E7"/>
    <w:pPr>
      <w:adjustRightInd w:val="0"/>
      <w:snapToGrid w:val="0"/>
      <w:spacing w:line="240" w:lineRule="atLeast"/>
      <w:jc w:val="center"/>
    </w:pPr>
    <w:rPr>
      <w:rFonts w:ascii="Minion Pro" w:eastAsia="Times New Roman" w:hAnsi="Minion Pro" w:cs="Times New Roman"/>
      <w:snapToGrid w:val="0"/>
      <w:color w:val="000000"/>
      <w:sz w:val="20"/>
      <w:szCs w:val="20"/>
      <w:lang w:eastAsia="de-DE" w:bidi="en-US"/>
    </w:rPr>
  </w:style>
  <w:style w:type="paragraph" w:customStyle="1" w:styleId="TSP43tablefooter">
    <w:name w:val="TSP_4.3_table_footer"/>
    <w:next w:val="Normal"/>
    <w:qFormat/>
    <w:rsid w:val="008D70E7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sz w:val="20"/>
      <w:szCs w:val="22"/>
      <w:lang w:eastAsia="de-DE" w:bidi="en-US"/>
    </w:rPr>
  </w:style>
  <w:style w:type="paragraph" w:styleId="CommentText">
    <w:name w:val="annotation text"/>
    <w:basedOn w:val="Normal"/>
    <w:link w:val="CommentTextChar"/>
    <w:qFormat/>
    <w:rsid w:val="004F4DD7"/>
    <w:pPr>
      <w:spacing w:line="260" w:lineRule="atLeast"/>
      <w:jc w:val="both"/>
    </w:pPr>
    <w:rPr>
      <w:rFonts w:ascii="Minion Pro" w:eastAsia="宋体" w:hAnsi="Minion Pro" w:cs="Times New Roman"/>
      <w:color w:val="000000"/>
      <w:sz w:val="20"/>
      <w:szCs w:val="20"/>
      <w:lang w:eastAsia="zh-CN"/>
    </w:rPr>
  </w:style>
  <w:style w:type="character" w:customStyle="1" w:styleId="CommentTextChar">
    <w:name w:val="Comment Text Char"/>
    <w:basedOn w:val="DefaultParagraphFont"/>
    <w:link w:val="CommentText"/>
    <w:qFormat/>
    <w:rsid w:val="004F4DD7"/>
    <w:rPr>
      <w:rFonts w:ascii="Minion Pro" w:eastAsia="宋体" w:hAnsi="Minion Pro" w:cs="Times New Roman"/>
      <w:color w:val="000000"/>
      <w:sz w:val="20"/>
      <w:szCs w:val="20"/>
      <w:lang w:eastAsia="zh-CN"/>
    </w:rPr>
  </w:style>
  <w:style w:type="character" w:styleId="CommentReference">
    <w:name w:val="annotation reference"/>
    <w:qFormat/>
    <w:rsid w:val="004F4DD7"/>
    <w:rPr>
      <w:sz w:val="21"/>
      <w:szCs w:val="21"/>
    </w:rPr>
  </w:style>
  <w:style w:type="paragraph" w:customStyle="1" w:styleId="TSP31text">
    <w:name w:val="TSP_3.1_text"/>
    <w:qFormat/>
    <w:rsid w:val="00925600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styleId="Header">
    <w:name w:val="header"/>
    <w:basedOn w:val="Normal"/>
    <w:link w:val="HeaderChar"/>
    <w:uiPriority w:val="99"/>
    <w:unhideWhenUsed/>
    <w:rsid w:val="00990781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90781"/>
  </w:style>
  <w:style w:type="paragraph" w:styleId="Footer">
    <w:name w:val="footer"/>
    <w:basedOn w:val="Normal"/>
    <w:link w:val="FooterChar"/>
    <w:uiPriority w:val="99"/>
    <w:unhideWhenUsed/>
    <w:rsid w:val="00990781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907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8711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dd8cbebb-2139-4df8-b411-4e3e87abeb5c}" enabled="0" method="" siteId="{dd8cbebb-2139-4df8-b411-4e3e87abeb5c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399</Words>
  <Characters>2278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Vangeli, Dimitra</dc:creator>
  <cp:keywords/>
  <dc:description/>
  <cp:lastModifiedBy>Tech Science</cp:lastModifiedBy>
  <cp:revision>4</cp:revision>
  <dcterms:created xsi:type="dcterms:W3CDTF">2026-02-18T17:46:00Z</dcterms:created>
  <dcterms:modified xsi:type="dcterms:W3CDTF">2026-03-04T01:37:00Z</dcterms:modified>
</cp:coreProperties>
</file>