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82324" w14:textId="77777777" w:rsidR="009610D5" w:rsidRDefault="009610D5" w:rsidP="00A607AC">
      <w:pPr>
        <w:pStyle w:val="TSP52figure"/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5BAEB2A6" wp14:editId="580878D3">
            <wp:extent cx="5269230" cy="6334125"/>
            <wp:effectExtent l="0" t="0" r="0" b="0"/>
            <wp:docPr id="1" name="图片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 S1"/>
                    <pic:cNvPicPr>
                      <a:picLocks noChangeAspect="1"/>
                    </pic:cNvPicPr>
                  </pic:nvPicPr>
                  <pic:blipFill>
                    <a:blip r:embed="rId7"/>
                    <a:srcRect b="1499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3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8D939" w14:textId="2FBCE54A" w:rsidR="009610D5" w:rsidRDefault="00A607AC" w:rsidP="00A607AC">
      <w:pPr>
        <w:pStyle w:val="TSP51figurecaption"/>
      </w:pPr>
      <w:r w:rsidRPr="00A607AC">
        <w:rPr>
          <w:b/>
          <w:bCs/>
        </w:rPr>
        <w:t>Figure S1:</w:t>
      </w:r>
      <w:r w:rsidR="009610D5">
        <w:t xml:space="preserve"> Acoustic boxes used in the sound treatments. In (</w:t>
      </w:r>
      <w:r w:rsidR="009610D5" w:rsidRPr="00A607AC">
        <w:rPr>
          <w:b/>
          <w:bCs/>
        </w:rPr>
        <w:t>A</w:t>
      </w:r>
      <w:r w:rsidR="009610D5">
        <w:t>) details of the insulation system. In (</w:t>
      </w:r>
      <w:r w:rsidR="009610D5" w:rsidRPr="00A607AC">
        <w:rPr>
          <w:b/>
          <w:bCs/>
        </w:rPr>
        <w:t>B</w:t>
      </w:r>
      <w:r w:rsidR="009610D5">
        <w:t>) internal dimensions. In (</w:t>
      </w:r>
      <w:proofErr w:type="gramStart"/>
      <w:r w:rsidR="009610D5" w:rsidRPr="00A607AC">
        <w:rPr>
          <w:b/>
          <w:bCs/>
        </w:rPr>
        <w:t>C</w:t>
      </w:r>
      <w:r w:rsidR="007738C9">
        <w:t>,</w:t>
      </w:r>
      <w:r w:rsidR="009610D5" w:rsidRPr="00A607AC">
        <w:rPr>
          <w:b/>
          <w:bCs/>
        </w:rPr>
        <w:t>D</w:t>
      </w:r>
      <w:proofErr w:type="gramEnd"/>
      <w:r w:rsidR="009610D5">
        <w:t>) the details of the illumination and audio systems. The boxes were made of wood</w:t>
      </w:r>
      <w:r w:rsidR="007738C9">
        <w:t>,</w:t>
      </w:r>
      <w:r w:rsidR="009610D5">
        <w:t xml:space="preserve"> with insulation interspersed with glass wool. In (</w:t>
      </w:r>
      <w:proofErr w:type="gramStart"/>
      <w:r w:rsidR="009610D5" w:rsidRPr="00A607AC">
        <w:rPr>
          <w:b/>
          <w:bCs/>
        </w:rPr>
        <w:t>E</w:t>
      </w:r>
      <w:r w:rsidR="007738C9">
        <w:t>,</w:t>
      </w:r>
      <w:r w:rsidR="009610D5" w:rsidRPr="00A607AC">
        <w:rPr>
          <w:b/>
          <w:bCs/>
        </w:rPr>
        <w:t>F</w:t>
      </w:r>
      <w:proofErr w:type="gramEnd"/>
      <w:r w:rsidR="009610D5">
        <w:t>) the frequency profiles from chewing and forest sounds</w:t>
      </w:r>
      <w:r w:rsidR="007738C9">
        <w:t>,</w:t>
      </w:r>
      <w:r w:rsidR="009610D5">
        <w:t xml:space="preserve"> respectively. The sound system contained speakers WX-201</w:t>
      </w:r>
      <w:r w:rsidR="007738C9">
        <w:t>,</w:t>
      </w:r>
      <w:r w:rsidR="009610D5">
        <w:t xml:space="preserve"> model multimedia 3W</w:t>
      </w:r>
      <w:r w:rsidR="007738C9">
        <w:t>,</w:t>
      </w:r>
      <w:r w:rsidR="009610D5">
        <w:t xml:space="preserve"> responsive to frequencies between 100 and 20</w:t>
      </w:r>
      <w:r w:rsidR="007738C9">
        <w:t>,</w:t>
      </w:r>
      <w:r w:rsidR="009610D5">
        <w:t>000 Hz). The speakers were connected to a notebook by USB cable. Plants were illumined using LED lights. The boxes were maintained at greenhouse conditions at 28</w:t>
      </w:r>
      <w:r w:rsidRPr="00A607AC">
        <w:t>°</w:t>
      </w:r>
      <w:r w:rsidR="009610D5">
        <w:t>C</w:t>
      </w:r>
      <w:r>
        <w:t>.</w:t>
      </w:r>
    </w:p>
    <w:p w14:paraId="6178B543" w14:textId="77777777" w:rsidR="009610D5" w:rsidRDefault="009610D5" w:rsidP="00A607AC">
      <w:pPr>
        <w:pStyle w:val="TSP52figure"/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58100D6B" wp14:editId="7ADFA8BF">
            <wp:extent cx="5269230" cy="6028690"/>
            <wp:effectExtent l="0" t="0" r="0" b="0"/>
            <wp:docPr id="2" name="图片 2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2"/>
                    <pic:cNvPicPr>
                      <a:picLocks noChangeAspect="1"/>
                    </pic:cNvPicPr>
                  </pic:nvPicPr>
                  <pic:blipFill>
                    <a:blip r:embed="rId8"/>
                    <a:srcRect b="1909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02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EA387" w14:textId="157B89E5" w:rsidR="009610D5" w:rsidRDefault="00A607AC" w:rsidP="00A607AC">
      <w:pPr>
        <w:pStyle w:val="TSP51figurecaption"/>
      </w:pPr>
      <w:r w:rsidRPr="00A607AC">
        <w:rPr>
          <w:b/>
          <w:bCs/>
        </w:rPr>
        <w:t>Figure S2:</w:t>
      </w:r>
      <w:r w:rsidR="009610D5">
        <w:t xml:space="preserve"> Overview of the experimental design. In (</w:t>
      </w:r>
      <w:r w:rsidR="009610D5" w:rsidRPr="00A607AC">
        <w:rPr>
          <w:b/>
          <w:bCs/>
        </w:rPr>
        <w:t>A</w:t>
      </w:r>
      <w:r w:rsidR="009610D5">
        <w:t>) Acoustic treatment box. Each pot contained 3 plants. In (</w:t>
      </w:r>
      <w:r w:rsidR="009610D5" w:rsidRPr="00A607AC">
        <w:rPr>
          <w:b/>
          <w:bCs/>
        </w:rPr>
        <w:t>B</w:t>
      </w:r>
      <w:r w:rsidR="009610D5">
        <w:t>) Schematic drawing of how sound treatments were applied in the chewing and forest sound experiments. Five boxes or biological replicates were used for the sound treatment</w:t>
      </w:r>
      <w:r w:rsidR="007738C9">
        <w:t>,</w:t>
      </w:r>
      <w:r w:rsidR="009610D5">
        <w:t xml:space="preserve"> and another five were for the soundless control. At the beginning of the experiment</w:t>
      </w:r>
      <w:r w:rsidR="007738C9">
        <w:t>,</w:t>
      </w:r>
      <w:r w:rsidR="009610D5">
        <w:t xml:space="preserve"> the boxes contained two pots with 3 plants each. A pot containing three plants was used for the 12-h treatment and another for the 18-h treatment</w:t>
      </w:r>
      <w:r>
        <w:t>.</w:t>
      </w:r>
    </w:p>
    <w:p w14:paraId="759D8109" w14:textId="77777777" w:rsidR="009610D5" w:rsidRDefault="009610D5" w:rsidP="00A607AC">
      <w:pPr>
        <w:pStyle w:val="TSP52figure"/>
        <w:rPr>
          <w:rFonts w:eastAsia="宋体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71599049" wp14:editId="2936A6FF">
            <wp:extent cx="4622800" cy="3996690"/>
            <wp:effectExtent l="0" t="0" r="6350" b="3810"/>
            <wp:docPr id="3" name="图片 3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S3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4820" t="2726" r="7447" b="43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00" cy="399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C2923" w14:textId="0B5908B0" w:rsidR="009610D5" w:rsidRDefault="00A607AC" w:rsidP="00A607AC">
      <w:pPr>
        <w:pStyle w:val="TSP51figurecaption"/>
      </w:pPr>
      <w:r w:rsidRPr="00A607AC">
        <w:rPr>
          <w:b/>
        </w:rPr>
        <w:t>Figure S3:</w:t>
      </w:r>
      <w:r w:rsidR="009610D5">
        <w:rPr>
          <w:b/>
        </w:rPr>
        <w:t xml:space="preserve"> </w:t>
      </w:r>
      <w:r w:rsidR="009610D5">
        <w:t>Heatmap of the characterized metabolites and their abundance fluctuations due to the ecological sound exposures. CS_12H: 12-h chewing sound treatment; CS_18H: 18-h chewing sound treatment; FS_12H: 12-h forest sound treatment; FS_18H: 18-h forest sound treatment; Cont_12H: 12-h soundless control treatment; Cont_18H: 18-h soundless control treatment</w:t>
      </w:r>
      <w:r>
        <w:t>.</w:t>
      </w:r>
    </w:p>
    <w:p w14:paraId="4956E636" w14:textId="77777777" w:rsidR="009610D5" w:rsidRDefault="009610D5" w:rsidP="00A607AC">
      <w:pPr>
        <w:pStyle w:val="TSP52figure"/>
        <w:rPr>
          <w:rFonts w:eastAsia="宋体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0B11F984" wp14:editId="4B9DEA5C">
            <wp:extent cx="5269230" cy="4859020"/>
            <wp:effectExtent l="0" t="0" r="0" b="0"/>
            <wp:docPr id="4" name="图片 4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 S4"/>
                    <pic:cNvPicPr>
                      <a:picLocks noChangeAspect="1"/>
                    </pic:cNvPicPr>
                  </pic:nvPicPr>
                  <pic:blipFill>
                    <a:blip r:embed="rId10"/>
                    <a:srcRect b="3479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85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A79C3" w14:textId="09B1B1BD" w:rsidR="009610D5" w:rsidRDefault="00A607AC" w:rsidP="00A607AC">
      <w:pPr>
        <w:pStyle w:val="TSP51figurecaption"/>
      </w:pPr>
      <w:r w:rsidRPr="00A607AC">
        <w:rPr>
          <w:b/>
        </w:rPr>
        <w:t>Figure S4:</w:t>
      </w:r>
      <w:r w:rsidR="009610D5">
        <w:t xml:space="preserve"> Random Forest method applied to characterize metabolites showing the most responsive metabolites and their abundance fluctuations due to ecological sound exposures. Mean Decrease Accuracy: Level of importance of the variable. More responsive variables have higher values for this parameter. CS_12H: 12-h chewing sound treatment; CS_18H: 18-h chewing sound treatment; FS_12H: 12-h forest sound treatment; FS_18H: 18-h forest sound treatment; Cont_12H: 12-h soundless control treatment; Cont_18H: 18-h soundless control treatment</w:t>
      </w:r>
      <w:r>
        <w:t>.</w:t>
      </w:r>
    </w:p>
    <w:p w14:paraId="6B16D6FF" w14:textId="77777777" w:rsidR="00A607AC" w:rsidRDefault="009610D5" w:rsidP="00A607AC">
      <w:pPr>
        <w:pStyle w:val="TSP52figure"/>
        <w:rPr>
          <w:b/>
        </w:rPr>
      </w:pPr>
      <w:r>
        <w:rPr>
          <w:rFonts w:eastAsia="宋体" w:hint="eastAsia"/>
          <w:noProof/>
          <w:lang w:eastAsia="zh-CN"/>
        </w:rPr>
        <w:lastRenderedPageBreak/>
        <w:drawing>
          <wp:inline distT="0" distB="0" distL="114300" distR="114300" wp14:anchorId="0434A81D" wp14:editId="73220818">
            <wp:extent cx="5269230" cy="4767580"/>
            <wp:effectExtent l="0" t="0" r="0" b="0"/>
            <wp:docPr id="5" name="图片 5" descr="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 S5"/>
                    <pic:cNvPicPr>
                      <a:picLocks noChangeAspect="1"/>
                    </pic:cNvPicPr>
                  </pic:nvPicPr>
                  <pic:blipFill>
                    <a:blip r:embed="rId11"/>
                    <a:srcRect b="360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E0701" w14:textId="17C0111A" w:rsidR="009610D5" w:rsidRDefault="00A607AC" w:rsidP="00A607AC">
      <w:pPr>
        <w:pStyle w:val="TSP51figurecaption"/>
      </w:pPr>
      <w:r w:rsidRPr="00A607AC">
        <w:rPr>
          <w:b/>
        </w:rPr>
        <w:t>Figure S5:</w:t>
      </w:r>
      <w:r w:rsidR="009610D5">
        <w:rPr>
          <w:b/>
        </w:rPr>
        <w:t xml:space="preserve"> </w:t>
      </w:r>
      <w:r w:rsidR="009610D5">
        <w:t xml:space="preserve">Heatmap of the characterized phenolic compounds and flavonoids. </w:t>
      </w:r>
      <w:r>
        <w:t>(</w:t>
      </w:r>
      <w:r w:rsidR="009610D5">
        <w:rPr>
          <w:b/>
        </w:rPr>
        <w:t>A</w:t>
      </w:r>
      <w:r w:rsidRPr="00A607AC">
        <w:rPr>
          <w:bCs/>
        </w:rPr>
        <w:t>)</w:t>
      </w:r>
      <w:r w:rsidR="009610D5">
        <w:t xml:space="preserve">: 12-h after the chewing and forest sound treatments. </w:t>
      </w:r>
      <w:r>
        <w:t>(</w:t>
      </w:r>
      <w:r w:rsidR="009610D5">
        <w:rPr>
          <w:b/>
        </w:rPr>
        <w:t>B</w:t>
      </w:r>
      <w:r w:rsidRPr="00A607AC">
        <w:rPr>
          <w:bCs/>
        </w:rPr>
        <w:t>)</w:t>
      </w:r>
      <w:r w:rsidR="009610D5">
        <w:t xml:space="preserve">: 18-h chewing and forest sound treatments. </w:t>
      </w:r>
      <w:r w:rsidR="009610D5" w:rsidRPr="00A607AC">
        <w:rPr>
          <w:bCs/>
        </w:rPr>
        <w:t>CS_1 to CS_4</w:t>
      </w:r>
      <w:r w:rsidR="009610D5">
        <w:t xml:space="preserve">: Biological repetitions from the chewing sound treatment. </w:t>
      </w:r>
      <w:r w:rsidR="009610D5" w:rsidRPr="00A607AC">
        <w:rPr>
          <w:bCs/>
        </w:rPr>
        <w:t>FS_1 to FS_4</w:t>
      </w:r>
      <w:r w:rsidR="009610D5">
        <w:t xml:space="preserve">: biological repetitions from the forest sound treatment. </w:t>
      </w:r>
      <w:r w:rsidR="009610D5" w:rsidRPr="00A607AC">
        <w:rPr>
          <w:bCs/>
        </w:rPr>
        <w:t>Cont_1 to Cont_4</w:t>
      </w:r>
      <w:r w:rsidR="009610D5">
        <w:t>: biological repetitions from the soundless control treatment</w:t>
      </w:r>
      <w:r>
        <w:t>.</w:t>
      </w:r>
    </w:p>
    <w:p w14:paraId="58EADDA4" w14:textId="3CCD9181" w:rsidR="009610D5" w:rsidRPr="00A607AC" w:rsidRDefault="00A607AC" w:rsidP="00A607AC">
      <w:pPr>
        <w:pStyle w:val="TSP41tablecaption"/>
        <w:jc w:val="center"/>
      </w:pPr>
      <w:r w:rsidRPr="00A607AC">
        <w:rPr>
          <w:b/>
        </w:rPr>
        <w:t>Table S1:</w:t>
      </w:r>
      <w:r w:rsidR="009610D5" w:rsidRPr="00A607AC">
        <w:t xml:space="preserve"> Primers used in the </w:t>
      </w:r>
      <w:proofErr w:type="spellStart"/>
      <w:r w:rsidR="009610D5" w:rsidRPr="00A607AC">
        <w:t>qRT</w:t>
      </w:r>
      <w:proofErr w:type="spellEnd"/>
      <w:r w:rsidR="009610D5" w:rsidRPr="00A607AC">
        <w:t>-PCR assays</w:t>
      </w:r>
      <w:r w:rsidRPr="00A607AC">
        <w:t>.</w:t>
      </w:r>
    </w:p>
    <w:tbl>
      <w:tblPr>
        <w:tblStyle w:val="TableGrid"/>
        <w:tblW w:w="9360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3120"/>
        <w:gridCol w:w="3120"/>
      </w:tblGrid>
      <w:tr w:rsidR="009610D5" w:rsidRPr="00A607AC" w14:paraId="1E75EEAE" w14:textId="77777777" w:rsidTr="00A607AC">
        <w:trPr>
          <w:jc w:val="center"/>
        </w:trPr>
        <w:tc>
          <w:tcPr>
            <w:tcW w:w="284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45D49D" w14:textId="02F28A09" w:rsidR="009610D5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A607AC">
              <w:rPr>
                <w:rFonts w:eastAsia="Times New Roman"/>
                <w:b/>
                <w:color w:val="auto"/>
              </w:rPr>
              <w:t>Gene</w:t>
            </w:r>
          </w:p>
        </w:tc>
        <w:tc>
          <w:tcPr>
            <w:tcW w:w="284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FA6FE4" w14:textId="5C649B29" w:rsidR="009610D5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A607AC">
              <w:rPr>
                <w:rFonts w:eastAsia="Times New Roman"/>
                <w:b/>
                <w:color w:val="auto"/>
              </w:rPr>
              <w:t>Phytozome</w:t>
            </w:r>
            <w:r w:rsidR="009610D5" w:rsidRPr="00A607AC">
              <w:rPr>
                <w:rFonts w:eastAsia="Times New Roman"/>
                <w:b/>
                <w:color w:val="auto"/>
              </w:rPr>
              <w:t>/NCBI ID</w:t>
            </w:r>
          </w:p>
        </w:tc>
        <w:tc>
          <w:tcPr>
            <w:tcW w:w="284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A34408" w14:textId="3D3DA848" w:rsidR="009610D5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A607AC">
              <w:rPr>
                <w:rFonts w:eastAsia="Times New Roman"/>
                <w:b/>
                <w:color w:val="auto"/>
              </w:rPr>
              <w:t>Forward/Reverse Primers</w:t>
            </w:r>
          </w:p>
        </w:tc>
      </w:tr>
      <w:tr w:rsidR="009610D5" w:rsidRPr="00A607AC" w14:paraId="679BDF7A" w14:textId="77777777" w:rsidTr="00A607AC">
        <w:trPr>
          <w:jc w:val="center"/>
        </w:trPr>
        <w:tc>
          <w:tcPr>
            <w:tcW w:w="284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D5241C9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 xml:space="preserve">Pathogenesis-related (PR1) </w:t>
            </w:r>
          </w:p>
        </w:tc>
        <w:tc>
          <w:tcPr>
            <w:tcW w:w="28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7B274D1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BU577813</w:t>
            </w:r>
          </w:p>
        </w:tc>
        <w:tc>
          <w:tcPr>
            <w:tcW w:w="28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43843A1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AACTATGCTCCCCCTGGCAACTATATTG</w:t>
            </w:r>
          </w:p>
          <w:p w14:paraId="1D8738D4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TCTGAAGTGGCTTCTACATCGAAACAA</w:t>
            </w:r>
          </w:p>
        </w:tc>
      </w:tr>
      <w:tr w:rsidR="009610D5" w:rsidRPr="00A607AC" w14:paraId="7940C6F0" w14:textId="77777777" w:rsidTr="00A607AC">
        <w:trPr>
          <w:jc w:val="center"/>
        </w:trPr>
        <w:tc>
          <w:tcPr>
            <w:tcW w:w="2840" w:type="dxa"/>
            <w:shd w:val="clear" w:color="auto" w:fill="auto"/>
            <w:vAlign w:val="center"/>
          </w:tcPr>
          <w:p w14:paraId="61D92994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Pathogenesis-related protein Bet v I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31CFFEF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 xml:space="preserve">Glyma.07G243500.2 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A93669D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CTCCAAATTGGTTGCTGGTC</w:t>
            </w:r>
          </w:p>
          <w:p w14:paraId="33D4795D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GGCCTTGAAGAGAGCATCAG</w:t>
            </w:r>
          </w:p>
        </w:tc>
      </w:tr>
      <w:tr w:rsidR="009610D5" w:rsidRPr="00A607AC" w14:paraId="42AD5055" w14:textId="77777777" w:rsidTr="00A607AC">
        <w:trPr>
          <w:jc w:val="center"/>
        </w:trPr>
        <w:tc>
          <w:tcPr>
            <w:tcW w:w="2840" w:type="dxa"/>
            <w:shd w:val="clear" w:color="auto" w:fill="auto"/>
            <w:vAlign w:val="center"/>
          </w:tcPr>
          <w:p w14:paraId="451CE371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Kunitz family protease inhibitor (SKTI)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004E4271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Glyma.12G234800.1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55579B1A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TTTCTTCACCCCTTTTGCAG</w:t>
            </w:r>
          </w:p>
          <w:p w14:paraId="1CE61B2D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CAATGAGCCTCCTTCCACTC</w:t>
            </w:r>
          </w:p>
        </w:tc>
      </w:tr>
      <w:tr w:rsidR="009610D5" w:rsidRPr="00A607AC" w14:paraId="00760622" w14:textId="77777777" w:rsidTr="00A607AC">
        <w:trPr>
          <w:jc w:val="center"/>
        </w:trPr>
        <w:tc>
          <w:tcPr>
            <w:tcW w:w="2840" w:type="dxa"/>
            <w:shd w:val="clear" w:color="auto" w:fill="auto"/>
            <w:vAlign w:val="center"/>
          </w:tcPr>
          <w:p w14:paraId="0DEFB58F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Flavonol synthase FLS1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4014D8E9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Glyma.13G082300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7AD231B1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GCTTCCAAATCCAAAGATGC</w:t>
            </w:r>
          </w:p>
          <w:p w14:paraId="6CC94557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rFonts w:eastAsia="Times New Roman"/>
                <w:color w:val="auto"/>
              </w:rPr>
              <w:t>TTTCCCTTCATCTGGGTCAC</w:t>
            </w:r>
          </w:p>
        </w:tc>
      </w:tr>
      <w:tr w:rsidR="009610D5" w:rsidRPr="00A607AC" w14:paraId="2E8AC91B" w14:textId="77777777" w:rsidTr="00A607AC">
        <w:trPr>
          <w:jc w:val="center"/>
        </w:trPr>
        <w:tc>
          <w:tcPr>
            <w:tcW w:w="2840" w:type="dxa"/>
            <w:shd w:val="clear" w:color="auto" w:fill="auto"/>
            <w:vAlign w:val="center"/>
          </w:tcPr>
          <w:p w14:paraId="4AD5ECA4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L</w:t>
            </w:r>
            <w:r w:rsidRPr="00A607AC">
              <w:rPr>
                <w:color w:val="auto"/>
                <w:shd w:val="clear" w:color="auto" w:fill="FFFFFF"/>
              </w:rPr>
              <w:t>ipoxigenase LOX1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0BE42274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Glyma.07G007000.1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4A0A7709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ATGGGGGCTTAATCCTGAAC</w:t>
            </w:r>
          </w:p>
          <w:p w14:paraId="0E856545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lastRenderedPageBreak/>
              <w:t>GGGTCTCAAACTTGGGTGTG</w:t>
            </w:r>
          </w:p>
        </w:tc>
      </w:tr>
      <w:tr w:rsidR="009610D5" w:rsidRPr="00A607AC" w14:paraId="494CF6C1" w14:textId="77777777" w:rsidTr="00A607AC">
        <w:trPr>
          <w:jc w:val="center"/>
        </w:trPr>
        <w:tc>
          <w:tcPr>
            <w:tcW w:w="2840" w:type="dxa"/>
            <w:shd w:val="clear" w:color="auto" w:fill="auto"/>
            <w:vAlign w:val="center"/>
          </w:tcPr>
          <w:p w14:paraId="1D51DDC3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lastRenderedPageBreak/>
              <w:t>Bowman-birk protease inhibitor (BBI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8B54A38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Glyma.18G231700.1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0DED3205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AGAAGGTGGCATTGGTGAAG</w:t>
            </w:r>
          </w:p>
          <w:p w14:paraId="5FA49DF7" w14:textId="77777777" w:rsidR="009610D5" w:rsidRPr="00A607AC" w:rsidRDefault="009610D5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A607AC">
              <w:rPr>
                <w:color w:val="auto"/>
              </w:rPr>
              <w:t>TAATTGTTGGGGAGCACCTG</w:t>
            </w:r>
          </w:p>
        </w:tc>
      </w:tr>
    </w:tbl>
    <w:p w14:paraId="3F4C31C9" w14:textId="1D5F94C7" w:rsidR="009610D5" w:rsidRPr="00A607AC" w:rsidRDefault="00A607AC" w:rsidP="00A607AC">
      <w:pPr>
        <w:pStyle w:val="TSP41tablecaption"/>
        <w:jc w:val="center"/>
      </w:pPr>
      <w:r w:rsidRPr="00A607AC">
        <w:rPr>
          <w:b/>
        </w:rPr>
        <w:t>Table S2:</w:t>
      </w:r>
      <w:r w:rsidR="009610D5" w:rsidRPr="00A607AC">
        <w:t xml:space="preserve"> Transition list of the target phytohormones used as input for skyline analyses</w:t>
      </w:r>
      <w:r w:rsidRPr="00A607AC">
        <w:t>.</w:t>
      </w:r>
    </w:p>
    <w:tbl>
      <w:tblPr>
        <w:tblStyle w:val="TableGrid"/>
        <w:tblW w:w="9360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6"/>
        <w:gridCol w:w="1337"/>
        <w:gridCol w:w="1337"/>
        <w:gridCol w:w="1337"/>
        <w:gridCol w:w="1337"/>
        <w:gridCol w:w="1337"/>
        <w:gridCol w:w="1339"/>
      </w:tblGrid>
      <w:tr w:rsidR="00A607AC" w:rsidRPr="00A607AC" w14:paraId="0553DF5D" w14:textId="77777777" w:rsidTr="00A607AC">
        <w:trPr>
          <w:jc w:val="center"/>
        </w:trPr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4AA2E5" w14:textId="289FF96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Molecule Name</w:t>
            </w:r>
          </w:p>
        </w:tc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5809C0" w14:textId="1C30419C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Precursor Name</w:t>
            </w:r>
          </w:p>
        </w:tc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17AED6F" w14:textId="0251B8F2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Precursor Charge</w:t>
            </w:r>
          </w:p>
        </w:tc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F37744" w14:textId="1430C30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Product m/z</w:t>
            </w:r>
          </w:p>
        </w:tc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335189" w14:textId="2DB6B65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Product charge</w:t>
            </w:r>
          </w:p>
        </w:tc>
        <w:tc>
          <w:tcPr>
            <w:tcW w:w="6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CBADF0" w14:textId="557E0D6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Precursor RT</w:t>
            </w:r>
          </w:p>
        </w:tc>
        <w:tc>
          <w:tcPr>
            <w:tcW w:w="66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DCC0BA" w14:textId="5FD62F6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Cs w:val="24"/>
              </w:rPr>
            </w:pPr>
            <w:r w:rsidRPr="00A607AC">
              <w:rPr>
                <w:rFonts w:eastAsia="Times New Roman" w:cs="Arial"/>
                <w:b/>
                <w:color w:val="auto"/>
              </w:rPr>
              <w:t>Precursor m/z</w:t>
            </w:r>
          </w:p>
        </w:tc>
      </w:tr>
      <w:tr w:rsidR="00A607AC" w:rsidRPr="00A607AC" w14:paraId="02B3FA36" w14:textId="77777777" w:rsidTr="00A607AC">
        <w:trPr>
          <w:jc w:val="center"/>
        </w:trPr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52D8C3D" w14:textId="36E507E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JA</w:t>
            </w:r>
          </w:p>
        </w:tc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F69F32C" w14:textId="0B6C734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Jasmonic Acid</w:t>
            </w:r>
          </w:p>
        </w:tc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EA2D84B" w14:textId="43B33D9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8509215" w14:textId="3978D49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59</w:t>
            </w:r>
          </w:p>
        </w:tc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6010B7E" w14:textId="6B7FE51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22AEC7" w14:textId="24848D7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9.4</w:t>
            </w:r>
          </w:p>
        </w:tc>
        <w:tc>
          <w:tcPr>
            <w:tcW w:w="66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97BF23" w14:textId="0C337CC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209</w:t>
            </w:r>
          </w:p>
        </w:tc>
      </w:tr>
      <w:tr w:rsidR="00A607AC" w:rsidRPr="00A607AC" w14:paraId="3A5C9857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6FF308B4" w14:textId="2E46856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ABA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9A1C771" w14:textId="6278B99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Abscisic acid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E6D232D" w14:textId="5C076C7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BEB491E" w14:textId="209F4AF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153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C60E095" w14:textId="1A0CC3A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B94A86B" w14:textId="76BA74D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8.24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010DE71E" w14:textId="6A207AF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263.1</w:t>
            </w:r>
          </w:p>
        </w:tc>
      </w:tr>
      <w:tr w:rsidR="00A607AC" w:rsidRPr="00A607AC" w14:paraId="01F01F75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6EA05905" w14:textId="7B1B794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SA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88402ED" w14:textId="68078CA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Salicylic acid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B7101C3" w14:textId="5A60640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</w:t>
            </w:r>
            <w:r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95D4A23" w14:textId="6FD8755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92.9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AF218AC" w14:textId="5E1B5E4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4A97744" w14:textId="5AFBCBF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5.6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54516469" w14:textId="08CD83B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136.8</w:t>
            </w:r>
          </w:p>
        </w:tc>
      </w:tr>
      <w:tr w:rsidR="00A607AC" w:rsidRPr="00A607AC" w14:paraId="55C36AFE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1D0330F7" w14:textId="4F432FB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AIA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E7A42DB" w14:textId="5F8B563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Indoleacetic Acid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3639E34" w14:textId="7F76DBFC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FB91825" w14:textId="0DE23D4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129.9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AE00274" w14:textId="3B54668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ECB1321" w14:textId="2FEE8F0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7.55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3FA99D8C" w14:textId="6DF0EF2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176</w:t>
            </w:r>
          </w:p>
        </w:tc>
      </w:tr>
      <w:tr w:rsidR="00A607AC" w:rsidRPr="00A607AC" w14:paraId="79E93453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55270061" w14:textId="4F13AA8C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ACC-2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4466027" w14:textId="40828E9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ACC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AE3ACFC" w14:textId="6BA5B0A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B6FF9D6" w14:textId="4E775A3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28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1D09316" w14:textId="53CD2F4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9A76EB7" w14:textId="019B5FDC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0.59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774F0D09" w14:textId="40B91CB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102.1</w:t>
            </w:r>
          </w:p>
        </w:tc>
      </w:tr>
      <w:tr w:rsidR="00A607AC" w:rsidRPr="00A607AC" w14:paraId="1445429E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4E327253" w14:textId="6610C79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ACC</w:t>
            </w:r>
            <w:r w:rsid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058A922" w14:textId="51ABB63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ACC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45D1BB2" w14:textId="437AAFF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2FC6B28" w14:textId="54BCF82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56.2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8A7D08D" w14:textId="7089128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8F85DBB" w14:textId="5599033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0.59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5B30A4BA" w14:textId="6A1D08C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102.1</w:t>
            </w:r>
          </w:p>
        </w:tc>
      </w:tr>
      <w:tr w:rsidR="00A607AC" w:rsidRPr="00A607AC" w14:paraId="64F65A23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6282E83D" w14:textId="4F3D5D7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Zeatin</w:t>
            </w:r>
            <w:r w:rsid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−1</w:t>
            </w: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-Trans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3144C98" w14:textId="6743394C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Zeatin-Trnas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CCB344A" w14:textId="18FA0EC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AA1E941" w14:textId="4C15869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136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07E2B72" w14:textId="70D82AD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3557D2C" w14:textId="2FF03C7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0.71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21AFC2C6" w14:textId="2E4D853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220</w:t>
            </w:r>
          </w:p>
        </w:tc>
      </w:tr>
      <w:tr w:rsidR="00A607AC" w:rsidRPr="00A607AC" w14:paraId="7190046F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39975CA4" w14:textId="6EFC67D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Zeatin-2_Trans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EC9C8A1" w14:textId="6428B3A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Zeatin 2-Trans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E22CC84" w14:textId="08808342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380C9987" w14:textId="453824F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202.3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66AA503" w14:textId="15EDDA3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4493D2E" w14:textId="60DA21D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0.71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18BCE66E" w14:textId="2B50FA1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220</w:t>
            </w:r>
          </w:p>
        </w:tc>
      </w:tr>
      <w:tr w:rsidR="00A607AC" w:rsidRPr="00A607AC" w14:paraId="147F8CB5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462C3F39" w14:textId="19A5034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Zeatin</w:t>
            </w:r>
            <w:r w:rsid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−1</w:t>
            </w: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-Cis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A823650" w14:textId="5098F54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Zeatin-Cis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06A7546" w14:textId="17067DF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F21F2F1" w14:textId="6F1AFFA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136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471F2B4" w14:textId="79CFDB0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2788D47" w14:textId="361372F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0.81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05D0A4E1" w14:textId="232D4CB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220</w:t>
            </w:r>
          </w:p>
        </w:tc>
      </w:tr>
      <w:tr w:rsidR="00A607AC" w:rsidRPr="00A607AC" w14:paraId="30B0B227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533783FB" w14:textId="1BE4AEB2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Zeatin-2-Cis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3CF1CB6" w14:textId="2F0EAE9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Zeatin 2-Cis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B8D3482" w14:textId="614BCA9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3241028" w14:textId="33A7DB7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202.3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98C9975" w14:textId="499C6C6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1E80FEC" w14:textId="10F7A062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0.81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3EB79239" w14:textId="06D097D6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220</w:t>
            </w:r>
          </w:p>
        </w:tc>
      </w:tr>
      <w:tr w:rsidR="00A607AC" w:rsidRPr="00A607AC" w14:paraId="5014CDB7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5040A9D4" w14:textId="0B5DA41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MeJA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BC00EDE" w14:textId="226DCF4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Methyl jasmonate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2074738" w14:textId="69B63328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C4410C1" w14:textId="0DD5673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151.2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A4374AE" w14:textId="4EE6639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8E03CBD" w14:textId="7787FFF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12.1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1D86C626" w14:textId="377435B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225.2</w:t>
            </w:r>
          </w:p>
        </w:tc>
      </w:tr>
      <w:tr w:rsidR="00A607AC" w:rsidRPr="00A607AC" w14:paraId="3DBDF7BB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18EE32DA" w14:textId="003EBA1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GA4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5218DD8" w14:textId="0175550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GA4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34B573B" w14:textId="3A3BF9D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C5E6261" w14:textId="08199CB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243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3BF0E51A" w14:textId="599D680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391E353" w14:textId="06ABB43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10.35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2ECAA891" w14:textId="042CC71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331</w:t>
            </w:r>
          </w:p>
        </w:tc>
      </w:tr>
      <w:tr w:rsidR="00A607AC" w:rsidRPr="00A607AC" w14:paraId="29E4E9B8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4958C1F2" w14:textId="44DEB0E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GA3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D154E75" w14:textId="2E351E7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GA3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56FCDC5" w14:textId="1CEEF52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D35F4BB" w14:textId="761AB51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142.9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69FA6E91" w14:textId="79A36C1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7709933" w14:textId="0D764B5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6.05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45B22247" w14:textId="0E35A0E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345.1</w:t>
            </w:r>
          </w:p>
        </w:tc>
      </w:tr>
      <w:tr w:rsidR="00A607AC" w:rsidRPr="00A607AC" w14:paraId="63DE54D4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08D077ED" w14:textId="3A6B66C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Prolin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09564C9" w14:textId="4552F9D2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Proline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3E485ADF" w14:textId="1B46CE1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8D2ED68" w14:textId="065D62A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70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EEAAB29" w14:textId="479DBA9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BB531D1" w14:textId="090D0A1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0.6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1144E450" w14:textId="544964F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116</w:t>
            </w:r>
          </w:p>
        </w:tc>
      </w:tr>
      <w:tr w:rsidR="00A607AC" w:rsidRPr="00A607AC" w14:paraId="4E79A527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25C9A69E" w14:textId="1EB2D8D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Esm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409B013" w14:textId="4E3618D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Espermine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2B496FA" w14:textId="0C6383F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510D900" w14:textId="60CA536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83.1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261A939" w14:textId="4CED700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7A5A97A" w14:textId="4BEE9FF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0.55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396388E2" w14:textId="1C7AC8A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203</w:t>
            </w:r>
          </w:p>
        </w:tc>
      </w:tr>
      <w:tr w:rsidR="00A607AC" w:rsidRPr="00A607AC" w14:paraId="730AE77C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6CAD748C" w14:textId="2D6F876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Esmd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55D1C10" w14:textId="2AAB509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Espermidine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00A7FBB" w14:textId="09408615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5DD314AE" w14:textId="0B648E73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72.1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05CD38D9" w14:textId="2BB99BC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D0A83F2" w14:textId="0A9B195D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0.7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0774ADB7" w14:textId="7B28AAFF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146</w:t>
            </w:r>
          </w:p>
        </w:tc>
      </w:tr>
      <w:tr w:rsidR="00A607AC" w:rsidRPr="00A607AC" w14:paraId="34BA0AD6" w14:textId="77777777" w:rsidTr="00A607AC">
        <w:trPr>
          <w:jc w:val="center"/>
        </w:trPr>
        <w:tc>
          <w:tcPr>
            <w:tcW w:w="668" w:type="dxa"/>
            <w:shd w:val="clear" w:color="auto" w:fill="auto"/>
            <w:vAlign w:val="center"/>
          </w:tcPr>
          <w:p w14:paraId="7D0D13AF" w14:textId="6234EAE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Put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79B9184E" w14:textId="232479E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Putrescine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4CE672BA" w14:textId="496598E4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3FCC364B" w14:textId="59A733F9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72.1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184BA43B" w14:textId="7E81CCC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shd w:val="clear" w:color="auto" w:fill="auto"/>
            <w:vAlign w:val="center"/>
          </w:tcPr>
          <w:p w14:paraId="28E81BC4" w14:textId="549A72D1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0.6</w:t>
            </w:r>
          </w:p>
        </w:tc>
        <w:tc>
          <w:tcPr>
            <w:tcW w:w="669" w:type="dxa"/>
            <w:shd w:val="clear" w:color="auto" w:fill="auto"/>
            <w:vAlign w:val="center"/>
          </w:tcPr>
          <w:p w14:paraId="6B7DE7BF" w14:textId="4433AB7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89</w:t>
            </w:r>
          </w:p>
        </w:tc>
      </w:tr>
      <w:tr w:rsidR="00A607AC" w:rsidRPr="00A607AC" w14:paraId="4747C465" w14:textId="77777777" w:rsidTr="00A607AC">
        <w:trPr>
          <w:jc w:val="center"/>
        </w:trPr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61B5B5" w14:textId="0D46EC6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b/>
                <w:bCs/>
                <w:color w:val="auto"/>
                <w:szCs w:val="18"/>
              </w:rPr>
              <w:t>BR</w:t>
            </w:r>
          </w:p>
        </w:tc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84D44A" w14:textId="74E6CC0E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Brassinolide</w:t>
            </w:r>
          </w:p>
        </w:tc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BD11E88" w14:textId="552F233B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08D26CA" w14:textId="0C6768E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95</w:t>
            </w:r>
          </w:p>
        </w:tc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15F610" w14:textId="762F1610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6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F8DA61F" w14:textId="076E68F7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10.64</w:t>
            </w:r>
          </w:p>
        </w:tc>
        <w:tc>
          <w:tcPr>
            <w:tcW w:w="66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82AB2B9" w14:textId="31BD76AA" w:rsidR="00A607AC" w:rsidRPr="00A607AC" w:rsidRDefault="00A607AC" w:rsidP="00A60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Cs w:val="24"/>
              </w:rPr>
            </w:pPr>
            <w:r w:rsidRPr="00A607AC">
              <w:rPr>
                <w:rFonts w:eastAsia="Times New Roman" w:cstheme="minorHAnsi"/>
                <w:color w:val="auto"/>
                <w:szCs w:val="18"/>
              </w:rPr>
              <w:t>481</w:t>
            </w:r>
          </w:p>
        </w:tc>
      </w:tr>
    </w:tbl>
    <w:p w14:paraId="1D178144" w14:textId="23DBCBE6" w:rsidR="009610D5" w:rsidRPr="00126914" w:rsidRDefault="00126914" w:rsidP="00126914">
      <w:pPr>
        <w:pStyle w:val="TSP41tablecaption"/>
        <w:jc w:val="center"/>
      </w:pPr>
      <w:r w:rsidRPr="00126914">
        <w:rPr>
          <w:b/>
        </w:rPr>
        <w:t>Table S3:</w:t>
      </w:r>
      <w:r w:rsidR="009610D5" w:rsidRPr="00126914">
        <w:t xml:space="preserve"> Transition list of the target phenolic compounds used as input for skyline</w:t>
      </w:r>
      <w:r w:rsidRPr="00126914">
        <w:t xml:space="preserve"> </w:t>
      </w:r>
      <w:r w:rsidR="009610D5" w:rsidRPr="00126914">
        <w:rPr>
          <w:rFonts w:cs="Times New Roman"/>
          <w:color w:val="auto"/>
          <w:szCs w:val="20"/>
        </w:rPr>
        <w:t>analyses</w:t>
      </w:r>
      <w:r w:rsidRPr="00126914">
        <w:rPr>
          <w:rFonts w:cs="Times New Roman"/>
          <w:color w:val="auto"/>
          <w:szCs w:val="20"/>
        </w:rPr>
        <w:t>.</w:t>
      </w:r>
    </w:p>
    <w:tbl>
      <w:tblPr>
        <w:tblW w:w="9360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8"/>
        <w:gridCol w:w="1248"/>
        <w:gridCol w:w="1556"/>
        <w:gridCol w:w="1261"/>
        <w:gridCol w:w="1191"/>
        <w:gridCol w:w="1177"/>
        <w:gridCol w:w="939"/>
      </w:tblGrid>
      <w:tr w:rsidR="009610D5" w:rsidRPr="00126914" w14:paraId="64AAE2A0" w14:textId="77777777" w:rsidTr="00126914">
        <w:tc>
          <w:tcPr>
            <w:tcW w:w="189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46FD77F" w14:textId="4C2D7BFA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Molecule Name</w:t>
            </w:r>
          </w:p>
        </w:tc>
        <w:tc>
          <w:tcPr>
            <w:tcW w:w="118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1AB1EE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Precursor m/z</w:t>
            </w:r>
          </w:p>
        </w:tc>
        <w:tc>
          <w:tcPr>
            <w:tcW w:w="148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CCDF9E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Precursor Charge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4F91FA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Product m/z</w:t>
            </w:r>
          </w:p>
        </w:tc>
        <w:tc>
          <w:tcPr>
            <w:tcW w:w="1133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43F685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Product Charge</w:t>
            </w:r>
          </w:p>
        </w:tc>
        <w:tc>
          <w:tcPr>
            <w:tcW w:w="112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F9286F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Precursor RT</w:t>
            </w:r>
          </w:p>
        </w:tc>
        <w:tc>
          <w:tcPr>
            <w:tcW w:w="893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350251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  <w:bCs/>
                <w:szCs w:val="18"/>
              </w:rPr>
            </w:pPr>
            <w:r w:rsidRPr="00126914">
              <w:rPr>
                <w:rFonts w:eastAsia="Times New Roman" w:cs="Arial"/>
                <w:b/>
                <w:bCs/>
                <w:color w:val="auto"/>
                <w:szCs w:val="18"/>
              </w:rPr>
              <w:t>Precursor CE</w:t>
            </w:r>
          </w:p>
        </w:tc>
      </w:tr>
      <w:tr w:rsidR="009610D5" w:rsidRPr="00126914" w14:paraId="75A9DA72" w14:textId="77777777" w:rsidTr="00126914">
        <w:tc>
          <w:tcPr>
            <w:tcW w:w="189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AC5123C" w14:textId="1F6CAA1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4-hydroxybenzoic acid</w:t>
            </w:r>
          </w:p>
        </w:tc>
        <w:tc>
          <w:tcPr>
            <w:tcW w:w="118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5592FCF" w14:textId="5C78495F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12</w:t>
            </w:r>
          </w:p>
        </w:tc>
        <w:tc>
          <w:tcPr>
            <w:tcW w:w="148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98BF1E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8CB7B9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121</w:t>
            </w:r>
          </w:p>
        </w:tc>
        <w:tc>
          <w:tcPr>
            <w:tcW w:w="113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15024F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AA62564" w14:textId="58D8587D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85</w:t>
            </w:r>
          </w:p>
        </w:tc>
        <w:tc>
          <w:tcPr>
            <w:tcW w:w="89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2F5401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749C4823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102E4AEB" w14:textId="6F3EF0F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4-hydroxyflavone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5AFCC474" w14:textId="4A09905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239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07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2E0980F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3DA6448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137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2E9EAD2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1864A188" w14:textId="62BD592A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89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6795B06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136CD5AC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2A884AD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4-hydroxy-3-methoxy-cinnamaldehyde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49AB278A" w14:textId="0646A4AE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179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4618BD6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3E265A27" w14:textId="2C9E876B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147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04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605D662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7A25CEA5" w14:textId="06DCCD3F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19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17758B4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01F049AF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514DE7C6" w14:textId="799B7C34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7-hydroxyflavone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4C16AED" w14:textId="1306238D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239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07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7B2FD15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747E451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137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2B2CE7B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74C1E3B1" w14:textId="0F952F1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89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4D48EE7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61F2D162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7A476FE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Benzoic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19BD226" w14:textId="3D6CFBFF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123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02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71D9CA4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4B31004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77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1E43D3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1C0C70BF" w14:textId="03065E5D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6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82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244E111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30</w:t>
            </w:r>
          </w:p>
        </w:tc>
      </w:tr>
      <w:tr w:rsidR="009610D5" w:rsidRPr="00126914" w14:paraId="5149B4FD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3B578C9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Caffeic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8BA787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179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14AB683C" w14:textId="2C23467B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ECA8FD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135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0BFC7D2E" w14:textId="05C4CD69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705AF3EC" w14:textId="1BA6F4AD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4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61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6C4C96F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21836029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13B12D9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catecol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0F2EF856" w14:textId="379F5B63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02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17F9C619" w14:textId="6FFC8E05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6431722A" w14:textId="4542D05F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91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01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57F5A13A" w14:textId="4E040BAF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05372476" w14:textId="14FA5CC1" w:rsidR="009610D5" w:rsidRPr="00126914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3,5</w:t>
            </w:r>
            <w:r w:rsidR="009610D5" w:rsidRPr="00126914">
              <w:rPr>
                <w:rFonts w:eastAsia="Times New Roman" w:cstheme="minorHAnsi"/>
                <w:color w:val="auto"/>
                <w:szCs w:val="18"/>
              </w:rPr>
              <w:t>2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2F7E760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30</w:t>
            </w:r>
          </w:p>
        </w:tc>
      </w:tr>
      <w:tr w:rsidR="009610D5" w:rsidRPr="00126914" w14:paraId="557B2BBE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480CC86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chalcone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D710A82" w14:textId="3D513CD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64ACF71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5A8F18D9" w14:textId="0303D380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131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05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EB9163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5D9656EE" w14:textId="4F8A29C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91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6B91DA9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076A3660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7149F90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chlorogenic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DE4708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355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7FBE520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435E702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163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1900467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3A9CA1C5" w14:textId="4E5CFB53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86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25F6C82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711932AA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10B4B40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coumarin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7F6C32E2" w14:textId="24D938D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147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06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74E8F1F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2797D0A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91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062B44A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44F54276" w14:textId="3BFBE8A0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74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10037E8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735DE77D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6EB9A41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curcumin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62D9A5DA" w14:textId="1B48D52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367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52BC9AC0" w14:textId="371EA1AC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28898993" w14:textId="4440B75A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173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06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F6F8D5E" w14:textId="3626F232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358F1522" w14:textId="423C13A2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12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46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4D2A85D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1F6FF969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7486AAC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daidzein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6D539F8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255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3C1C50F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255AF9D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199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2E30368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0AA7B494" w14:textId="02457D9A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8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24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5EC750B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6B0F28AF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25BFF9D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lastRenderedPageBreak/>
              <w:t>Ferulic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50DFF4D5" w14:textId="1E1CE0D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193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05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3AC07FC6" w14:textId="4A62CAAA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5F29418" w14:textId="1D7E7D12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134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462802EF" w14:textId="344E292E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080556BB" w14:textId="061221C0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6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31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4FDCF77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0B31C7E2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3F98BD3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Genistein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619F690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271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3B8C218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9EF33E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243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8A6E20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753B3BAD" w14:textId="66AFA100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54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7C6D611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1FCAFB66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0FCDE29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Isoferulic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6879E11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193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26BD1855" w14:textId="38B2B199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3F5B3AB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134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29E83D0C" w14:textId="466F671B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4D7AC289" w14:textId="40FB45CB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6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31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7985DF0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5111EDB7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491B2D5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Naringenin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2A6CEF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273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445F100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DF6DA2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153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521AC19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678167AA" w14:textId="6614A40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53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6A72CC3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7BE69BE7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37D970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Neochlorogenic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BAE817E" w14:textId="414C8AFB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353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60AA95C3" w14:textId="56B8AE43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B4055A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179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E21914C" w14:textId="1ACFBB95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28CFF6F7" w14:textId="359FFD05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05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4D4219D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6C544D0E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58F7F9B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N-propil galato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C337A4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213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1DE6FAB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412D212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153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7B5E043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60D3FE5A" w14:textId="6BD7BF5F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49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3FD1BD3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43DF5DE9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791CF1C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p-coumaric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6673EAC1" w14:textId="6F3B5C6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163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04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0801E660" w14:textId="1B18B293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4BEFB8C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119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46919F10" w14:textId="7157D953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5B8FF5B0" w14:textId="7646F970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5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81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3CD148B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247A5D17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6B228DC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quercetin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7A61F34" w14:textId="6B0E47D9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300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2B07D6F3" w14:textId="7A406490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66CDDF93" w14:textId="493C118A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150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9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0306E632" w14:textId="3B2A805A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3AB9ACD5" w14:textId="75B0C23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8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75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002848B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60BAFE26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0551EF3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sinapic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352A0C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223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03EF4BBD" w14:textId="324F2C31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E3949C9" w14:textId="177B50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164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46D0595E" w14:textId="3658B5EB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42015193" w14:textId="2A7EA4D4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6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34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47A359D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24AFDE19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00B4DE9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sinapyl alcohol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5CCC23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211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0B44878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5F0F7A5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133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6FD6307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070DB6D9" w14:textId="4FFE2863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91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342C5B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799B7FAC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09E81CE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syringic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28A9B01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197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10D665D0" w14:textId="504FEAB2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0C0C9A28" w14:textId="5D6E874C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121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5A82AFD8" w14:textId="7D5BD1F3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62A0DDF7" w14:textId="39E8FB66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4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7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5070272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  <w:tr w:rsidR="009610D5" w:rsidRPr="00126914" w14:paraId="40CD4E20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5D7DEEA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Trans-cinnamic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43388E2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147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6BB224B7" w14:textId="789FEB14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2C37635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77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63E9BE04" w14:textId="692AA6AF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192B8402" w14:textId="5F481484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8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78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3574116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30</w:t>
            </w:r>
          </w:p>
        </w:tc>
      </w:tr>
      <w:tr w:rsidR="009610D5" w:rsidRPr="00126914" w14:paraId="691A3D3C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1F3AFF1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vanillin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3557CFB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151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04C7B310" w14:textId="3038F984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7C2D26A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92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6B30DD8F" w14:textId="7DA247C6" w:rsidR="009610D5" w:rsidRPr="00126914" w:rsidRDefault="00126914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>
              <w:rPr>
                <w:rFonts w:eastAsia="Times New Roman" w:cstheme="minorHAnsi"/>
                <w:color w:val="auto"/>
                <w:szCs w:val="18"/>
              </w:rPr>
              <w:t>−1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4CB0B1C2" w14:textId="453275C6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5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59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31A02E3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20</w:t>
            </w:r>
          </w:p>
        </w:tc>
      </w:tr>
      <w:tr w:rsidR="009610D5" w:rsidRPr="00126914" w14:paraId="4C8B32DE" w14:textId="77777777" w:rsidTr="00126914">
        <w:tc>
          <w:tcPr>
            <w:tcW w:w="1891" w:type="dxa"/>
            <w:shd w:val="clear" w:color="auto" w:fill="auto"/>
            <w:noWrap/>
            <w:vAlign w:val="center"/>
          </w:tcPr>
          <w:p w14:paraId="2EAC22A8" w14:textId="196BB0C1" w:rsidR="009610D5" w:rsidRPr="00126914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b/>
                <w:bCs/>
                <w:szCs w:val="18"/>
              </w:rPr>
            </w:pPr>
            <w:r>
              <w:rPr>
                <w:rFonts w:eastAsia="Times New Roman" w:cstheme="minorHAnsi"/>
                <w:b/>
                <w:bCs/>
                <w:color w:val="auto"/>
                <w:szCs w:val="18"/>
              </w:rPr>
              <w:t>3,5</w:t>
            </w:r>
            <w:r w:rsidR="009610D5" w:rsidRPr="00126914">
              <w:rPr>
                <w:rFonts w:eastAsia="Times New Roman" w:cstheme="minorHAnsi"/>
                <w:b/>
                <w:bCs/>
                <w:color w:val="auto"/>
                <w:szCs w:val="18"/>
              </w:rPr>
              <w:t>-dihydroxy benzoic acid</w:t>
            </w:r>
          </w:p>
        </w:tc>
        <w:tc>
          <w:tcPr>
            <w:tcW w:w="1187" w:type="dxa"/>
            <w:shd w:val="clear" w:color="auto" w:fill="auto"/>
            <w:noWrap/>
            <w:vAlign w:val="center"/>
          </w:tcPr>
          <w:p w14:paraId="1CBA442D" w14:textId="159D3EF6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155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02</w:t>
            </w:r>
          </w:p>
        </w:tc>
        <w:tc>
          <w:tcPr>
            <w:tcW w:w="1480" w:type="dxa"/>
            <w:shd w:val="clear" w:color="auto" w:fill="auto"/>
            <w:noWrap/>
            <w:vAlign w:val="center"/>
          </w:tcPr>
          <w:p w14:paraId="30D62E3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200" w:type="dxa"/>
            <w:shd w:val="clear" w:color="auto" w:fill="auto"/>
            <w:noWrap/>
            <w:vAlign w:val="center"/>
          </w:tcPr>
          <w:p w14:paraId="23B7D2D7" w14:textId="2C11886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137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01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5E205A4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14:paraId="1A34E76F" w14:textId="05B2E908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2</w:t>
            </w:r>
            <w:r w:rsidR="00126914">
              <w:rPr>
                <w:rFonts w:eastAsia="Times New Roman" w:cstheme="minorHAnsi"/>
                <w:color w:val="auto"/>
                <w:szCs w:val="18"/>
              </w:rPr>
              <w:t>.</w:t>
            </w:r>
            <w:r w:rsidRPr="00126914">
              <w:rPr>
                <w:rFonts w:eastAsia="Times New Roman" w:cstheme="minorHAnsi"/>
                <w:color w:val="auto"/>
                <w:szCs w:val="18"/>
              </w:rPr>
              <w:t>65</w:t>
            </w:r>
          </w:p>
        </w:tc>
        <w:tc>
          <w:tcPr>
            <w:tcW w:w="893" w:type="dxa"/>
            <w:shd w:val="clear" w:color="auto" w:fill="auto"/>
            <w:noWrap/>
            <w:vAlign w:val="center"/>
          </w:tcPr>
          <w:p w14:paraId="7A9F4E4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theme="minorHAnsi"/>
                <w:szCs w:val="18"/>
              </w:rPr>
            </w:pPr>
            <w:r w:rsidRPr="00126914">
              <w:rPr>
                <w:rFonts w:eastAsia="Times New Roman" w:cstheme="minorHAnsi"/>
                <w:color w:val="auto"/>
                <w:szCs w:val="18"/>
              </w:rPr>
              <w:t>10</w:t>
            </w:r>
          </w:p>
        </w:tc>
      </w:tr>
    </w:tbl>
    <w:p w14:paraId="0F984716" w14:textId="41519185" w:rsidR="009610D5" w:rsidRPr="00126914" w:rsidRDefault="00126914" w:rsidP="00126914">
      <w:pPr>
        <w:pStyle w:val="TSP41tablecaption"/>
        <w:jc w:val="center"/>
      </w:pPr>
      <w:r w:rsidRPr="00126914">
        <w:rPr>
          <w:b/>
        </w:rPr>
        <w:t>Table S4:</w:t>
      </w:r>
      <w:r w:rsidR="009610D5" w:rsidRPr="00126914">
        <w:t xml:space="preserve"> Transition list of the target flavonoids used as input for skyline analyses.</w:t>
      </w:r>
    </w:p>
    <w:tbl>
      <w:tblPr>
        <w:tblStyle w:val="TableGrid"/>
        <w:tblW w:w="9360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6"/>
        <w:gridCol w:w="1080"/>
        <w:gridCol w:w="1214"/>
        <w:gridCol w:w="1112"/>
        <w:gridCol w:w="1112"/>
        <w:gridCol w:w="1112"/>
        <w:gridCol w:w="1112"/>
        <w:gridCol w:w="1112"/>
      </w:tblGrid>
      <w:tr w:rsidR="009610D5" w:rsidRPr="00126914" w14:paraId="4A35A75F" w14:textId="77777777" w:rsidTr="00126914">
        <w:trPr>
          <w:jc w:val="center"/>
        </w:trPr>
        <w:tc>
          <w:tcPr>
            <w:tcW w:w="173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FEBE17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Molecule Name</w:t>
            </w:r>
          </w:p>
        </w:tc>
        <w:tc>
          <w:tcPr>
            <w:tcW w:w="124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735A78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Precursor Charge</w:t>
            </w:r>
          </w:p>
        </w:tc>
        <w:tc>
          <w:tcPr>
            <w:tcW w:w="1396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1621E31" w14:textId="06137691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Product</w:t>
            </w:r>
            <w:r w:rsidR="00126914" w:rsidRPr="00126914">
              <w:rPr>
                <w:rFonts w:cs="Arial"/>
                <w:b/>
              </w:rPr>
              <w:t xml:space="preserve"> </w:t>
            </w:r>
            <w:r w:rsidRPr="00126914">
              <w:rPr>
                <w:rFonts w:cs="Arial"/>
                <w:b/>
                <w:color w:val="auto"/>
              </w:rPr>
              <w:t>m/z</w:t>
            </w:r>
          </w:p>
        </w:tc>
        <w:tc>
          <w:tcPr>
            <w:tcW w:w="12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C2D28F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Product charge</w:t>
            </w:r>
          </w:p>
        </w:tc>
        <w:tc>
          <w:tcPr>
            <w:tcW w:w="12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B88C26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Precursor RT</w:t>
            </w:r>
          </w:p>
        </w:tc>
        <w:tc>
          <w:tcPr>
            <w:tcW w:w="12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895BD6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Precursor CE</w:t>
            </w:r>
          </w:p>
        </w:tc>
        <w:tc>
          <w:tcPr>
            <w:tcW w:w="12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38F30A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Precursor m/z</w:t>
            </w:r>
          </w:p>
        </w:tc>
        <w:tc>
          <w:tcPr>
            <w:tcW w:w="12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749EDD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cs="Arial"/>
                <w:b/>
              </w:rPr>
            </w:pPr>
            <w:r w:rsidRPr="00126914">
              <w:rPr>
                <w:rFonts w:cs="Arial"/>
                <w:b/>
                <w:color w:val="auto"/>
              </w:rPr>
              <w:t>Polarity</w:t>
            </w:r>
          </w:p>
        </w:tc>
      </w:tr>
      <w:tr w:rsidR="009610D5" w:rsidRPr="00126914" w14:paraId="0C486A06" w14:textId="77777777" w:rsidTr="00126914">
        <w:trPr>
          <w:jc w:val="center"/>
        </w:trPr>
        <w:tc>
          <w:tcPr>
            <w:tcW w:w="17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762BAB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Hesperidin</w:t>
            </w:r>
          </w:p>
        </w:tc>
        <w:tc>
          <w:tcPr>
            <w:tcW w:w="124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1A096E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8C8FE4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303</w:t>
            </w:r>
          </w:p>
        </w:tc>
        <w:tc>
          <w:tcPr>
            <w:tcW w:w="127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1CF705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E147F5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6.8</w:t>
            </w:r>
          </w:p>
        </w:tc>
        <w:tc>
          <w:tcPr>
            <w:tcW w:w="127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365CAA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31C3C4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611</w:t>
            </w:r>
          </w:p>
        </w:tc>
        <w:tc>
          <w:tcPr>
            <w:tcW w:w="127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D41B1A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05AA528B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51182E6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Rutin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27B86D6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6948B47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53F589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A35CD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D0A462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E31E24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611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AC228F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2FB181E1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722D44A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Naringin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4DAEE62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49C01DD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273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A45995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B19AA4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6.8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2A72F2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2C9BE1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581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08D819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4F9CE210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47D0708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Orientin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2279B21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31B1643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329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D5F29C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6D2011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5.8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181CFA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C08789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449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C06E57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22E7B9D3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50995AA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Isoorientin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26368BA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5989C9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299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ABB868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723A0D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5.6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CDDFE6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B753B9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449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B7AD9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3D473E80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2ED0A56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Vitexin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15661A6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09101E9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313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A73392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164C8B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274E0C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8DF48D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433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8FB570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58CF2BB6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713597D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Isovitexin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300F80D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5DCF125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283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C00A4E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FC3C67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4A220F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AD6A9A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433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838097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02FB6239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1ECCC20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Myricetin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303C696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8A351C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C8436B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73345D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7.2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50B60F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094848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319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CAC245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266B09A1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00F3C9C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Morin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23916D9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D25A8C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8C8446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5F3FEE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C8725A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7BD79C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AF57A8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3C4E59C6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735D24E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Hesperetin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575C98D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660468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67D608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2ED3EE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6.8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293540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90A584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CEA1C5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26E2CCBF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24D6D9D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Quercitin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61710AC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48B7CBD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E14A70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95814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308068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5EE73A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7D6CF7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44040887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65D5892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Epicatechin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4BFBD89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7AFF10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139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3BE051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BD606A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5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CC99FC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E02E20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291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FA6908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12519F38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69C7E95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Catechin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354EFD8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3260FED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139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E1DF71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E9D1DE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4.2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C90D3A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B14721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291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A693CE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3A2B004B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6055D72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Kaempferol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582BA24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CFE211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C4937C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FED390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8.6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AB2F30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E213F4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287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C84B54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554CB6F0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1EB70A3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Luteolin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6F0F0EE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2FBBC5F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1A5FC3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7CA2E0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7.9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255F25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63F5F0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287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82D84C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740E4A96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7B1308C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Phloretin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244584B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A01AEE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107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D9FE43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A037F2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7.1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330EAB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6A8F3CD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275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A9DD55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64D03915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6350507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Narigenin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1B2C5F6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055527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4490A0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711278D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8.4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6CB3E40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C405C87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273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C2A7B7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1027A518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232AD03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Genistein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3C81C16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58E5E2A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6346CF9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445333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8.4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DC9DB7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3F5E11E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271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5AC9F0C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717E3453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5BF53B2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Apigenin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69EBDC5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1870581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153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8F008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B73AB8F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8.4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F8945D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0485DF6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271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349639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09640C28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11AA5542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Daidzein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4E95774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570CCDE1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137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14325B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80A32A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9.6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A44DB8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EA579E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255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D42091B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  <w:tr w:rsidR="009610D5" w:rsidRPr="00126914" w14:paraId="0289A23E" w14:textId="77777777" w:rsidTr="00126914">
        <w:trPr>
          <w:jc w:val="center"/>
        </w:trPr>
        <w:tc>
          <w:tcPr>
            <w:tcW w:w="1732" w:type="dxa"/>
            <w:shd w:val="clear" w:color="auto" w:fill="auto"/>
            <w:noWrap/>
            <w:vAlign w:val="center"/>
          </w:tcPr>
          <w:p w14:paraId="5E33089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</w:rPr>
            </w:pPr>
            <w:r w:rsidRPr="00126914">
              <w:rPr>
                <w:b/>
                <w:color w:val="auto"/>
              </w:rPr>
              <w:t>Chalcone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14:paraId="66DE3DB5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396" w:type="dxa"/>
            <w:shd w:val="clear" w:color="auto" w:fill="auto"/>
            <w:noWrap/>
            <w:vAlign w:val="center"/>
          </w:tcPr>
          <w:p w14:paraId="76F23E50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104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464D830A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26A8F9C4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11.2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3B829398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30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1B64FB53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210</w:t>
            </w:r>
          </w:p>
        </w:tc>
        <w:tc>
          <w:tcPr>
            <w:tcW w:w="1279" w:type="dxa"/>
            <w:shd w:val="clear" w:color="auto" w:fill="auto"/>
            <w:noWrap/>
            <w:vAlign w:val="center"/>
          </w:tcPr>
          <w:p w14:paraId="0C0A4F1C" w14:textId="77777777" w:rsidR="009610D5" w:rsidRPr="00126914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126914">
              <w:rPr>
                <w:color w:val="auto"/>
              </w:rPr>
              <w:t>Positive</w:t>
            </w:r>
          </w:p>
        </w:tc>
      </w:tr>
    </w:tbl>
    <w:p w14:paraId="1B3E9F25" w14:textId="785ED082" w:rsidR="009610D5" w:rsidRPr="00126914" w:rsidRDefault="00126914" w:rsidP="00126914">
      <w:pPr>
        <w:pStyle w:val="TSP41tablecaption"/>
      </w:pPr>
      <w:r w:rsidRPr="00126914">
        <w:rPr>
          <w:b/>
        </w:rPr>
        <w:t xml:space="preserve">Table S5: </w:t>
      </w:r>
      <w:proofErr w:type="spellStart"/>
      <w:r w:rsidR="009610D5" w:rsidRPr="00126914">
        <w:t>Metaboanalyst</w:t>
      </w:r>
      <w:proofErr w:type="spellEnd"/>
      <w:r w:rsidR="009610D5" w:rsidRPr="00126914">
        <w:t xml:space="preserve"> input: XIC area values of phenolic compounds and flavonoids for the 12- and 18-h sound treatments biological repetitions. Metabolites with undetermined relative abundance and low area values (threshold signal) were excluded and not used in the normalization and statistical modeling procedures</w:t>
      </w:r>
      <w:r w:rsidRPr="00126914">
        <w:t>.</w:t>
      </w:r>
    </w:p>
    <w:tbl>
      <w:tblPr>
        <w:tblStyle w:val="TabelaSimples51"/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0"/>
        <w:gridCol w:w="962"/>
        <w:gridCol w:w="962"/>
        <w:gridCol w:w="962"/>
        <w:gridCol w:w="962"/>
        <w:gridCol w:w="843"/>
        <w:gridCol w:w="843"/>
        <w:gridCol w:w="843"/>
        <w:gridCol w:w="843"/>
      </w:tblGrid>
      <w:tr w:rsidR="009610D5" w:rsidRPr="00CD381D" w14:paraId="690DA976" w14:textId="77777777" w:rsidTr="00CD38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9071" w:type="dxa"/>
            <w:gridSpan w:val="9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C6C127A" w14:textId="7644D28A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lastRenderedPageBreak/>
              <w:t xml:space="preserve">Chewing </w:t>
            </w:r>
            <w:r w:rsidR="00CD381D"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Sound</w:t>
            </w: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-12H</w:t>
            </w:r>
          </w:p>
        </w:tc>
      </w:tr>
      <w:tr w:rsidR="00126914" w:rsidRPr="00CD381D" w14:paraId="3A2F916A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C2AF73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75B1A0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D01591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Cont_2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7C411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Cont_3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7EF0A6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Cont_4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86F028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5C20C6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CS_2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063A1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CS_3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93ED2F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CS_4</w:t>
            </w:r>
          </w:p>
        </w:tc>
      </w:tr>
      <w:tr w:rsidR="009610D5" w:rsidRPr="00CD381D" w14:paraId="6EAE5B69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DEA60E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3937B9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BFA3B1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9BA6B6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FB80EA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3174FF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063D07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41F46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D49AE3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CS_12H</w:t>
            </w:r>
          </w:p>
        </w:tc>
      </w:tr>
      <w:tr w:rsidR="00126914" w:rsidRPr="00CD381D" w14:paraId="658053D9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31F5B1A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Coniferyl aldehyde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9ACF35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253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B010A4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231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1F346C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319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CEF91C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220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DB8ED7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409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A7BBEF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355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859A23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353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1B19A7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349</w:t>
            </w:r>
          </w:p>
        </w:tc>
      </w:tr>
      <w:tr w:rsidR="009610D5" w:rsidRPr="00CD381D" w14:paraId="5DB0D5A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1D8C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3A93D2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E9AF4C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9AC5AD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424E1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5E9538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336A46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24E0A8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6F6308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</w:t>
            </w:r>
          </w:p>
        </w:tc>
      </w:tr>
      <w:tr w:rsidR="00126914" w:rsidRPr="00CD381D" w14:paraId="51E004D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40158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Caffeate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2AA825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256887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481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CBEF12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43786B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380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13922B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7F6358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574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B6F5A1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9E143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680</w:t>
            </w:r>
          </w:p>
        </w:tc>
      </w:tr>
      <w:tr w:rsidR="009610D5" w:rsidRPr="00CD381D" w14:paraId="5941A8B1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A268F8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Coumarin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45D56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4862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BBA53E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2734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631034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157B6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2774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D0122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3441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F84D0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3538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5454E6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EDE17B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4000</w:t>
            </w:r>
          </w:p>
        </w:tc>
      </w:tr>
      <w:tr w:rsidR="00126914" w:rsidRPr="00CD381D" w14:paraId="3DB4FD02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6F172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Ferulate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7B06D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66C7EB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B45BF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DBFDCC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4864DF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F6A882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4F5FE3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26206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51</w:t>
            </w:r>
          </w:p>
        </w:tc>
      </w:tr>
      <w:tr w:rsidR="009610D5" w:rsidRPr="00CD381D" w14:paraId="366E608B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35B126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Genistein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7DE3A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3385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3748A9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3477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8F4B9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3894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F6F531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3243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D3C8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3198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3C6E34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3353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009DE6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3455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5A502E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3336</w:t>
            </w:r>
          </w:p>
        </w:tc>
      </w:tr>
      <w:tr w:rsidR="00126914" w:rsidRPr="00CD381D" w14:paraId="5A179F70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37A868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Isoferulic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E88585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FB2C7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8A69E3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B0F9E8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141B45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0B0BE9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78C247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65F890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219</w:t>
            </w:r>
          </w:p>
        </w:tc>
      </w:tr>
      <w:tr w:rsidR="009610D5" w:rsidRPr="00CD381D" w14:paraId="79A89E4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74C6E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p-Coumaric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A414D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1042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652CF6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633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1EC382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795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E33FD4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1312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B893C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535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E1F58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9941FE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98595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1262</w:t>
            </w:r>
          </w:p>
        </w:tc>
      </w:tr>
      <w:tr w:rsidR="00126914" w:rsidRPr="00CD381D" w14:paraId="16C112C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4CCAF5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Vanillin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B6F29D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2A6094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6BDFA2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1316C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0202BA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37B27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C617F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91E9B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</w:t>
            </w:r>
          </w:p>
        </w:tc>
      </w:tr>
      <w:tr w:rsidR="009610D5" w:rsidRPr="00CD381D" w14:paraId="7C498CAF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F99C88" w14:textId="2EEB0AF0" w:rsidR="009610D5" w:rsidRPr="00CD381D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3,5</w:t>
            </w:r>
            <w:r w:rsidR="009610D5"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-Dihydroxybenzoic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DF6D12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0C233B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469A9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0A58C0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9F9444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ABD34E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7A45FD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7FD524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</w:t>
            </w:r>
          </w:p>
        </w:tc>
      </w:tr>
      <w:tr w:rsidR="00126914" w:rsidRPr="00CD381D" w14:paraId="16C59569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CA7063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Hesperidin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EA55FF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95E67B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BE603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37D7A9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FD5BD1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5C2FB7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435A00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849155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102</w:t>
            </w:r>
          </w:p>
        </w:tc>
      </w:tr>
      <w:tr w:rsidR="009610D5" w:rsidRPr="00CD381D" w14:paraId="1E71961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501A3F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Rutin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AFB94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1823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06C348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1629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2271B0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2165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14466B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2608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8250A1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3134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FFFFF9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2657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AFE6D1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3540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DAB448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2055</w:t>
            </w:r>
          </w:p>
        </w:tc>
      </w:tr>
      <w:tr w:rsidR="00126914" w:rsidRPr="00CD381D" w14:paraId="36F2072B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69895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6AE12D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F15D36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35B84E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905BF1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C81ED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F725E1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191133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59B03E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173</w:t>
            </w:r>
          </w:p>
        </w:tc>
      </w:tr>
      <w:tr w:rsidR="009610D5" w:rsidRPr="00CD381D" w14:paraId="34BCB74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E09CA5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Homoorientin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8A3937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3198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65E0B3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919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0E1DB0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831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39D954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569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F73D16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93540C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653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B01C18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D6AC9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671</w:t>
            </w:r>
          </w:p>
        </w:tc>
      </w:tr>
      <w:tr w:rsidR="00126914" w:rsidRPr="00CD381D" w14:paraId="4797768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6CFF03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Saponaretin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2403F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1193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5BE0A5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69E900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C093FA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9DAD57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B3BDEC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381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2DDE94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64C48F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278</w:t>
            </w:r>
          </w:p>
        </w:tc>
      </w:tr>
      <w:tr w:rsidR="009610D5" w:rsidRPr="00CD381D" w14:paraId="6A66DFE3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8AB1A9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Myricetin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72815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7C3545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B88958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1DE48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795B6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58E422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D8B845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C60D8B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63</w:t>
            </w:r>
          </w:p>
        </w:tc>
      </w:tr>
      <w:tr w:rsidR="00126914" w:rsidRPr="00CD381D" w14:paraId="3FFDD31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A7E78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F69D44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A015E0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998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18192F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2EF750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952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768837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F87B5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451CB6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1119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0F5C7C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932</w:t>
            </w:r>
          </w:p>
        </w:tc>
      </w:tr>
      <w:tr w:rsidR="009610D5" w:rsidRPr="00CD381D" w14:paraId="0B3051DB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98033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Kaempferol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DC0BB2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1625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5D8EDB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E25170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1463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FF1E15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1238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D5F2A2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1551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6E159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1527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E2EF36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1795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A3D429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1506</w:t>
            </w:r>
          </w:p>
        </w:tc>
      </w:tr>
      <w:tr w:rsidR="00126914" w:rsidRPr="00CD381D" w14:paraId="567FF7C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7C0FE7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Luteolin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1EF3F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7017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262E4C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6402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6EFFF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5878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0272E7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7079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A2DC58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3491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900688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5467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FB790C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6329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03A45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3581</w:t>
            </w:r>
          </w:p>
        </w:tc>
      </w:tr>
      <w:tr w:rsidR="009610D5" w:rsidRPr="00CD381D" w14:paraId="522452D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65252D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Phloretin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F418C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0B9D3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3FDD82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C5B054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E525F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3EF4E8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EA44F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077E1F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292</w:t>
            </w:r>
          </w:p>
        </w:tc>
      </w:tr>
      <w:tr w:rsidR="00126914" w:rsidRPr="00CD381D" w14:paraId="5A15BCCE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68BC0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A63DA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2021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3B47E6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2121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E6221C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1885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B628D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2108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84A2C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09A2DA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2132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5D5282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1942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D72D9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2033</w:t>
            </w:r>
          </w:p>
        </w:tc>
      </w:tr>
      <w:tr w:rsidR="009610D5" w:rsidRPr="00CD381D" w14:paraId="14121F0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EF9077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Apigenin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29F8DB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133653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E0D3FA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110714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D50127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77241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3E1F29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112070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E24790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211386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42CF4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100087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6171F0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122113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00D2A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110007</w:t>
            </w:r>
          </w:p>
        </w:tc>
      </w:tr>
      <w:tr w:rsidR="00126914" w:rsidRPr="00CD381D" w14:paraId="31E5E24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63CB97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Daidzein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2A2F52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21868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0A34C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27299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3BE6E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30467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B94056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28958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8A07F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33579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03659B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16621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01C3BA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25533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628AF9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25631</w:t>
            </w:r>
          </w:p>
        </w:tc>
      </w:tr>
      <w:tr w:rsidR="009610D5" w:rsidRPr="00CD381D" w14:paraId="0B4F3D46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5B26287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Quercetin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1EA337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679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0C45F5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998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889D4D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971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AB7D05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728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8C174D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1214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0AB91D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975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10731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1119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C0EB55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1138</w:t>
            </w:r>
          </w:p>
        </w:tc>
      </w:tr>
      <w:tr w:rsidR="009610D5" w:rsidRPr="00CD381D" w14:paraId="461900AE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79EE4D50" w14:textId="478CE0C2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Forest </w:t>
            </w:r>
            <w:r w:rsidR="00CD381D"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Sound</w:t>
            </w: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-12H</w:t>
            </w:r>
          </w:p>
        </w:tc>
      </w:tr>
      <w:tr w:rsidR="009610D5" w:rsidRPr="00CD381D" w14:paraId="339BC588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83BEE8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E3B5A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6178AE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Cont_2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03848E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Cont_3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A51E4B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Cont_4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2BF302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BA7C19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FS_2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DBB24E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FS_3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F84C5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FS_4</w:t>
            </w:r>
          </w:p>
        </w:tc>
      </w:tr>
      <w:tr w:rsidR="00126914" w:rsidRPr="00CD381D" w14:paraId="4A871EEC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79F5D04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644979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077C3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D915BC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C7AD53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F522C0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E6F868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78879D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9B687D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FS_12H</w:t>
            </w:r>
          </w:p>
        </w:tc>
      </w:tr>
      <w:tr w:rsidR="009610D5" w:rsidRPr="00CD381D" w14:paraId="2064F051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3CBA245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Coniferyl aldehyde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C1016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514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039867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553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9E7D9B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471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E984FE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398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43ECFA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272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8B1E98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342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C57C28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349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DCF2FA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310</w:t>
            </w:r>
          </w:p>
        </w:tc>
      </w:tr>
      <w:tr w:rsidR="00126914" w:rsidRPr="00CD381D" w14:paraId="3301F41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B641F8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B1B530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24D994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5FDE8D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8D9AA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175F91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5E157B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0EE22E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BEC11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</w:t>
            </w:r>
          </w:p>
        </w:tc>
      </w:tr>
      <w:tr w:rsidR="009610D5" w:rsidRPr="00CD381D" w14:paraId="05C9D3AC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CFD9EF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Catechol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8C88C0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0B0ACC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4E2208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20665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A695D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726247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509CA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897775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</w:tr>
      <w:tr w:rsidR="00126914" w:rsidRPr="00CD381D" w14:paraId="1F5F041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ACA0E2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Coumarin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48DCF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47145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F5E397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33180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CCF6D8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41359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CA907F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43171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BA4671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34488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14236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32091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89E901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31743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60A976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32343</w:t>
            </w:r>
          </w:p>
        </w:tc>
      </w:tr>
      <w:tr w:rsidR="009610D5" w:rsidRPr="00CD381D" w14:paraId="0E37A84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B2DA12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Genistein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08B4B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2484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AE019E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2374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24E8D4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2350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A8EDF3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17306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2A9BC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1750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4BD2AA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2324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81A90F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2016</w:t>
            </w:r>
          </w:p>
        </w:tc>
      </w:tr>
      <w:tr w:rsidR="00126914" w:rsidRPr="00CD381D" w14:paraId="5B1F1133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83F51C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Neochlorogenic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03143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CE4D6B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20E9B7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56E78F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24AFF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C7F951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58643B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E12A4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</w:t>
            </w:r>
          </w:p>
        </w:tc>
      </w:tr>
      <w:tr w:rsidR="009610D5" w:rsidRPr="00CD381D" w14:paraId="254AE7D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1E3A8A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p-Coumaric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5CA8B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1466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6559B9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1262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D3FBD2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1021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147BF2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87D3A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1118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738FEB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09156C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BADA0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1292</w:t>
            </w:r>
          </w:p>
        </w:tc>
      </w:tr>
      <w:tr w:rsidR="00126914" w:rsidRPr="00CD381D" w14:paraId="4C1093A9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5AC8D1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trans-Cinnamate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7AD02A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34C422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F917D9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B8C245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A5BA5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8F7750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50F0D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43478F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95</w:t>
            </w:r>
          </w:p>
        </w:tc>
      </w:tr>
      <w:tr w:rsidR="009610D5" w:rsidRPr="00CD381D" w14:paraId="2158D83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2FD99A1" w14:textId="0E100178" w:rsidR="009610D5" w:rsidRPr="00CD381D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3,5</w:t>
            </w:r>
            <w:r w:rsidR="009610D5"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-Dihydroxybenzoic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FB8A2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DF0041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BDA8F5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ABB0A3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48511D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0094D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FE47CC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B943F9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</w:t>
            </w:r>
          </w:p>
        </w:tc>
      </w:tr>
      <w:tr w:rsidR="00126914" w:rsidRPr="00CD381D" w14:paraId="2FC992C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86B13E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Morin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EE6D2D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8345B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BAAEB6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7159AB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2DC753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E8944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30B33F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FD5953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157</w:t>
            </w:r>
          </w:p>
        </w:tc>
      </w:tr>
      <w:tr w:rsidR="009610D5" w:rsidRPr="00CD381D" w14:paraId="70BC593A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310C08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4B7960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204265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440E67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8D59EB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637DE7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85EC7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706808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F7CC5C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268</w:t>
            </w:r>
          </w:p>
        </w:tc>
      </w:tr>
      <w:tr w:rsidR="00126914" w:rsidRPr="00CD381D" w14:paraId="2E5B83D6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4B802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Quercetin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24B836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283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FC2CF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6556B1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FB865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D5D77A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5C4C09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1C9EF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D0C5D1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256</w:t>
            </w:r>
          </w:p>
        </w:tc>
      </w:tr>
      <w:tr w:rsidR="009610D5" w:rsidRPr="00CD381D" w14:paraId="0138A9F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DD6BB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Kaempferol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47AA73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246004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06EEC3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214007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A68A2A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201924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B3545C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236929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5C399F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173477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BF5B5E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195354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C50225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213953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942C2D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207510</w:t>
            </w:r>
          </w:p>
        </w:tc>
      </w:tr>
      <w:tr w:rsidR="00126914" w:rsidRPr="00CD381D" w14:paraId="30517FA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5DD1AA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Luteolin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E5391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1040886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7072F6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989453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9B2285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1022794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2C21B4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1158545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B9D107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1013164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38D7C6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1010743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5E92BD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1007516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D44B7F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1072212</w:t>
            </w:r>
          </w:p>
        </w:tc>
      </w:tr>
      <w:tr w:rsidR="009610D5" w:rsidRPr="00CD381D" w14:paraId="7A956C1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19B011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lastRenderedPageBreak/>
              <w:t>Phloretin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28668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4754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9520B7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3788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B8DD6B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4880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B736DE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4102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4BB93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4388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0E4B3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4149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967CEE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4579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E79328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4442</w:t>
            </w:r>
          </w:p>
        </w:tc>
      </w:tr>
      <w:tr w:rsidR="00126914" w:rsidRPr="00CD381D" w14:paraId="025D13D2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160AD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4FB96F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2DA34E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500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82B5E5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420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2CF688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9E9E7F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D7508A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DD90C2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B37A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182</w:t>
            </w:r>
          </w:p>
        </w:tc>
      </w:tr>
      <w:tr w:rsidR="009610D5" w:rsidRPr="00CD381D" w14:paraId="3AEA0B76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7CE18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Apigenin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88A512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45040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D59199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43257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E36B0E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35694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32E91F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53401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A2CC6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29511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C89832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31972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27A792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35718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F86369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33650</w:t>
            </w:r>
          </w:p>
        </w:tc>
      </w:tr>
      <w:tr w:rsidR="00126914" w:rsidRPr="00CD381D" w14:paraId="5240BD9D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3FC6935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Daidzein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00E886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3280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892D80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2374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476D99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1470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E8552A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1912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BC106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2566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712B0D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2553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317DD5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4281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592F7F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3823</w:t>
            </w:r>
          </w:p>
        </w:tc>
      </w:tr>
      <w:tr w:rsidR="009610D5" w:rsidRPr="00CD381D" w14:paraId="4210DBE4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8B710EC" w14:textId="2F573E53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Chewing </w:t>
            </w:r>
            <w:r w:rsidR="00CD381D"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Sound</w:t>
            </w: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-18H</w:t>
            </w:r>
          </w:p>
        </w:tc>
      </w:tr>
      <w:tr w:rsidR="00126914" w:rsidRPr="00CD381D" w14:paraId="6E283C8C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BD08F7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B1CE0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DCB934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Cont_2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5DD2A9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Cont_3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0B78DA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Cont_4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CC19B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A795B4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CS_2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CB03BB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CS_3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FF0A64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CS_4</w:t>
            </w:r>
          </w:p>
        </w:tc>
      </w:tr>
      <w:tr w:rsidR="009610D5" w:rsidRPr="00CD381D" w14:paraId="3219A19B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8A7B4A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4C9625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CCFC73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A19F6E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1229E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81E6B2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2015F7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9B8C0E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FCC77B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CS_18H</w:t>
            </w:r>
          </w:p>
        </w:tc>
      </w:tr>
      <w:tr w:rsidR="00126914" w:rsidRPr="00CD381D" w14:paraId="412B77FC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C5984C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Coniferyl aldehyde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14675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351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7251CC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320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5CEE7C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324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D9EDD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350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29B4BF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280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ABE7A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320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863FD0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345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EEFD0D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377</w:t>
            </w:r>
          </w:p>
        </w:tc>
      </w:tr>
      <w:tr w:rsidR="009610D5" w:rsidRPr="00CD381D" w14:paraId="679EB9A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BA6DB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B2CBB1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E1303C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A84C4A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2783E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0022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233DF5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B0B1ED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4AACD9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</w:t>
            </w:r>
          </w:p>
        </w:tc>
      </w:tr>
      <w:tr w:rsidR="00126914" w:rsidRPr="00CD381D" w14:paraId="12C109FB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F452FA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Caffeate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C4220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576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FEFC5C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C838DE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DE7C7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620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FE46C9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92621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6E91D7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81B19F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635</w:t>
            </w:r>
          </w:p>
        </w:tc>
      </w:tr>
      <w:tr w:rsidR="009610D5" w:rsidRPr="00CD381D" w14:paraId="1CC60CE0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2A89A7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Coumarin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93A3DC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3695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A614C9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3737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1C33C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4778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A03544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4788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CC558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4835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9E016A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5115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4D14EA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4436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CC2EB3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5192</w:t>
            </w:r>
          </w:p>
        </w:tc>
      </w:tr>
      <w:tr w:rsidR="00126914" w:rsidRPr="00CD381D" w14:paraId="4C67652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4E89ED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Ferulate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B22005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2749F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F071A4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E8709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884F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160E90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DD8A7D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BAC4F3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162</w:t>
            </w:r>
          </w:p>
        </w:tc>
      </w:tr>
      <w:tr w:rsidR="009610D5" w:rsidRPr="00CD381D" w14:paraId="3FF39CA9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59FFB9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Genistein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58447D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3186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EC5F25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3979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AEE62D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3270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651F8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1A86AF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3513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51C7E4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3537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125C0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3005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05DF7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3059</w:t>
            </w:r>
          </w:p>
        </w:tc>
      </w:tr>
      <w:tr w:rsidR="00126914" w:rsidRPr="00CD381D" w14:paraId="6C416D7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FCDE00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Isoferulic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81938B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AA10D1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F80BC1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8BCC52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CE43A3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463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A9B24A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CDAFE0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51269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368</w:t>
            </w:r>
          </w:p>
        </w:tc>
      </w:tr>
      <w:tr w:rsidR="009610D5" w:rsidRPr="00CD381D" w14:paraId="662D95A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510E0B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p-Coumaric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38ABE8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1271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CBD05C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3400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A93AC5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2273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E47418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1147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EAA7D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DA49D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1390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F2828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1127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2962C4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1090</w:t>
            </w:r>
          </w:p>
        </w:tc>
      </w:tr>
      <w:tr w:rsidR="00126914" w:rsidRPr="00CD381D" w14:paraId="0602A981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DD31D2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Vanillin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7125A2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61A57A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BA24DD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C90B0E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5DE93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BB9E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6B4EE9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63262B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</w:t>
            </w:r>
          </w:p>
        </w:tc>
      </w:tr>
      <w:tr w:rsidR="009610D5" w:rsidRPr="00CD381D" w14:paraId="1169107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F2D8039" w14:textId="1CC2089F" w:rsidR="009610D5" w:rsidRPr="00CD381D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3,5</w:t>
            </w:r>
            <w:r w:rsidR="009610D5"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-Dihydroxybenzoic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F9CD3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E71DDA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150497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01F749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1C858D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E05DCF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1F9EE6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C3BE9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100</w:t>
            </w:r>
          </w:p>
        </w:tc>
      </w:tr>
      <w:tr w:rsidR="00126914" w:rsidRPr="00CD381D" w14:paraId="4A31FCE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6AA40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Hesperidin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C8059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2E471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0E252E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5932BE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0726E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F6CA01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547992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6CC645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</w:t>
            </w:r>
          </w:p>
        </w:tc>
      </w:tr>
      <w:tr w:rsidR="009610D5" w:rsidRPr="00CD381D" w14:paraId="58B33A9C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AC0E71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Rutin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56E32C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3397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F9EB27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3086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631659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2335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012E3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2089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FB8997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2146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7E52E9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2955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E39636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2686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A7F6C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2531</w:t>
            </w:r>
          </w:p>
        </w:tc>
      </w:tr>
      <w:tr w:rsidR="00126914" w:rsidRPr="00CD381D" w14:paraId="15A6ABD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EDC585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6363AD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97BB17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953923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61C66F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A649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85E897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CB9B0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7063ED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183</w:t>
            </w:r>
          </w:p>
        </w:tc>
      </w:tr>
      <w:tr w:rsidR="009610D5" w:rsidRPr="00CD381D" w14:paraId="72FF7BB5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61AD46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Homoorientin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E5385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841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52DCDE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94155E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686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A89A59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706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DA1379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736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CDE712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747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CA6A73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06A244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661</w:t>
            </w:r>
          </w:p>
        </w:tc>
      </w:tr>
      <w:tr w:rsidR="00126914" w:rsidRPr="00CD381D" w14:paraId="00CDBF11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E39B18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Saponaretin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65BB1A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6BB1CF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352627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A98D81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4A7725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463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6D9D74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E24CC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4B437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338</w:t>
            </w:r>
          </w:p>
        </w:tc>
      </w:tr>
      <w:tr w:rsidR="009610D5" w:rsidRPr="00CD381D" w14:paraId="0129FF0A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027B1D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Myricetin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DDF381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777906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0EC05F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9AE2EF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A4DCB0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5736B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7F55C1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ADA3B8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121</w:t>
            </w:r>
          </w:p>
        </w:tc>
      </w:tr>
      <w:tr w:rsidR="00126914" w:rsidRPr="00CD381D" w14:paraId="6C31D1E0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329CC1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586932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945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6C8F2F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1148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61E1B3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1164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C05ED6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1075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A70A67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EAFD3B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A5ADAB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929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A849AC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762</w:t>
            </w:r>
          </w:p>
        </w:tc>
      </w:tr>
      <w:tr w:rsidR="009610D5" w:rsidRPr="00CD381D" w14:paraId="6B7779D2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E4D709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Kaempferol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BE43DA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2083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E1CD98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1959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3D1BE9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2145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088DF8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1893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F3F48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1749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F847D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2028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9E7EB1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132230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1608</w:t>
            </w:r>
          </w:p>
        </w:tc>
      </w:tr>
      <w:tr w:rsidR="00126914" w:rsidRPr="00CD381D" w14:paraId="7E203E6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1894DC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Luteolin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B7A632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7889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13A930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4213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F28497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5375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796473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3492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B37210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7832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CFA389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6725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5AFF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8051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BF5C1F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5934</w:t>
            </w:r>
          </w:p>
        </w:tc>
      </w:tr>
      <w:tr w:rsidR="009610D5" w:rsidRPr="00CD381D" w14:paraId="74C55343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60715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Phloretin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8DACEF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D423CD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123A6B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FBEB7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29E3C1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B73370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E132C7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09D7C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247</w:t>
            </w:r>
          </w:p>
        </w:tc>
      </w:tr>
      <w:tr w:rsidR="00126914" w:rsidRPr="00CD381D" w14:paraId="72C52F2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1181D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537B59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2276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53E34B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2380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E79995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2029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9FD5DC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04533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8F96BB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1984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3A5A27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2240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457AE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1695</w:t>
            </w:r>
          </w:p>
        </w:tc>
      </w:tr>
      <w:tr w:rsidR="009610D5" w:rsidRPr="00CD381D" w14:paraId="46735D0F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1AF042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Apigenin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23FE28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94901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7E2270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209944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9FF935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253648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CC4DEC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240567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7A449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138403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49229E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104011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65E11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117741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1CD925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90134</w:t>
            </w:r>
          </w:p>
        </w:tc>
      </w:tr>
      <w:tr w:rsidR="00126914" w:rsidRPr="00CD381D" w14:paraId="6A277DB1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2C5D94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Daidzein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B2E291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29413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4EAB06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25822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A7DDB2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34045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94D0D1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24864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BFBB5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24976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25C6B3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23840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E89F42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36771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D672C9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27076</w:t>
            </w:r>
          </w:p>
        </w:tc>
      </w:tr>
      <w:tr w:rsidR="009610D5" w:rsidRPr="00CD381D" w14:paraId="1E1D5B6C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080DD66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Quercetin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5E704D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1150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AB244C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1148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405BD3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1142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B37E96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1197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B01DDC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962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1A5C82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968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FFD389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904</w:t>
            </w: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071F05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1058</w:t>
            </w:r>
          </w:p>
        </w:tc>
      </w:tr>
      <w:tr w:rsidR="009610D5" w:rsidRPr="00CD381D" w14:paraId="785317E9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67490BB5" w14:textId="4B01D5B2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Forest </w:t>
            </w:r>
            <w:r w:rsidR="00CD381D"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Sound</w:t>
            </w:r>
            <w:r w:rsidRPr="00CD381D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-18H</w:t>
            </w:r>
          </w:p>
        </w:tc>
      </w:tr>
      <w:tr w:rsidR="009610D5" w:rsidRPr="00CD381D" w14:paraId="40072DF3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26C93AD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0E2DA8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9E5CB5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Cont_2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FB6130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Cont_3</w:t>
            </w:r>
          </w:p>
        </w:tc>
        <w:tc>
          <w:tcPr>
            <w:tcW w:w="93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704F89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Cont_4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4C28FA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70DD3C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FS_2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883736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FS_3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5EE3F8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FS_4</w:t>
            </w:r>
          </w:p>
        </w:tc>
      </w:tr>
      <w:tr w:rsidR="00126914" w:rsidRPr="00CD381D" w14:paraId="1F139121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6E7AA7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27147F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EE350B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19C189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93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C67C41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3DAE74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FE81DE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6CF47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1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8FDE3A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FS_18H</w:t>
            </w:r>
          </w:p>
        </w:tc>
      </w:tr>
      <w:tr w:rsidR="009610D5" w:rsidRPr="00CD381D" w14:paraId="1C10F2E2" w14:textId="77777777" w:rsidTr="00CD38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CB3647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Coniferyl aldehyde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92151D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306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E4E6D1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394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1BB009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378</w:t>
            </w:r>
          </w:p>
        </w:tc>
        <w:tc>
          <w:tcPr>
            <w:tcW w:w="93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E126B6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348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3AF6AB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399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B9DEAE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337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44AC7B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365</w:t>
            </w:r>
          </w:p>
        </w:tc>
        <w:tc>
          <w:tcPr>
            <w:tcW w:w="8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3DC78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363</w:t>
            </w:r>
          </w:p>
        </w:tc>
      </w:tr>
      <w:tr w:rsidR="00126914" w:rsidRPr="00CD381D" w14:paraId="02AC9D4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14284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FD35FB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B0AFF9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FFCFCA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776868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91422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46DA56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D6F255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BF8CBB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50</w:t>
            </w:r>
          </w:p>
        </w:tc>
      </w:tr>
      <w:tr w:rsidR="009610D5" w:rsidRPr="00CD381D" w14:paraId="137FC752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31A663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Catechol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6CF1E8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2D2D86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DC53D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2CC1C9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B7294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5C1117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AC7F7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465E1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64</w:t>
            </w:r>
          </w:p>
        </w:tc>
      </w:tr>
      <w:tr w:rsidR="00126914" w:rsidRPr="00CD381D" w14:paraId="086308E9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80E518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Coumarin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85B9A5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46913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D3CC8B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43223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FEC9E1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44766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378FBF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45177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367345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51035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9506A0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35016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D00D97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36817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4A2E61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41807</w:t>
            </w:r>
          </w:p>
        </w:tc>
      </w:tr>
      <w:tr w:rsidR="009610D5" w:rsidRPr="00CD381D" w14:paraId="572B673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A59775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Daidzein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544DE6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2280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E1541C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0885A4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841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9FB8B5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1968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1C67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736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6AD7E5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1283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8D4E93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B04EE0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435</w:t>
            </w:r>
          </w:p>
        </w:tc>
      </w:tr>
      <w:tr w:rsidR="00126914" w:rsidRPr="00CD381D" w14:paraId="1CB8E92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723946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Genistein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B02059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2282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79C821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2618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A36795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2296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6DA4DD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2209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FE9B4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2047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3BBD32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2258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79F536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2550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65096E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2453</w:t>
            </w:r>
          </w:p>
        </w:tc>
      </w:tr>
      <w:tr w:rsidR="009610D5" w:rsidRPr="00CD381D" w14:paraId="4C4ECE63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CD4D4C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Naringenin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BF3DA2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820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505717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1166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CDEFE3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1294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1CBFE0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1600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9DCBE7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739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4839AF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965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7DDF23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753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8A2100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769</w:t>
            </w:r>
          </w:p>
        </w:tc>
      </w:tr>
      <w:tr w:rsidR="00126914" w:rsidRPr="00CD381D" w14:paraId="016066FD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6509BF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Neochlorogenic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D7CDB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9F3214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F4F84A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8A0731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E6C79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26BA71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6F5AA8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799C6F2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71</w:t>
            </w:r>
          </w:p>
        </w:tc>
      </w:tr>
      <w:tr w:rsidR="009610D5" w:rsidRPr="00CD381D" w14:paraId="1E70EEE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A5BA04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p-Coumaric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82159C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1449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27E084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1028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80F5A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1040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018D62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1235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3DD948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911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697D58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754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9E6CD9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791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6A133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882</w:t>
            </w:r>
          </w:p>
        </w:tc>
      </w:tr>
      <w:tr w:rsidR="00126914" w:rsidRPr="00CD381D" w14:paraId="027AA0F2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D89719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trans-Cinnamate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CD7F37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3A30F7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194304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D0CDF8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1E8C9E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A96D77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7D5F38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5ECA4C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92</w:t>
            </w:r>
          </w:p>
        </w:tc>
      </w:tr>
      <w:tr w:rsidR="009610D5" w:rsidRPr="00CD381D" w14:paraId="3995F7EC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57D02EF" w14:textId="2F7A2AC6" w:rsidR="009610D5" w:rsidRPr="00CD381D" w:rsidRDefault="00CD381D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3,5</w:t>
            </w:r>
            <w:r w:rsidR="009610D5"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-dihydroxybenzoic acid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7E66C5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DD5E93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261C1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B48F43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8CCA11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D4DC0E8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AEE694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749E9A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</w:t>
            </w:r>
          </w:p>
        </w:tc>
      </w:tr>
      <w:tr w:rsidR="00126914" w:rsidRPr="00CD381D" w14:paraId="75CA32E7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954F86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lastRenderedPageBreak/>
              <w:t>Morin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BCAF8F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4BECCC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6C2404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209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5291C7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536DDD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132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4EA948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6508A5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AD8AF4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103</w:t>
            </w:r>
          </w:p>
        </w:tc>
      </w:tr>
      <w:tr w:rsidR="009610D5" w:rsidRPr="00CD381D" w14:paraId="34840FFB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90FB38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Hesperetin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A66A28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E74D04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267347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C53CE9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629FE4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40DC2B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EF2B74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84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006EC4E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</w:t>
            </w:r>
          </w:p>
        </w:tc>
      </w:tr>
      <w:tr w:rsidR="00126914" w:rsidRPr="00CD381D" w14:paraId="5EBF5358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965F00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Quercetin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6B5BB0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4D40CF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254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6019C3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242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76D2F74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281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665E81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E8681B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186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92B39D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3A580B89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167</w:t>
            </w:r>
          </w:p>
        </w:tc>
      </w:tr>
      <w:tr w:rsidR="009610D5" w:rsidRPr="00CD381D" w14:paraId="27F574BC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CED493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Kaempferol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61F5CB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218010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C348AC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226020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6BC09BE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237477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6CEB2F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210929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2B55C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157095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29CAED1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192823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FEB445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241014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1FA8C0B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184131</w:t>
            </w:r>
          </w:p>
        </w:tc>
      </w:tr>
      <w:tr w:rsidR="00126914" w:rsidRPr="00CD381D" w14:paraId="0EC9976E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E8C24B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Luteolin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16A5BB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1165321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84CB13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1164928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137D7B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1159633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65A37B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1202017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E17DA2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976177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4188A8B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1051767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87CCE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1180285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0CC0AD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1073910</w:t>
            </w:r>
          </w:p>
        </w:tc>
      </w:tr>
      <w:tr w:rsidR="009610D5" w:rsidRPr="00CD381D" w14:paraId="2A675DBE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6C313F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Phloretin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64E14BE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4051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22AF6E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4777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354FB98A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4685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4E8DBBF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4340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E720FD0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4848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8D560CC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5679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CEF61D3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5980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688D52F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4528</w:t>
            </w:r>
          </w:p>
        </w:tc>
      </w:tr>
      <w:tr w:rsidR="00126914" w:rsidRPr="00CD381D" w14:paraId="4314A5C4" w14:textId="77777777" w:rsidTr="0012691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5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A840A8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CD381D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Apigenin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1695BCD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49164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097A09A7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50559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29D11014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45786</w:t>
            </w:r>
          </w:p>
        </w:tc>
        <w:tc>
          <w:tcPr>
            <w:tcW w:w="932" w:type="dxa"/>
            <w:shd w:val="clear" w:color="auto" w:fill="auto"/>
            <w:noWrap/>
            <w:vAlign w:val="center"/>
          </w:tcPr>
          <w:p w14:paraId="5462A2E2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41321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670FAD36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38590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5F74ED25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40465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23BAA04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55524</w:t>
            </w:r>
          </w:p>
        </w:tc>
        <w:tc>
          <w:tcPr>
            <w:tcW w:w="817" w:type="dxa"/>
            <w:shd w:val="clear" w:color="auto" w:fill="auto"/>
            <w:noWrap/>
            <w:vAlign w:val="center"/>
          </w:tcPr>
          <w:p w14:paraId="49A4671D" w14:textId="77777777" w:rsidR="009610D5" w:rsidRPr="00CD381D" w:rsidRDefault="009610D5" w:rsidP="00126914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CD381D">
              <w:rPr>
                <w:color w:val="auto"/>
                <w:szCs w:val="18"/>
                <w:lang w:eastAsia="pt-BR"/>
              </w:rPr>
              <w:t>47758</w:t>
            </w:r>
          </w:p>
        </w:tc>
      </w:tr>
    </w:tbl>
    <w:p w14:paraId="5E5C1AF0" w14:textId="7F1C1FBC" w:rsidR="009610D5" w:rsidRPr="00CD381D" w:rsidRDefault="00CD381D" w:rsidP="00CD381D">
      <w:pPr>
        <w:pStyle w:val="TSP41tablecaption"/>
      </w:pPr>
      <w:r w:rsidRPr="00CD381D">
        <w:rPr>
          <w:b/>
        </w:rPr>
        <w:t xml:space="preserve">Table S6: </w:t>
      </w:r>
      <w:proofErr w:type="spellStart"/>
      <w:r w:rsidR="009610D5" w:rsidRPr="00CD381D">
        <w:t>Metaboanalyst</w:t>
      </w:r>
      <w:proofErr w:type="spellEnd"/>
      <w:r w:rsidR="009610D5" w:rsidRPr="00CD381D">
        <w:t xml:space="preserve"> input: XIC area values of phytohormones</w:t>
      </w:r>
      <w:r w:rsidR="007738C9">
        <w:t>,</w:t>
      </w:r>
      <w:r w:rsidR="009610D5" w:rsidRPr="00CD381D">
        <w:t xml:space="preserve"> polyamines and proline for the 12- and 18-h sound treatments biological repetitions. Metabolites with undetermined relative abundance and low area values (threshold signal) were excluded and not used in the normalization and statistical modeling procedures</w:t>
      </w:r>
      <w:r w:rsidRPr="00CD381D">
        <w:t>.</w:t>
      </w:r>
    </w:p>
    <w:tbl>
      <w:tblPr>
        <w:tblStyle w:val="TabelaSimples51"/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0"/>
        <w:gridCol w:w="1039"/>
        <w:gridCol w:w="1039"/>
        <w:gridCol w:w="1039"/>
        <w:gridCol w:w="1039"/>
        <w:gridCol w:w="899"/>
        <w:gridCol w:w="899"/>
        <w:gridCol w:w="899"/>
        <w:gridCol w:w="897"/>
      </w:tblGrid>
      <w:tr w:rsidR="00CD381D" w:rsidRPr="00AF24DF" w14:paraId="4B2596B6" w14:textId="77777777" w:rsidTr="00AF24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9071" w:type="dxa"/>
            <w:gridSpan w:val="9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231080B0" w14:textId="4520465C" w:rsidR="00CD381D" w:rsidRPr="00AF24DF" w:rsidRDefault="00AF24DF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</w:pP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Chewing Sound-12H</w:t>
            </w:r>
          </w:p>
        </w:tc>
      </w:tr>
      <w:tr w:rsidR="00CD381D" w:rsidRPr="00AF24DF" w14:paraId="067059E0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DC9CB9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193908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C1T1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51B975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C2T1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E8A468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C3T1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9C0023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C4T1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62267D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S1T1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0F5F40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S2T1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6A06DD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S3T1</w:t>
            </w:r>
          </w:p>
        </w:tc>
        <w:tc>
          <w:tcPr>
            <w:tcW w:w="86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3A39AA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S4T1</w:t>
            </w:r>
          </w:p>
        </w:tc>
      </w:tr>
      <w:tr w:rsidR="009610D5" w:rsidRPr="00AF24DF" w14:paraId="4363872D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F34A71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1FBDAF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60C81A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8D800B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1A1880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CED9E2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2D873C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4DDF1E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CS_12H</w:t>
            </w: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195301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CS_12H</w:t>
            </w:r>
          </w:p>
        </w:tc>
      </w:tr>
      <w:tr w:rsidR="00CD381D" w:rsidRPr="00AF24DF" w14:paraId="4483AB05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5C459D7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Jasmonic Acid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5B7C3E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43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5E4AD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0EF1C3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27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019C8B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835D57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44A3C6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EFBEF5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</w:t>
            </w:r>
          </w:p>
        </w:tc>
        <w:tc>
          <w:tcPr>
            <w:tcW w:w="86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219D81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</w:tr>
      <w:tr w:rsidR="009610D5" w:rsidRPr="00AF24DF" w14:paraId="5235676E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A44AF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ABA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80586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713DC7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FFCED8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5317EB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93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6D79D3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8B7BD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BE7BBC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75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41C715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80</w:t>
            </w:r>
          </w:p>
        </w:tc>
      </w:tr>
      <w:tr w:rsidR="00CD381D" w:rsidRPr="00AF24DF" w14:paraId="40CA3D5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5CDC9B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Salicylic acid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2C05AC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16856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8667FD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12941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F426FB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19875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2C54DF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19113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64D18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20704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6B7BEA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11252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219A31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18835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3C91CF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22106</w:t>
            </w:r>
          </w:p>
        </w:tc>
      </w:tr>
      <w:tr w:rsidR="009610D5" w:rsidRPr="00AF24DF" w14:paraId="22E574D1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9A055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ACC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702A4B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B769B9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03A9FE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416454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56C8A2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FFC364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9BB52A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139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25DC89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61</w:t>
            </w:r>
          </w:p>
        </w:tc>
      </w:tr>
      <w:tr w:rsidR="00CD381D" w:rsidRPr="00AF24DF" w14:paraId="58128A93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7BF4A9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trans-Zeatin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09D8CC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72F575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E354C7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DC23D4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FB4B4E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28D47B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174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10598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155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6EC35EA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152</w:t>
            </w:r>
          </w:p>
        </w:tc>
      </w:tr>
      <w:tr w:rsidR="009610D5" w:rsidRPr="00AF24DF" w14:paraId="7398A485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A5B10E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Methyl jasmonate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2A35BA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00026A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0D7C0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00BE35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31D860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EAC8DD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CC976C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80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7DD65D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80</w:t>
            </w:r>
          </w:p>
        </w:tc>
      </w:tr>
      <w:tr w:rsidR="00CD381D" w:rsidRPr="00AF24DF" w14:paraId="5B5109C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1EC841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Proline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994574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3995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AE4E80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4580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AA5447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5259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1400B0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5148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0F3F32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3842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9C49A7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3348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6671CB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3797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6CC4F75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4130</w:t>
            </w:r>
          </w:p>
        </w:tc>
      </w:tr>
      <w:tr w:rsidR="009610D5" w:rsidRPr="00AF24DF" w14:paraId="2063E7C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EF14DB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A40572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229101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15D3B6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230697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0BDBBE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233818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9DDAD8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239198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85731D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203397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41FF37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224086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8CC583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201916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726178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224748</w:t>
            </w:r>
          </w:p>
        </w:tc>
      </w:tr>
      <w:tr w:rsidR="00CD381D" w:rsidRPr="00AF24DF" w14:paraId="3321A4BF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3BF83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Spermidine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52A66A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1375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6B0C4F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2038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6824A8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F72A38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1826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BF7E3C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1475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FEB426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1884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F5F712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1546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B861D6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1617</w:t>
            </w:r>
          </w:p>
        </w:tc>
      </w:tr>
      <w:tr w:rsidR="009610D5" w:rsidRPr="00AF24DF" w14:paraId="39911D32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2CBA080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Putrescine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7D3E4A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6F836F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B612FB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55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A71649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63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B2CC32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50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F47A84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B0E8D7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</w:t>
            </w:r>
          </w:p>
        </w:tc>
        <w:tc>
          <w:tcPr>
            <w:tcW w:w="86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85615D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</w:tr>
      <w:tr w:rsidR="009610D5" w:rsidRPr="00AF24DF" w14:paraId="6B223FD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0F19C835" w14:textId="477F46D3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Forest </w:t>
            </w:r>
            <w:r w:rsid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</w:t>
            </w: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ound-12H</w:t>
            </w:r>
          </w:p>
        </w:tc>
      </w:tr>
      <w:tr w:rsidR="009610D5" w:rsidRPr="00AF24DF" w14:paraId="72CC4313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BF809D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59EB5A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C1T1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4ABB01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C2T1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99050A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C3T1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073FEA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C4T1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CFC0AA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S1T1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C3284C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S2T1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91CE91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S3T1</w:t>
            </w:r>
          </w:p>
        </w:tc>
        <w:tc>
          <w:tcPr>
            <w:tcW w:w="86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527CC0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S4T1</w:t>
            </w:r>
          </w:p>
        </w:tc>
      </w:tr>
      <w:tr w:rsidR="00CD381D" w:rsidRPr="00AF24DF" w14:paraId="0D18FCB3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213611C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254220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A97B1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E435C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DF059B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8AE27A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C33322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317633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FS_12H</w:t>
            </w: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3465AE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FS_12H</w:t>
            </w:r>
          </w:p>
        </w:tc>
      </w:tr>
      <w:tr w:rsidR="009610D5" w:rsidRPr="00AF24DF" w14:paraId="474696BB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2A310C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Jasmonic acid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4C7938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162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772CDA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240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A492B7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183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414F78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109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368CF9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127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6F0634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106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F1DF7C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104</w:t>
            </w:r>
          </w:p>
        </w:tc>
        <w:tc>
          <w:tcPr>
            <w:tcW w:w="86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BB69A3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131</w:t>
            </w:r>
          </w:p>
        </w:tc>
      </w:tr>
      <w:tr w:rsidR="00CD381D" w:rsidRPr="00AF24DF" w14:paraId="176322D5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A11559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ABA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60DF4B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813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071455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739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47D7A3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707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CC73E0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895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2A300C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921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261F6F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822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34D04D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969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CBF06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1197</w:t>
            </w:r>
          </w:p>
        </w:tc>
      </w:tr>
      <w:tr w:rsidR="009610D5" w:rsidRPr="00AF24DF" w14:paraId="5E0D5205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13BF61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Salicylic acid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45C600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73704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6DC51D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64658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D3D986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57548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F0B75D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32846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5B4803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39860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8A77FE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38482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CE32E3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50890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270D7A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49709</w:t>
            </w:r>
          </w:p>
        </w:tc>
      </w:tr>
      <w:tr w:rsidR="00CD381D" w:rsidRPr="00AF24DF" w14:paraId="0B2A1F5D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010606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IAA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F505B4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8CA0A7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A00F52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1CA15F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0BA5A8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830FD1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A6A067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62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6085E18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56</w:t>
            </w:r>
          </w:p>
        </w:tc>
      </w:tr>
      <w:tr w:rsidR="009610D5" w:rsidRPr="00AF24DF" w14:paraId="2656F2EA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A01D70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ACC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3A3E44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178D6A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3D079C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FDB787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1AA470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427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C73956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501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9389E8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148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C25EF3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292</w:t>
            </w:r>
          </w:p>
        </w:tc>
      </w:tr>
      <w:tr w:rsidR="00CD381D" w:rsidRPr="00AF24DF" w14:paraId="71ACEAB5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0B1BDF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trans-Zeatin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DD2A1F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930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49BB7A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955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4E23DF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1229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66F151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288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E88618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11259E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980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80FAEF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1302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5CB6F39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1040</w:t>
            </w:r>
          </w:p>
        </w:tc>
      </w:tr>
      <w:tr w:rsidR="009610D5" w:rsidRPr="00AF24DF" w14:paraId="6A9B333E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1B51AB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Proline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BCDB25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3306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D40B79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4516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6CFBDA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3673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AAB601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4908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B91796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4141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6EBC06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5298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D413B0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3976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A81A4C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3023</w:t>
            </w:r>
          </w:p>
        </w:tc>
      </w:tr>
      <w:tr w:rsidR="00CD381D" w:rsidRPr="00AF24DF" w14:paraId="2B74FFEF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F09C04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421DC6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255580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210296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210000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110A4F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198013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69658A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249407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0D3B0F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250625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438093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231921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4C51ED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239393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93C5AD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246079</w:t>
            </w:r>
          </w:p>
        </w:tc>
      </w:tr>
      <w:tr w:rsidR="009610D5" w:rsidRPr="00AF24DF" w14:paraId="3D5C4F53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28B3EE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Spermidine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2F8FDE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749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5318CE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1106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8F6D7F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1047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C860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1083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23636D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765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4E1DF6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327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844F08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500</w:t>
            </w:r>
          </w:p>
        </w:tc>
        <w:tc>
          <w:tcPr>
            <w:tcW w:w="86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7CB4D2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388</w:t>
            </w:r>
          </w:p>
        </w:tc>
      </w:tr>
      <w:tr w:rsidR="009610D5" w:rsidRPr="00AF24DF" w14:paraId="79BD65AA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195C01CA" w14:textId="601B4188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Chewing </w:t>
            </w:r>
            <w:r w:rsid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</w:t>
            </w: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ound-18H</w:t>
            </w:r>
          </w:p>
        </w:tc>
      </w:tr>
      <w:tr w:rsidR="009610D5" w:rsidRPr="00AF24DF" w14:paraId="38A54826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71F22F4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30DA99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C1T2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6E30C3A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C2T2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FCDB80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C3T2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218C0F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C4T2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AAFFC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S1T2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0C7C779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S2T2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1E04F5C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S3T2</w:t>
            </w:r>
          </w:p>
        </w:tc>
        <w:tc>
          <w:tcPr>
            <w:tcW w:w="86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F54F0C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S4T2</w:t>
            </w:r>
          </w:p>
        </w:tc>
      </w:tr>
      <w:tr w:rsidR="00CD381D" w:rsidRPr="00AF24DF" w14:paraId="1DAB2FA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nil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37CDB57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9B68F8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BAC57C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DB12AB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0BF8C4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F74B68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B8AA71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1380B1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CS_18H</w:t>
            </w: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E0E825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CS_18H</w:t>
            </w:r>
          </w:p>
        </w:tc>
      </w:tr>
      <w:tr w:rsidR="009610D5" w:rsidRPr="00AF24DF" w14:paraId="2433111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4B4FF0A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Jasmonic Acid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4D058D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7EC001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44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3CCA57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CF371C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261EDE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1F0EA1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25099F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</w:t>
            </w:r>
          </w:p>
        </w:tc>
        <w:tc>
          <w:tcPr>
            <w:tcW w:w="86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9307CD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</w:t>
            </w:r>
          </w:p>
        </w:tc>
      </w:tr>
      <w:tr w:rsidR="00CD381D" w:rsidRPr="00AF24DF" w14:paraId="6176CBC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56235AE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Abscisic acid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563F91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757834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35517A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2797D7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9CE4A1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9FD3FB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382A7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105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666667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91</w:t>
            </w:r>
          </w:p>
        </w:tc>
      </w:tr>
      <w:tr w:rsidR="009610D5" w:rsidRPr="00AF24DF" w14:paraId="04DA272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574B9F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Salicylic acid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A0EC0F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13115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30DE98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18155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7C5789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19311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DAF7BA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16919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0270D2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21914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52FA0F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19375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F405A1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18701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2CBF09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19455</w:t>
            </w:r>
          </w:p>
        </w:tc>
      </w:tr>
      <w:tr w:rsidR="00CD381D" w:rsidRPr="00AF24DF" w14:paraId="66C9C30B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01CC98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ACC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B6C090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AA301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A8BA7E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AB5CF6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BE2142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B2D154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B964C9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37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70040F3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72</w:t>
            </w:r>
          </w:p>
        </w:tc>
      </w:tr>
      <w:tr w:rsidR="009610D5" w:rsidRPr="00AF24DF" w14:paraId="4E7D52A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54C713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trans-Zeatin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09FF3E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35C526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7D2652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D7F6F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CDD803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88B99A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E92DBA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138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300BDC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134</w:t>
            </w:r>
          </w:p>
        </w:tc>
      </w:tr>
      <w:tr w:rsidR="00CD381D" w:rsidRPr="00AF24DF" w14:paraId="69CB995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38D8EF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Methyl jasmonate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560EF2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2C496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ADCB6D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0600B9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FA84DA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6B8F92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13B519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79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7BB4FFF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74</w:t>
            </w:r>
          </w:p>
        </w:tc>
      </w:tr>
      <w:tr w:rsidR="009610D5" w:rsidRPr="00AF24DF" w14:paraId="31C32F8F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2C681E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lastRenderedPageBreak/>
              <w:t>Proline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471AEC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3588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84B669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3932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FAC1F5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3876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93C824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3833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15E1CD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4205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284DEB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4406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E60C2F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3970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11241EE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4223</w:t>
            </w:r>
          </w:p>
        </w:tc>
      </w:tr>
      <w:tr w:rsidR="00CD381D" w:rsidRPr="00AF24DF" w14:paraId="5F28669A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804430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68C920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257832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9CBD82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200895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C2F814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240082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57F03A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240634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4BB80A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223637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844150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261246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6E6D55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276420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093BF8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233290</w:t>
            </w:r>
          </w:p>
        </w:tc>
      </w:tr>
      <w:tr w:rsidR="009610D5" w:rsidRPr="00AF24DF" w14:paraId="32687551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BF50EB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Spermidine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3435EF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1636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A9F490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1560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BC171F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1540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73E54F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1867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D4E7D1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1980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720E04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2030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347C06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1209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52AC2DD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2110</w:t>
            </w:r>
          </w:p>
        </w:tc>
      </w:tr>
      <w:tr w:rsidR="00CD381D" w:rsidRPr="00AF24DF" w14:paraId="4AC2012D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6C696BD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Putrescine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35AA83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7F3232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53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598C10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40</w:t>
            </w:r>
          </w:p>
        </w:tc>
        <w:tc>
          <w:tcPr>
            <w:tcW w:w="100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032CB7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17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7B37F0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20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C1DD6C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FC4D22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26</w:t>
            </w:r>
          </w:p>
        </w:tc>
        <w:tc>
          <w:tcPr>
            <w:tcW w:w="86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CBFF25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</w:t>
            </w:r>
          </w:p>
        </w:tc>
      </w:tr>
      <w:tr w:rsidR="009610D5" w:rsidRPr="00AF24DF" w14:paraId="0495D25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9"/>
            <w:tcBorders>
              <w:top w:val="single" w:sz="4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0FB3ECF3" w14:textId="1497A6D2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 xml:space="preserve">Forest </w:t>
            </w:r>
            <w:r w:rsid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S</w:t>
            </w:r>
            <w:r w:rsidRPr="00AF24DF">
              <w:rPr>
                <w:b/>
                <w:bCs/>
                <w:i w:val="0"/>
                <w:iCs w:val="0"/>
                <w:color w:val="auto"/>
                <w:sz w:val="20"/>
                <w:szCs w:val="18"/>
                <w:lang w:eastAsia="pt-BR"/>
              </w:rPr>
              <w:t>ound-18H</w:t>
            </w:r>
          </w:p>
        </w:tc>
      </w:tr>
      <w:tr w:rsidR="00CD381D" w:rsidRPr="00AF24DF" w14:paraId="2E6AD1CF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bottom w:val="nil"/>
              <w:right w:val="none" w:sz="0" w:space="0" w:color="auto"/>
            </w:tcBorders>
            <w:shd w:val="clear" w:color="auto" w:fill="auto"/>
            <w:noWrap/>
            <w:vAlign w:val="center"/>
          </w:tcPr>
          <w:p w14:paraId="02B2FF9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Sample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8040F3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C1T2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EC9404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C2T2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9B489B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C3T2</w:t>
            </w:r>
          </w:p>
        </w:tc>
        <w:tc>
          <w:tcPr>
            <w:tcW w:w="10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E14E13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C4T2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211C93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S1T2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2F61E81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S2T2</w:t>
            </w:r>
          </w:p>
        </w:tc>
        <w:tc>
          <w:tcPr>
            <w:tcW w:w="87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A11F71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S3T2</w:t>
            </w:r>
          </w:p>
        </w:tc>
        <w:tc>
          <w:tcPr>
            <w:tcW w:w="86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E41691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S4T2</w:t>
            </w:r>
          </w:p>
        </w:tc>
      </w:tr>
      <w:tr w:rsidR="00AF24DF" w:rsidRPr="00AF24DF" w14:paraId="31CB29B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2FFBC4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b/>
                <w:i w:val="0"/>
                <w:iCs w:val="0"/>
                <w:color w:val="auto"/>
                <w:sz w:val="20"/>
                <w:szCs w:val="18"/>
                <w:lang w:eastAsia="pt-BR"/>
              </w:rPr>
              <w:t>Label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7E7C87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20245A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C383D3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4913D5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Cont_18H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2EC4FE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EC274C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71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507266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FS_18H</w:t>
            </w: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E58052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FS_18H</w:t>
            </w:r>
          </w:p>
        </w:tc>
      </w:tr>
      <w:tr w:rsidR="00CD381D" w:rsidRPr="00AF24DF" w14:paraId="67BA14C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top w:val="single" w:sz="4" w:space="0" w:color="auto"/>
              <w:right w:val="none" w:sz="0" w:space="0" w:color="auto"/>
            </w:tcBorders>
            <w:shd w:val="clear" w:color="auto" w:fill="auto"/>
            <w:noWrap/>
            <w:vAlign w:val="center"/>
          </w:tcPr>
          <w:p w14:paraId="5A0C75A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Jasmonic acid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B0A3A2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88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2666D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280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E8EED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135</w:t>
            </w:r>
          </w:p>
        </w:tc>
        <w:tc>
          <w:tcPr>
            <w:tcW w:w="10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C3438A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196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A6F8B2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147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43B5C6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236</w:t>
            </w:r>
          </w:p>
        </w:tc>
        <w:tc>
          <w:tcPr>
            <w:tcW w:w="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45566B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429</w:t>
            </w:r>
          </w:p>
        </w:tc>
        <w:tc>
          <w:tcPr>
            <w:tcW w:w="86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B51446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162</w:t>
            </w:r>
          </w:p>
        </w:tc>
      </w:tr>
      <w:tr w:rsidR="009610D5" w:rsidRPr="00AF24DF" w14:paraId="157CFCD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68BC360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ABA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772015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940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BAB1D9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1163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E99C97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1120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CD1F3B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745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D80143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1439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5936BA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729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396977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1252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33CFB2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1127</w:t>
            </w:r>
          </w:p>
        </w:tc>
      </w:tr>
      <w:tr w:rsidR="00CD381D" w:rsidRPr="00AF24DF" w14:paraId="21102AD9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76FC718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Salicylic acid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D9B8B4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24747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33AF0C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48435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73478F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69864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31127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58798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41F3AB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41248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D1CD0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39438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57D83C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46562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B34BBA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41161</w:t>
            </w:r>
          </w:p>
        </w:tc>
      </w:tr>
      <w:tr w:rsidR="009610D5" w:rsidRPr="00AF24DF" w14:paraId="4321EE6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448824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AIA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CB9ACA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A21C05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BDB8CB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0B1FF2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797524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33BCA4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50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7CBDBE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53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42BF621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56</w:t>
            </w:r>
          </w:p>
        </w:tc>
      </w:tr>
      <w:tr w:rsidR="00CD381D" w:rsidRPr="00AF24DF" w14:paraId="6078A076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7C3E98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ACC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1E24FB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218BC0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163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9F23A4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295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CB194B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3A25CA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512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6C8A93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B1162B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177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1504493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684</w:t>
            </w:r>
          </w:p>
        </w:tc>
      </w:tr>
      <w:tr w:rsidR="009610D5" w:rsidRPr="00AF24DF" w14:paraId="1431A316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0EB0A98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trans-Zeatin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A64980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1238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702830C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1262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0E4615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346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4781E9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905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F3AD06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1164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3E5A3D8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1364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6F69DB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1169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5E0C2D4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1103</w:t>
            </w:r>
          </w:p>
        </w:tc>
      </w:tr>
      <w:tr w:rsidR="00CD381D" w:rsidRPr="00AF24DF" w14:paraId="5803C500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4F4A2F8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Proline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C0D174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3674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D43714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3429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2F5CE91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3769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A66D15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3531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57A33C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4652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6C220B9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5104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123DB6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3071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07A4CAC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3418</w:t>
            </w:r>
          </w:p>
        </w:tc>
      </w:tr>
      <w:tr w:rsidR="009610D5" w:rsidRPr="00AF24DF" w14:paraId="0E2406CA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23A97E3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85D0A4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301643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64604C5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218643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5D5E6E5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334571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ABAEDC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210519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404172D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227287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29DE8F3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290271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A2A3D2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229928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177DB4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198916</w:t>
            </w:r>
          </w:p>
        </w:tc>
      </w:tr>
      <w:tr w:rsidR="00CD381D" w:rsidRPr="00AF24DF" w14:paraId="1A81F496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1" w:type="dxa"/>
            <w:tcBorders>
              <w:right w:val="none" w:sz="0" w:space="0" w:color="auto"/>
            </w:tcBorders>
            <w:shd w:val="clear" w:color="auto" w:fill="auto"/>
            <w:noWrap/>
            <w:vAlign w:val="center"/>
          </w:tcPr>
          <w:p w14:paraId="17253E9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i w:val="0"/>
                <w:iCs w:val="0"/>
                <w:sz w:val="20"/>
                <w:szCs w:val="18"/>
                <w:lang w:eastAsia="pt-BR"/>
              </w:rPr>
            </w:pPr>
            <w:r w:rsidRPr="00AF24DF">
              <w:rPr>
                <w:i w:val="0"/>
                <w:iCs w:val="0"/>
                <w:color w:val="auto"/>
                <w:sz w:val="20"/>
                <w:szCs w:val="18"/>
                <w:lang w:eastAsia="pt-BR"/>
              </w:rPr>
              <w:t>Spermidine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0ADFCE9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801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47059AF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457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3D162E2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676</w:t>
            </w:r>
          </w:p>
        </w:tc>
        <w:tc>
          <w:tcPr>
            <w:tcW w:w="1007" w:type="dxa"/>
            <w:shd w:val="clear" w:color="auto" w:fill="auto"/>
            <w:noWrap/>
            <w:vAlign w:val="center"/>
          </w:tcPr>
          <w:p w14:paraId="16F63C4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641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7F73580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811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070484B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1156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5363623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1400</w:t>
            </w:r>
          </w:p>
        </w:tc>
        <w:tc>
          <w:tcPr>
            <w:tcW w:w="869" w:type="dxa"/>
            <w:shd w:val="clear" w:color="auto" w:fill="auto"/>
            <w:noWrap/>
            <w:vAlign w:val="center"/>
          </w:tcPr>
          <w:p w14:paraId="26BC227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  <w:lang w:eastAsia="pt-BR"/>
              </w:rPr>
            </w:pPr>
            <w:r w:rsidRPr="00AF24DF">
              <w:rPr>
                <w:color w:val="auto"/>
                <w:szCs w:val="18"/>
                <w:lang w:eastAsia="pt-BR"/>
              </w:rPr>
              <w:t>1052</w:t>
            </w:r>
          </w:p>
        </w:tc>
      </w:tr>
    </w:tbl>
    <w:p w14:paraId="4ED49CF3" w14:textId="106A1E27" w:rsidR="009610D5" w:rsidRPr="00AF24DF" w:rsidRDefault="00AF24DF" w:rsidP="00AF24DF">
      <w:pPr>
        <w:pStyle w:val="TSP41tablecaption"/>
        <w:rPr>
          <w:bCs/>
        </w:rPr>
      </w:pPr>
      <w:r w:rsidRPr="00AF24DF">
        <w:rPr>
          <w:b/>
        </w:rPr>
        <w:t xml:space="preserve">Table S7: </w:t>
      </w:r>
      <w:r w:rsidR="009610D5" w:rsidRPr="00AF24DF">
        <w:t xml:space="preserve">Significant phenolic compounds and flavonoids in sound treatments. </w:t>
      </w:r>
      <w:r w:rsidR="009610D5" w:rsidRPr="00AF24DF">
        <w:rPr>
          <w:bCs/>
        </w:rPr>
        <w:t xml:space="preserve">t. stat: Negative values indicate greater relative abundance for the Sound Treatment and positive values greater abundance for the Soundless Control. The higher the </w:t>
      </w:r>
      <w:r w:rsidR="009610D5" w:rsidRPr="00AF24DF">
        <w:rPr>
          <w:bCs/>
          <w:i/>
        </w:rPr>
        <w:t>|</w:t>
      </w:r>
      <w:proofErr w:type="spellStart"/>
      <w:proofErr w:type="gramStart"/>
      <w:r w:rsidR="009610D5" w:rsidRPr="00AF24DF">
        <w:rPr>
          <w:bCs/>
          <w:i/>
        </w:rPr>
        <w:t>t.stat</w:t>
      </w:r>
      <w:proofErr w:type="spellEnd"/>
      <w:proofErr w:type="gramEnd"/>
      <w:r w:rsidR="009610D5" w:rsidRPr="00AF24DF">
        <w:rPr>
          <w:bCs/>
          <w:i/>
        </w:rPr>
        <w:t>|</w:t>
      </w:r>
      <w:r w:rsidR="007738C9">
        <w:rPr>
          <w:bCs/>
        </w:rPr>
        <w:t>,</w:t>
      </w:r>
      <w:r w:rsidR="009610D5" w:rsidRPr="00AF24DF">
        <w:rPr>
          <w:bCs/>
        </w:rPr>
        <w:t xml:space="preserve"> the greater the variable significance. </w:t>
      </w:r>
      <w:r w:rsidR="009610D5" w:rsidRPr="00AF24DF">
        <w:rPr>
          <w:bCs/>
          <w:i/>
          <w:iCs/>
        </w:rPr>
        <w:t>p</w:t>
      </w:r>
      <w:r w:rsidR="009610D5" w:rsidRPr="00AF24DF">
        <w:rPr>
          <w:bCs/>
        </w:rPr>
        <w:t xml:space="preserve">-value: Important features selected by </w:t>
      </w:r>
      <w:r w:rsidR="009610D5" w:rsidRPr="00AF24DF">
        <w:rPr>
          <w:bCs/>
          <w:i/>
          <w:iCs/>
        </w:rPr>
        <w:t>t</w:t>
      </w:r>
      <w:r w:rsidR="009610D5" w:rsidRPr="00AF24DF">
        <w:rPr>
          <w:bCs/>
        </w:rPr>
        <w:t xml:space="preserve">-tests with a threshold 0.05. Note the </w:t>
      </w:r>
      <w:r w:rsidR="009610D5" w:rsidRPr="00AF24DF">
        <w:rPr>
          <w:bCs/>
          <w:i/>
        </w:rPr>
        <w:t>p</w:t>
      </w:r>
      <w:r>
        <w:rPr>
          <w:bCs/>
          <w:i/>
        </w:rPr>
        <w:t>-</w:t>
      </w:r>
      <w:r w:rsidR="009610D5" w:rsidRPr="00AF24DF">
        <w:rPr>
          <w:bCs/>
          <w:iCs/>
        </w:rPr>
        <w:t>values</w:t>
      </w:r>
      <w:r w:rsidR="009610D5" w:rsidRPr="00AF24DF">
        <w:rPr>
          <w:bCs/>
        </w:rPr>
        <w:t xml:space="preserve"> are transformed by -log10 so that the more significant features (with smaller </w:t>
      </w:r>
      <w:r w:rsidR="009610D5" w:rsidRPr="00AF24DF">
        <w:rPr>
          <w:bCs/>
          <w:i/>
          <w:iCs/>
        </w:rPr>
        <w:t>p</w:t>
      </w:r>
      <w:r>
        <w:rPr>
          <w:bCs/>
        </w:rPr>
        <w:t>-</w:t>
      </w:r>
      <w:r w:rsidR="009610D5" w:rsidRPr="00AF24DF">
        <w:rPr>
          <w:bCs/>
        </w:rPr>
        <w:t>values) will be plotted higher on the graph. FDR: False Discovery Rate</w:t>
      </w:r>
      <w:r w:rsidRPr="00AF24DF">
        <w:rPr>
          <w:bCs/>
        </w:rPr>
        <w:t>.</w:t>
      </w:r>
    </w:p>
    <w:tbl>
      <w:tblPr>
        <w:tblStyle w:val="TabelaSimples22"/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7"/>
        <w:gridCol w:w="1331"/>
        <w:gridCol w:w="1554"/>
        <w:gridCol w:w="1582"/>
        <w:gridCol w:w="1556"/>
      </w:tblGrid>
      <w:tr w:rsidR="009610D5" w:rsidRPr="00AF24DF" w14:paraId="0BCABBD8" w14:textId="77777777" w:rsidTr="003312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5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D95EDA5" w14:textId="0D1702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 xml:space="preserve">Chewing </w:t>
            </w:r>
            <w:r w:rsidR="00AF24DF">
              <w:rPr>
                <w:color w:val="auto"/>
                <w:szCs w:val="24"/>
                <w:lang w:eastAsia="pt-BR"/>
              </w:rPr>
              <w:t>S</w:t>
            </w:r>
            <w:r w:rsidRPr="00AF24DF">
              <w:rPr>
                <w:color w:val="auto"/>
                <w:szCs w:val="24"/>
                <w:lang w:eastAsia="pt-BR"/>
              </w:rPr>
              <w:t>ound</w:t>
            </w:r>
            <w:r w:rsidR="00AF24DF">
              <w:rPr>
                <w:color w:val="auto"/>
                <w:szCs w:val="24"/>
                <w:lang w:eastAsia="pt-BR"/>
              </w:rPr>
              <w:t>-12H</w:t>
            </w:r>
          </w:p>
        </w:tc>
      </w:tr>
      <w:tr w:rsidR="009610D5" w:rsidRPr="00AF24DF" w14:paraId="4CCBE73A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B950C5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</w:p>
        </w:tc>
        <w:tc>
          <w:tcPr>
            <w:tcW w:w="12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00701E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t.stat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7E1D46A" w14:textId="408C5952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i/>
                <w:iCs/>
                <w:color w:val="auto"/>
                <w:szCs w:val="24"/>
                <w:lang w:eastAsia="pt-BR"/>
              </w:rPr>
              <w:t>p</w:t>
            </w:r>
            <w:r w:rsidR="00AF24DF">
              <w:rPr>
                <w:b/>
                <w:bCs/>
                <w:color w:val="auto"/>
                <w:szCs w:val="24"/>
                <w:lang w:eastAsia="pt-BR"/>
              </w:rPr>
              <w:t>-</w:t>
            </w:r>
            <w:r w:rsidRPr="00AF24DF">
              <w:rPr>
                <w:b/>
                <w:bCs/>
                <w:color w:val="auto"/>
                <w:szCs w:val="24"/>
                <w:lang w:eastAsia="pt-BR"/>
              </w:rPr>
              <w:t>value</w:t>
            </w: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D9EAEE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-log10(p)</w:t>
            </w:r>
          </w:p>
        </w:tc>
        <w:tc>
          <w:tcPr>
            <w:tcW w:w="15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BA8262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FDR</w:t>
            </w:r>
          </w:p>
        </w:tc>
      </w:tr>
      <w:tr w:rsidR="009610D5" w:rsidRPr="00AF24DF" w14:paraId="1A90AD82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572861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Benzoic acid</w:t>
            </w:r>
          </w:p>
        </w:tc>
        <w:tc>
          <w:tcPr>
            <w:tcW w:w="12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58F2162" w14:textId="5717B7CF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4.9573</w:t>
            </w:r>
          </w:p>
        </w:tc>
        <w:tc>
          <w:tcPr>
            <w:tcW w:w="15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F007E3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0.002559</w:t>
            </w:r>
          </w:p>
        </w:tc>
        <w:tc>
          <w:tcPr>
            <w:tcW w:w="153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0F63CF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2.5919</w:t>
            </w:r>
          </w:p>
        </w:tc>
        <w:tc>
          <w:tcPr>
            <w:tcW w:w="150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18D08A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0.061419</w:t>
            </w:r>
          </w:p>
        </w:tc>
      </w:tr>
      <w:tr w:rsidR="009610D5" w:rsidRPr="00AF24DF" w14:paraId="21FE094C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3B5D08D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Coniferyl aldehyde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7B29CD0D" w14:textId="10BD4C31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4.0664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0DAC6E4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0.006603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2B0E50E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2.1803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5F42D54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0.079233</w:t>
            </w:r>
          </w:p>
        </w:tc>
      </w:tr>
      <w:tr w:rsidR="009610D5" w:rsidRPr="00AF24DF" w14:paraId="7A3A0161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29B77B0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Isoferulic acid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7EF7B44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3.6302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7FCAECF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0.010963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26F29BE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1.9601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445489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0.087701</w:t>
            </w:r>
          </w:p>
        </w:tc>
      </w:tr>
      <w:tr w:rsidR="003312A9" w:rsidRPr="00AF24DF" w14:paraId="4C3C0452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E53F07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Quercetin</w:t>
            </w:r>
          </w:p>
        </w:tc>
        <w:tc>
          <w:tcPr>
            <w:tcW w:w="12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53D7D79" w14:textId="076D218F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2.6382</w:t>
            </w:r>
          </w:p>
        </w:tc>
        <w:tc>
          <w:tcPr>
            <w:tcW w:w="15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30335D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0.038633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D3468D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1.413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EA7F3A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0.2318</w:t>
            </w:r>
          </w:p>
        </w:tc>
      </w:tr>
      <w:tr w:rsidR="009610D5" w:rsidRPr="00AF24DF" w14:paraId="550487BA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57E9AC7" w14:textId="08C3DF26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 xml:space="preserve">Forest </w:t>
            </w:r>
            <w:r w:rsidR="00AF24DF">
              <w:rPr>
                <w:color w:val="auto"/>
                <w:szCs w:val="24"/>
                <w:lang w:eastAsia="pt-BR"/>
              </w:rPr>
              <w:t>S</w:t>
            </w:r>
            <w:r w:rsidRPr="00AF24DF">
              <w:rPr>
                <w:color w:val="auto"/>
                <w:szCs w:val="24"/>
                <w:lang w:eastAsia="pt-BR"/>
              </w:rPr>
              <w:t>ound</w:t>
            </w:r>
            <w:r w:rsidR="00AF24DF">
              <w:rPr>
                <w:color w:val="auto"/>
                <w:szCs w:val="24"/>
                <w:lang w:eastAsia="pt-BR"/>
              </w:rPr>
              <w:t>-12H</w:t>
            </w:r>
          </w:p>
        </w:tc>
      </w:tr>
      <w:tr w:rsidR="003312A9" w:rsidRPr="00AF24DF" w14:paraId="382FAB62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9D7D6B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</w:p>
        </w:tc>
        <w:tc>
          <w:tcPr>
            <w:tcW w:w="12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854224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t.stat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EB335A3" w14:textId="5FD73979" w:rsidR="009610D5" w:rsidRPr="00AF24DF" w:rsidRDefault="00AF24DF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i/>
                <w:iCs/>
                <w:color w:val="auto"/>
                <w:szCs w:val="24"/>
                <w:lang w:eastAsia="pt-BR"/>
              </w:rPr>
              <w:t>p</w:t>
            </w:r>
            <w:r>
              <w:rPr>
                <w:b/>
                <w:bCs/>
                <w:color w:val="auto"/>
                <w:szCs w:val="24"/>
                <w:lang w:eastAsia="pt-BR"/>
              </w:rPr>
              <w:t>-</w:t>
            </w:r>
            <w:r w:rsidRPr="00AF24DF">
              <w:rPr>
                <w:b/>
                <w:bCs/>
                <w:color w:val="auto"/>
                <w:szCs w:val="24"/>
                <w:lang w:eastAsia="pt-BR"/>
              </w:rPr>
              <w:t>value</w:t>
            </w: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C1D8B2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-log10(p)</w:t>
            </w:r>
          </w:p>
        </w:tc>
        <w:tc>
          <w:tcPr>
            <w:tcW w:w="15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46F2D7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FDR</w:t>
            </w:r>
          </w:p>
        </w:tc>
      </w:tr>
      <w:tr w:rsidR="009610D5" w:rsidRPr="00AF24DF" w14:paraId="6B6E5CD4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7CEAC3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Naringenin</w:t>
            </w:r>
          </w:p>
        </w:tc>
        <w:tc>
          <w:tcPr>
            <w:tcW w:w="12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EB0824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5.8637</w:t>
            </w:r>
          </w:p>
        </w:tc>
        <w:tc>
          <w:tcPr>
            <w:tcW w:w="15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481E92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0.001088</w:t>
            </w:r>
          </w:p>
        </w:tc>
        <w:tc>
          <w:tcPr>
            <w:tcW w:w="153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6D9780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2.9635</w:t>
            </w:r>
          </w:p>
        </w:tc>
        <w:tc>
          <w:tcPr>
            <w:tcW w:w="150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FDE3A4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0.01958</w:t>
            </w:r>
          </w:p>
        </w:tc>
      </w:tr>
      <w:tr w:rsidR="009610D5" w:rsidRPr="00AF24DF" w14:paraId="3C87C65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03EC233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Coniferyl aldehyde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150F7B3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4.5845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0DF630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0.003753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38A75BC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2.4256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0778B36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0.032816</w:t>
            </w:r>
          </w:p>
        </w:tc>
      </w:tr>
      <w:tr w:rsidR="009610D5" w:rsidRPr="00AF24DF" w14:paraId="0848721E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3FD0F9D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Hesperetin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4F0D2E61" w14:textId="0E43D874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3.9865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47B91C7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0.00723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2385401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2.1409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49F99EA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0.032816</w:t>
            </w:r>
          </w:p>
        </w:tc>
      </w:tr>
      <w:tr w:rsidR="009610D5" w:rsidRPr="00AF24DF" w14:paraId="3EE264D6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5E4EAFA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Trans-Cinnamic acid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0BB49F50" w14:textId="5C2977E0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3.9789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2B50822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0.007293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4A9DCD9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2.1371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22E4CEE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0.032816</w:t>
            </w:r>
          </w:p>
        </w:tc>
      </w:tr>
      <w:tr w:rsidR="009610D5" w:rsidRPr="00AF24DF" w14:paraId="41DB6FC4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0E43355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Catechol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43613A8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3.7217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040ECED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0.009832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4721F5B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2.0074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7CDCE8C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0.035396</w:t>
            </w:r>
          </w:p>
        </w:tc>
      </w:tr>
      <w:tr w:rsidR="009610D5" w:rsidRPr="00AF24DF" w14:paraId="025F416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1A5B78B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Apigenin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4232B50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3.2212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2E57E8B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0.01811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7D87BB7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1.7421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5B31037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0.054331</w:t>
            </w:r>
          </w:p>
        </w:tc>
      </w:tr>
      <w:tr w:rsidR="009610D5" w:rsidRPr="00AF24DF" w14:paraId="7B4CAC7C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1B5CDD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Coumarin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54A4330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2.9195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3A46EEB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0.026648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4E407B0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1.5743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1ABDB81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0.063596</w:t>
            </w:r>
          </w:p>
        </w:tc>
      </w:tr>
      <w:tr w:rsidR="003312A9" w:rsidRPr="00AF24DF" w14:paraId="4CB76174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782189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Genistein</w:t>
            </w:r>
          </w:p>
        </w:tc>
        <w:tc>
          <w:tcPr>
            <w:tcW w:w="12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4F6495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2.8744</w:t>
            </w:r>
          </w:p>
        </w:tc>
        <w:tc>
          <w:tcPr>
            <w:tcW w:w="15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767C14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0.028265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26EAF9D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1.5488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B53E65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0.063596</w:t>
            </w:r>
          </w:p>
        </w:tc>
      </w:tr>
      <w:tr w:rsidR="009610D5" w:rsidRPr="00AF24DF" w14:paraId="72034A46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222898A" w14:textId="36C270B6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 xml:space="preserve">Chewing </w:t>
            </w:r>
            <w:r w:rsidR="00AF24DF">
              <w:rPr>
                <w:color w:val="auto"/>
                <w:szCs w:val="24"/>
                <w:lang w:eastAsia="pt-BR"/>
              </w:rPr>
              <w:t>S</w:t>
            </w:r>
            <w:r w:rsidRPr="00AF24DF">
              <w:rPr>
                <w:color w:val="auto"/>
                <w:szCs w:val="24"/>
                <w:lang w:eastAsia="pt-BR"/>
              </w:rPr>
              <w:t>ound</w:t>
            </w:r>
            <w:r w:rsidR="00AF24DF">
              <w:rPr>
                <w:color w:val="auto"/>
                <w:szCs w:val="24"/>
                <w:lang w:eastAsia="pt-BR"/>
              </w:rPr>
              <w:t>-18H</w:t>
            </w:r>
          </w:p>
        </w:tc>
      </w:tr>
      <w:tr w:rsidR="003312A9" w:rsidRPr="00AF24DF" w14:paraId="62D4822C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34542C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</w:p>
        </w:tc>
        <w:tc>
          <w:tcPr>
            <w:tcW w:w="12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31FED7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t.stat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AE5BCE8" w14:textId="3AE1D23B" w:rsidR="009610D5" w:rsidRPr="00AF24DF" w:rsidRDefault="00AF24DF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i/>
                <w:iCs/>
                <w:color w:val="auto"/>
                <w:szCs w:val="24"/>
                <w:lang w:eastAsia="pt-BR"/>
              </w:rPr>
              <w:t>p</w:t>
            </w:r>
            <w:r>
              <w:rPr>
                <w:b/>
                <w:bCs/>
                <w:color w:val="auto"/>
                <w:szCs w:val="24"/>
                <w:lang w:eastAsia="pt-BR"/>
              </w:rPr>
              <w:t>-</w:t>
            </w:r>
            <w:r w:rsidRPr="00AF24DF">
              <w:rPr>
                <w:b/>
                <w:bCs/>
                <w:color w:val="auto"/>
                <w:szCs w:val="24"/>
                <w:lang w:eastAsia="pt-BR"/>
              </w:rPr>
              <w:t>value</w:t>
            </w: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A8CF67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-log10(p)</w:t>
            </w:r>
          </w:p>
        </w:tc>
        <w:tc>
          <w:tcPr>
            <w:tcW w:w="15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CD8C39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FDR</w:t>
            </w:r>
          </w:p>
        </w:tc>
      </w:tr>
      <w:tr w:rsidR="009610D5" w:rsidRPr="00AF24DF" w14:paraId="2FDB4690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D92B7A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Myricetin</w:t>
            </w:r>
          </w:p>
        </w:tc>
        <w:tc>
          <w:tcPr>
            <w:tcW w:w="12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09CBAE4" w14:textId="22992E02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5.5149</w:t>
            </w:r>
          </w:p>
        </w:tc>
        <w:tc>
          <w:tcPr>
            <w:tcW w:w="15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7BA974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0.001494</w:t>
            </w:r>
          </w:p>
        </w:tc>
        <w:tc>
          <w:tcPr>
            <w:tcW w:w="153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C49EEC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2.8257</w:t>
            </w:r>
          </w:p>
        </w:tc>
        <w:tc>
          <w:tcPr>
            <w:tcW w:w="150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B59674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0.012419</w:t>
            </w:r>
          </w:p>
        </w:tc>
      </w:tr>
      <w:tr w:rsidR="009610D5" w:rsidRPr="00AF24DF" w14:paraId="0926D1FB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0A2ED842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Benzoic acid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422B1C9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5.2334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0AF3B02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0.001951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41BAB5D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2.7098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32DDFC5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0.012419</w:t>
            </w:r>
          </w:p>
        </w:tc>
      </w:tr>
      <w:tr w:rsidR="009610D5" w:rsidRPr="00AF24DF" w14:paraId="44F19590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3152300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Ferulate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3909259B" w14:textId="6FFA5B35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5.2067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2EF4737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0.002002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72FE72F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2.6986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268E878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0.012419</w:t>
            </w:r>
          </w:p>
        </w:tc>
      </w:tr>
      <w:tr w:rsidR="009610D5" w:rsidRPr="00AF24DF" w14:paraId="009924A0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0303A18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Quercetin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3D57DD2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5.1723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6ECC14B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0.00207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2643580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2.6841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0095743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0.012419</w:t>
            </w:r>
          </w:p>
        </w:tc>
      </w:tr>
      <w:tr w:rsidR="009610D5" w:rsidRPr="00AF24DF" w14:paraId="72075FAC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0E1EC72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Isoferulic acid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4DCAC48C" w14:textId="3085D99A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4.6439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76E301D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0.003526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7DCA887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2.4527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5DE33F7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0.016926</w:t>
            </w:r>
          </w:p>
        </w:tc>
      </w:tr>
      <w:tr w:rsidR="009610D5" w:rsidRPr="00AF24DF" w14:paraId="342D4293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1FEE2B5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lastRenderedPageBreak/>
              <w:t>Vanillin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0F018B2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2.9722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4943921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0.024885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40481DB3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1.6041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29A82F5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0.099542</w:t>
            </w:r>
          </w:p>
        </w:tc>
      </w:tr>
      <w:tr w:rsidR="009610D5" w:rsidRPr="00AF24DF" w14:paraId="2808564F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75FC1B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Saponaretin</w:t>
            </w:r>
          </w:p>
        </w:tc>
        <w:tc>
          <w:tcPr>
            <w:tcW w:w="129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F96774C" w14:textId="1E3C647C" w:rsidR="009610D5" w:rsidRPr="00AF24DF" w:rsidRDefault="003312A9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>
              <w:rPr>
                <w:color w:val="auto"/>
                <w:szCs w:val="24"/>
                <w:lang w:eastAsia="pt-BR"/>
              </w:rPr>
              <w:t>−</w:t>
            </w:r>
            <w:r w:rsidR="009610D5" w:rsidRPr="00AF24DF">
              <w:rPr>
                <w:color w:val="auto"/>
                <w:szCs w:val="24"/>
                <w:lang w:eastAsia="pt-BR"/>
              </w:rPr>
              <w:t>2.512</w:t>
            </w:r>
          </w:p>
        </w:tc>
        <w:tc>
          <w:tcPr>
            <w:tcW w:w="15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A6B69D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0.045779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5C81EA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1.3393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94D5D7C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0.15105</w:t>
            </w:r>
          </w:p>
        </w:tc>
      </w:tr>
      <w:tr w:rsidR="009610D5" w:rsidRPr="00AF24DF" w14:paraId="5A96D495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1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2E3DCB4" w14:textId="0462DFD8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 xml:space="preserve">Forest </w:t>
            </w:r>
            <w:r w:rsidR="003312A9">
              <w:rPr>
                <w:color w:val="auto"/>
                <w:szCs w:val="24"/>
                <w:lang w:eastAsia="pt-BR"/>
              </w:rPr>
              <w:t>S</w:t>
            </w:r>
            <w:r w:rsidRPr="00AF24DF">
              <w:rPr>
                <w:color w:val="auto"/>
                <w:szCs w:val="24"/>
                <w:lang w:eastAsia="pt-BR"/>
              </w:rPr>
              <w:t>ound</w:t>
            </w:r>
            <w:r w:rsidR="00AF24DF">
              <w:rPr>
                <w:color w:val="auto"/>
                <w:szCs w:val="24"/>
                <w:lang w:eastAsia="pt-BR"/>
              </w:rPr>
              <w:t>-18H</w:t>
            </w:r>
          </w:p>
        </w:tc>
      </w:tr>
      <w:tr w:rsidR="009610D5" w:rsidRPr="00AF24DF" w14:paraId="63AC9107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766473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</w:p>
        </w:tc>
        <w:tc>
          <w:tcPr>
            <w:tcW w:w="12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9C8240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t.stat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E1B598A" w14:textId="49DBD204" w:rsidR="009610D5" w:rsidRPr="00AF24DF" w:rsidRDefault="00AF24DF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i/>
                <w:iCs/>
                <w:color w:val="auto"/>
                <w:szCs w:val="24"/>
                <w:lang w:eastAsia="pt-BR"/>
              </w:rPr>
              <w:t>p</w:t>
            </w:r>
            <w:r>
              <w:rPr>
                <w:b/>
                <w:bCs/>
                <w:color w:val="auto"/>
                <w:szCs w:val="24"/>
                <w:lang w:eastAsia="pt-BR"/>
              </w:rPr>
              <w:t>-</w:t>
            </w:r>
            <w:r w:rsidRPr="00AF24DF">
              <w:rPr>
                <w:b/>
                <w:bCs/>
                <w:color w:val="auto"/>
                <w:szCs w:val="24"/>
                <w:lang w:eastAsia="pt-BR"/>
              </w:rPr>
              <w:t>value</w:t>
            </w: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A46EF0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-log10(p)</w:t>
            </w:r>
          </w:p>
        </w:tc>
        <w:tc>
          <w:tcPr>
            <w:tcW w:w="15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E4CCEF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4"/>
                <w:lang w:eastAsia="pt-BR"/>
              </w:rPr>
            </w:pPr>
            <w:r w:rsidRPr="00AF24DF">
              <w:rPr>
                <w:b/>
                <w:bCs/>
                <w:color w:val="auto"/>
                <w:szCs w:val="24"/>
                <w:lang w:eastAsia="pt-BR"/>
              </w:rPr>
              <w:t>FDR</w:t>
            </w:r>
          </w:p>
        </w:tc>
      </w:tr>
      <w:tr w:rsidR="003312A9" w:rsidRPr="00AF24DF" w14:paraId="4F7E1055" w14:textId="77777777" w:rsidTr="003312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E44957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Quercetin</w:t>
            </w:r>
          </w:p>
        </w:tc>
        <w:tc>
          <w:tcPr>
            <w:tcW w:w="12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82764A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6.7101</w:t>
            </w:r>
          </w:p>
        </w:tc>
        <w:tc>
          <w:tcPr>
            <w:tcW w:w="15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A4D33E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0.000532</w:t>
            </w:r>
          </w:p>
        </w:tc>
        <w:tc>
          <w:tcPr>
            <w:tcW w:w="153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ECD31E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3.2739</w:t>
            </w:r>
          </w:p>
        </w:tc>
        <w:tc>
          <w:tcPr>
            <w:tcW w:w="150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210171F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0.00958</w:t>
            </w:r>
          </w:p>
        </w:tc>
      </w:tr>
      <w:tr w:rsidR="009610D5" w:rsidRPr="00AF24DF" w14:paraId="446CBE38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3245738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Morin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2D6DFC6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5.1811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6F78C6A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0.002052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07698FDF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2.6878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77C10F1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0.01847</w:t>
            </w:r>
          </w:p>
        </w:tc>
      </w:tr>
      <w:tr w:rsidR="009610D5" w:rsidRPr="00AF24DF" w14:paraId="338317EF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1ACA54A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p-Coumaric acid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5F1EF44B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3.7348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418EC8B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0.009682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1DB7352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2.014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187DF74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0.058092</w:t>
            </w:r>
          </w:p>
        </w:tc>
      </w:tr>
      <w:tr w:rsidR="009610D5" w:rsidRPr="00AF24DF" w14:paraId="2E9A1CF2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473A02D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Hesperetin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178AE159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3.3168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45F3C981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0.016069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3486403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1.794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1D5A5C78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0.072311</w:t>
            </w:r>
          </w:p>
        </w:tc>
      </w:tr>
      <w:tr w:rsidR="009610D5" w:rsidRPr="00AF24DF" w14:paraId="5C3F10F0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69552FFA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Naringenin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041E6F47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2.5633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1E9FA806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0.042716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6DFDAE9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1.3694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3820C55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0.14796</w:t>
            </w:r>
          </w:p>
        </w:tc>
      </w:tr>
      <w:tr w:rsidR="009610D5" w:rsidRPr="00AF24DF" w14:paraId="1B838A77" w14:textId="77777777" w:rsidTr="00AF24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4" w:type="dxa"/>
            <w:shd w:val="clear" w:color="auto" w:fill="auto"/>
            <w:noWrap/>
            <w:vAlign w:val="center"/>
          </w:tcPr>
          <w:p w14:paraId="7A79B6D4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 w:val="0"/>
                <w:bCs w:val="0"/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Daidzein</w:t>
            </w:r>
          </w:p>
        </w:tc>
        <w:tc>
          <w:tcPr>
            <w:tcW w:w="1290" w:type="dxa"/>
            <w:shd w:val="clear" w:color="auto" w:fill="auto"/>
            <w:noWrap/>
            <w:vAlign w:val="center"/>
          </w:tcPr>
          <w:p w14:paraId="2A67D595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2.457</w:t>
            </w:r>
          </w:p>
        </w:tc>
        <w:tc>
          <w:tcPr>
            <w:tcW w:w="1506" w:type="dxa"/>
            <w:shd w:val="clear" w:color="auto" w:fill="auto"/>
            <w:noWrap/>
            <w:vAlign w:val="center"/>
          </w:tcPr>
          <w:p w14:paraId="6C7984A0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0.049319</w:t>
            </w:r>
          </w:p>
        </w:tc>
        <w:tc>
          <w:tcPr>
            <w:tcW w:w="1533" w:type="dxa"/>
            <w:shd w:val="clear" w:color="auto" w:fill="auto"/>
            <w:noWrap/>
            <w:vAlign w:val="center"/>
          </w:tcPr>
          <w:p w14:paraId="0CE1E39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1.307</w:t>
            </w:r>
          </w:p>
        </w:tc>
        <w:tc>
          <w:tcPr>
            <w:tcW w:w="1508" w:type="dxa"/>
            <w:shd w:val="clear" w:color="auto" w:fill="auto"/>
            <w:noWrap/>
            <w:vAlign w:val="center"/>
          </w:tcPr>
          <w:p w14:paraId="50E5D0AE" w14:textId="77777777" w:rsidR="009610D5" w:rsidRPr="00AF24DF" w:rsidRDefault="009610D5" w:rsidP="00AF24DF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pt-BR"/>
              </w:rPr>
            </w:pPr>
            <w:r w:rsidRPr="00AF24DF">
              <w:rPr>
                <w:color w:val="auto"/>
                <w:szCs w:val="24"/>
                <w:lang w:eastAsia="pt-BR"/>
              </w:rPr>
              <w:t>0.14796</w:t>
            </w:r>
          </w:p>
        </w:tc>
      </w:tr>
    </w:tbl>
    <w:p w14:paraId="1583E927" w14:textId="6D568EF7" w:rsidR="009610D5" w:rsidRPr="003312A9" w:rsidRDefault="003312A9" w:rsidP="003312A9">
      <w:pPr>
        <w:pStyle w:val="TSP41tablecaption"/>
        <w:rPr>
          <w:bCs/>
        </w:rPr>
      </w:pPr>
      <w:r w:rsidRPr="003312A9">
        <w:rPr>
          <w:b/>
        </w:rPr>
        <w:t xml:space="preserve">Table S8: </w:t>
      </w:r>
      <w:r w:rsidR="009610D5" w:rsidRPr="003312A9">
        <w:t xml:space="preserve">Metabolic pathways more responsive to 12-h chewing sound treatment. Total </w:t>
      </w:r>
      <w:proofErr w:type="spellStart"/>
      <w:r w:rsidR="009610D5" w:rsidRPr="003312A9">
        <w:t>cmpd</w:t>
      </w:r>
      <w:proofErr w:type="spellEnd"/>
      <w:r w:rsidR="009610D5" w:rsidRPr="003312A9">
        <w:t xml:space="preserve">: Number of pathway intermediaries; Hits: Number of characterized metabolites mapped in the pathway; Raw </w:t>
      </w:r>
      <w:r w:rsidR="009610D5" w:rsidRPr="003312A9">
        <w:rPr>
          <w:i/>
          <w:iCs/>
        </w:rPr>
        <w:t>p</w:t>
      </w:r>
      <w:r w:rsidR="009610D5" w:rsidRPr="003312A9">
        <w:t>: pathway significance level with threshold 0.05; FDR: False Discovery Rate; Impact: Level of impact caused in the pathway by the sound treatment</w:t>
      </w:r>
      <w:r w:rsidRPr="003312A9">
        <w:t>.</w:t>
      </w:r>
    </w:p>
    <w:tbl>
      <w:tblPr>
        <w:tblStyle w:val="TabelaSimples21"/>
        <w:tblW w:w="9360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1"/>
        <w:gridCol w:w="1492"/>
        <w:gridCol w:w="786"/>
        <w:gridCol w:w="1229"/>
        <w:gridCol w:w="1116"/>
        <w:gridCol w:w="1116"/>
      </w:tblGrid>
      <w:tr w:rsidR="003312A9" w:rsidRPr="003312A9" w14:paraId="6180174A" w14:textId="77777777" w:rsidTr="003312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0094385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Cs w:val="0"/>
                <w:szCs w:val="24"/>
              </w:rPr>
            </w:pPr>
          </w:p>
        </w:tc>
        <w:tc>
          <w:tcPr>
            <w:tcW w:w="1446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51430E4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Total cmpd</w:t>
            </w:r>
          </w:p>
        </w:tc>
        <w:tc>
          <w:tcPr>
            <w:tcW w:w="76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14882A2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Hits</w:t>
            </w:r>
          </w:p>
        </w:tc>
        <w:tc>
          <w:tcPr>
            <w:tcW w:w="1191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6C6672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 xml:space="preserve">Raw </w:t>
            </w:r>
            <w:r w:rsidRPr="003312A9">
              <w:rPr>
                <w:i/>
                <w:iCs/>
                <w:color w:val="auto"/>
                <w:szCs w:val="24"/>
              </w:rPr>
              <w:t>p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470DBA0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FDR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38A65E65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Impact</w:t>
            </w:r>
          </w:p>
        </w:tc>
      </w:tr>
      <w:tr w:rsidR="003312A9" w:rsidRPr="003312A9" w14:paraId="74EBA818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0A0A607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Phenylpropanoid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4B24060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46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400929D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3A97066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0.038195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4EDC98F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0.1698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7FE4505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0.18319</w:t>
            </w:r>
          </w:p>
        </w:tc>
      </w:tr>
      <w:tr w:rsidR="003312A9" w:rsidRPr="003312A9" w14:paraId="1887ACA7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0F9C966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Flavone and flavonol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0543E19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10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1832195A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55034DB6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0.067919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7AC92BE9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0.1698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12A67FF6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0.7</w:t>
            </w:r>
          </w:p>
        </w:tc>
      </w:tr>
      <w:tr w:rsidR="003312A9" w:rsidRPr="003312A9" w14:paraId="09FA0746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27F7438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53E783F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47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73BE6B5A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7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6B29469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0.15759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2986FD0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0.23526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3AA5E975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0.10758</w:t>
            </w:r>
          </w:p>
        </w:tc>
      </w:tr>
    </w:tbl>
    <w:p w14:paraId="40D87FAF" w14:textId="117C6C61" w:rsidR="009610D5" w:rsidRPr="003312A9" w:rsidRDefault="003312A9" w:rsidP="003312A9">
      <w:pPr>
        <w:pStyle w:val="TSP41tablecaption"/>
        <w:rPr>
          <w:bCs/>
        </w:rPr>
      </w:pPr>
      <w:r w:rsidRPr="003312A9">
        <w:rPr>
          <w:b/>
        </w:rPr>
        <w:t xml:space="preserve">Table S9: </w:t>
      </w:r>
      <w:r w:rsidR="009610D5" w:rsidRPr="003312A9">
        <w:t>Metabolic pathways more responsive to 12-h forest sound treatment</w:t>
      </w:r>
      <w:r w:rsidR="009610D5" w:rsidRPr="003312A9">
        <w:rPr>
          <w:bCs/>
        </w:rPr>
        <w:t xml:space="preserve">. Total </w:t>
      </w:r>
      <w:proofErr w:type="spellStart"/>
      <w:r w:rsidR="009610D5" w:rsidRPr="003312A9">
        <w:rPr>
          <w:bCs/>
        </w:rPr>
        <w:t>cmpd</w:t>
      </w:r>
      <w:proofErr w:type="spellEnd"/>
      <w:r w:rsidR="009610D5" w:rsidRPr="003312A9">
        <w:rPr>
          <w:bCs/>
        </w:rPr>
        <w:t xml:space="preserve">: Number of pathway intermediaries; Hits: Number of characterized metabolites mapped in the pathway; Raw </w:t>
      </w:r>
      <w:r w:rsidR="009610D5" w:rsidRPr="003312A9">
        <w:rPr>
          <w:bCs/>
          <w:i/>
          <w:iCs/>
        </w:rPr>
        <w:t>p</w:t>
      </w:r>
      <w:r w:rsidR="009610D5" w:rsidRPr="003312A9">
        <w:rPr>
          <w:bCs/>
        </w:rPr>
        <w:t>: pathway significance level with threshold 0.05; FDR: False Discovery Rate; Impact: Level of impact caused in the pathway by the sound treatment</w:t>
      </w:r>
      <w:r w:rsidRPr="003312A9">
        <w:rPr>
          <w:bCs/>
        </w:rPr>
        <w:t>.</w:t>
      </w:r>
    </w:p>
    <w:tbl>
      <w:tblPr>
        <w:tblStyle w:val="TabelaSimples21"/>
        <w:tblW w:w="9360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1"/>
        <w:gridCol w:w="1492"/>
        <w:gridCol w:w="786"/>
        <w:gridCol w:w="1229"/>
        <w:gridCol w:w="1116"/>
        <w:gridCol w:w="1116"/>
      </w:tblGrid>
      <w:tr w:rsidR="003312A9" w:rsidRPr="003312A9" w14:paraId="1ABA91EE" w14:textId="77777777" w:rsidTr="003312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CA742B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Cs w:val="0"/>
                <w:szCs w:val="24"/>
              </w:rPr>
            </w:pPr>
          </w:p>
        </w:tc>
        <w:tc>
          <w:tcPr>
            <w:tcW w:w="1446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7B6BCF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Total cmpd</w:t>
            </w:r>
          </w:p>
        </w:tc>
        <w:tc>
          <w:tcPr>
            <w:tcW w:w="76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87C5E2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Hits</w:t>
            </w:r>
          </w:p>
        </w:tc>
        <w:tc>
          <w:tcPr>
            <w:tcW w:w="1191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66357CE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 xml:space="preserve">Raw </w:t>
            </w:r>
            <w:r w:rsidRPr="003312A9">
              <w:rPr>
                <w:i/>
                <w:iCs/>
                <w:color w:val="auto"/>
                <w:szCs w:val="24"/>
              </w:rPr>
              <w:t>p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2D0659C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FDR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67AE09C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Impact</w:t>
            </w:r>
          </w:p>
        </w:tc>
      </w:tr>
      <w:tr w:rsidR="003312A9" w:rsidRPr="003312A9" w14:paraId="1D86366D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027D217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157AA3E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47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1CEFD46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6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37B4565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0.00414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1C607F0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0.02484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3CF4FC7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0.10758</w:t>
            </w:r>
          </w:p>
        </w:tc>
      </w:tr>
      <w:tr w:rsidR="003312A9" w:rsidRPr="003312A9" w14:paraId="72D42B18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40E2BB3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Phenylpropanoid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553592C9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46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034D066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3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3CFA9D8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0.022802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7579A87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0.04507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5740FA6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0.09194</w:t>
            </w:r>
          </w:p>
        </w:tc>
      </w:tr>
      <w:tr w:rsidR="003312A9" w:rsidRPr="003312A9" w14:paraId="709DF2A6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50862F7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Flavone and flavonol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46D7592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10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4E84B34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53DE201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0.027004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0B817A15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0.04507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013530C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24"/>
                <w:lang w:eastAsia="pt-BR"/>
              </w:rPr>
              <w:t>0.7</w:t>
            </w:r>
          </w:p>
        </w:tc>
      </w:tr>
    </w:tbl>
    <w:p w14:paraId="7371D8D0" w14:textId="1F3D90C6" w:rsidR="009610D5" w:rsidRPr="003312A9" w:rsidRDefault="003312A9" w:rsidP="003312A9">
      <w:pPr>
        <w:pStyle w:val="TSP41tablecaption"/>
        <w:rPr>
          <w:bCs/>
        </w:rPr>
      </w:pPr>
      <w:r w:rsidRPr="003312A9">
        <w:rPr>
          <w:b/>
        </w:rPr>
        <w:t xml:space="preserve">Table S10: </w:t>
      </w:r>
      <w:r w:rsidR="009610D5" w:rsidRPr="003312A9">
        <w:t xml:space="preserve">Metabolic pathways more responsive to 18-h chewing sound treatment. Total </w:t>
      </w:r>
      <w:proofErr w:type="spellStart"/>
      <w:r w:rsidR="009610D5" w:rsidRPr="003312A9">
        <w:t>cmpd</w:t>
      </w:r>
      <w:proofErr w:type="spellEnd"/>
      <w:r w:rsidR="009610D5" w:rsidRPr="003312A9">
        <w:t xml:space="preserve">: Number of pathway intermediaries; Hits: Number of characterized metabolites mapped in the pathway; Raw </w:t>
      </w:r>
      <w:r w:rsidR="009610D5" w:rsidRPr="003312A9">
        <w:rPr>
          <w:i/>
          <w:iCs/>
        </w:rPr>
        <w:t>p</w:t>
      </w:r>
      <w:r w:rsidR="009610D5" w:rsidRPr="003312A9">
        <w:t>: pathway significance level with threshold 0.05; FDR: False Discovery Rate; Impact: Level of impact caused in the pathway by the sound treatment</w:t>
      </w:r>
      <w:r w:rsidRPr="003312A9">
        <w:t>.</w:t>
      </w:r>
    </w:p>
    <w:tbl>
      <w:tblPr>
        <w:tblStyle w:val="TabelaSimples21"/>
        <w:tblW w:w="9360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1"/>
        <w:gridCol w:w="1492"/>
        <w:gridCol w:w="786"/>
        <w:gridCol w:w="1229"/>
        <w:gridCol w:w="1116"/>
        <w:gridCol w:w="1116"/>
      </w:tblGrid>
      <w:tr w:rsidR="003312A9" w:rsidRPr="003312A9" w14:paraId="3AF4B022" w14:textId="77777777" w:rsidTr="003312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71978AD0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Cs w:val="0"/>
                <w:szCs w:val="24"/>
              </w:rPr>
            </w:pPr>
          </w:p>
        </w:tc>
        <w:tc>
          <w:tcPr>
            <w:tcW w:w="1446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5DB5331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Total cmpd</w:t>
            </w:r>
          </w:p>
        </w:tc>
        <w:tc>
          <w:tcPr>
            <w:tcW w:w="76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0B75D7F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Hits</w:t>
            </w:r>
          </w:p>
        </w:tc>
        <w:tc>
          <w:tcPr>
            <w:tcW w:w="1191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2EBEE8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 xml:space="preserve">Raw </w:t>
            </w:r>
            <w:r w:rsidRPr="003312A9">
              <w:rPr>
                <w:i/>
                <w:iCs/>
                <w:color w:val="auto"/>
                <w:szCs w:val="24"/>
              </w:rPr>
              <w:t>p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702BC22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FDR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59C3788D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Impact</w:t>
            </w:r>
          </w:p>
        </w:tc>
      </w:tr>
      <w:tr w:rsidR="003312A9" w:rsidRPr="003312A9" w14:paraId="052443E3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5815EC4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5C17520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47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05B2299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7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1EF239E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0.005012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4DA5428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0.02501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57F5A0B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0.10758</w:t>
            </w:r>
          </w:p>
        </w:tc>
      </w:tr>
      <w:tr w:rsidR="003312A9" w:rsidRPr="003312A9" w14:paraId="017B45C1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5B4D0B0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Flavone and flavonol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35AD8BF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10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5DDEB2C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437D83C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0.029923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4134B94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0.07487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1EB42EF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0.7</w:t>
            </w:r>
          </w:p>
        </w:tc>
      </w:tr>
      <w:tr w:rsidR="003312A9" w:rsidRPr="003312A9" w14:paraId="3A8707B8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712FA62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Phenylpropanoid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4C06D48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46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3D133B3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25D4A65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0.092038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69FD67BC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0.1534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3981903B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color w:val="auto"/>
                <w:szCs w:val="24"/>
              </w:rPr>
              <w:t>0.18319</w:t>
            </w:r>
          </w:p>
        </w:tc>
      </w:tr>
    </w:tbl>
    <w:p w14:paraId="60ABF989" w14:textId="1D8F4A86" w:rsidR="009610D5" w:rsidRPr="003312A9" w:rsidRDefault="003312A9" w:rsidP="003312A9">
      <w:pPr>
        <w:pStyle w:val="TSP41tablecaption"/>
        <w:rPr>
          <w:bCs/>
        </w:rPr>
      </w:pPr>
      <w:r w:rsidRPr="003312A9">
        <w:rPr>
          <w:b/>
          <w:bCs/>
        </w:rPr>
        <w:t xml:space="preserve">Table S11: </w:t>
      </w:r>
      <w:r w:rsidR="009610D5" w:rsidRPr="003312A9">
        <w:t>Metabolic pathways more responsive to 18-h forest sound treatment</w:t>
      </w:r>
      <w:r w:rsidR="009610D5" w:rsidRPr="003312A9">
        <w:rPr>
          <w:bCs/>
        </w:rPr>
        <w:t xml:space="preserve">. Total </w:t>
      </w:r>
      <w:proofErr w:type="spellStart"/>
      <w:r w:rsidR="009610D5" w:rsidRPr="003312A9">
        <w:rPr>
          <w:bCs/>
        </w:rPr>
        <w:t>cmpd</w:t>
      </w:r>
      <w:proofErr w:type="spellEnd"/>
      <w:r w:rsidR="009610D5" w:rsidRPr="003312A9">
        <w:rPr>
          <w:bCs/>
        </w:rPr>
        <w:t xml:space="preserve">: Number of pathway intermediaries; Hits: Number of characterized metabolites mapped in the pathway; Raw </w:t>
      </w:r>
      <w:r w:rsidR="009610D5" w:rsidRPr="003312A9">
        <w:rPr>
          <w:bCs/>
          <w:i/>
          <w:iCs/>
        </w:rPr>
        <w:t>p</w:t>
      </w:r>
      <w:r w:rsidR="009610D5" w:rsidRPr="003312A9">
        <w:rPr>
          <w:bCs/>
        </w:rPr>
        <w:t>: pathway significance level with threshold 0.05; FDR: False Discovery Rate; Impact: Level of impact caused in the pathway by the sound treatment</w:t>
      </w:r>
      <w:r w:rsidRPr="003312A9">
        <w:rPr>
          <w:bCs/>
        </w:rPr>
        <w:t>.</w:t>
      </w:r>
    </w:p>
    <w:tbl>
      <w:tblPr>
        <w:tblStyle w:val="TabelaSimples21"/>
        <w:tblW w:w="9360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1"/>
        <w:gridCol w:w="1492"/>
        <w:gridCol w:w="786"/>
        <w:gridCol w:w="1229"/>
        <w:gridCol w:w="1116"/>
        <w:gridCol w:w="1116"/>
      </w:tblGrid>
      <w:tr w:rsidR="003312A9" w:rsidRPr="003312A9" w14:paraId="7B2E2316" w14:textId="77777777" w:rsidTr="003312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4090D410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Cs w:val="0"/>
                <w:szCs w:val="24"/>
              </w:rPr>
            </w:pPr>
          </w:p>
        </w:tc>
        <w:tc>
          <w:tcPr>
            <w:tcW w:w="1446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0F2434BE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Total cmpd</w:t>
            </w:r>
          </w:p>
        </w:tc>
        <w:tc>
          <w:tcPr>
            <w:tcW w:w="76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7B082913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Hits</w:t>
            </w:r>
          </w:p>
        </w:tc>
        <w:tc>
          <w:tcPr>
            <w:tcW w:w="1191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031CA5C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 xml:space="preserve">Raw </w:t>
            </w:r>
            <w:r w:rsidRPr="003312A9">
              <w:rPr>
                <w:i/>
                <w:iCs/>
                <w:color w:val="auto"/>
                <w:szCs w:val="24"/>
              </w:rPr>
              <w:t>p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7D0FADA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FDR</w:t>
            </w:r>
          </w:p>
        </w:tc>
        <w:tc>
          <w:tcPr>
            <w:tcW w:w="1082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14:paraId="5D86105A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Impact</w:t>
            </w:r>
          </w:p>
        </w:tc>
      </w:tr>
      <w:tr w:rsidR="003312A9" w:rsidRPr="003312A9" w14:paraId="6B4C8B2E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3404ED6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3C13EC78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47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63639AF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6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7F3C309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0.005498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43203824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0.02594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46169485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0.10758</w:t>
            </w:r>
          </w:p>
        </w:tc>
      </w:tr>
      <w:tr w:rsidR="003312A9" w:rsidRPr="003312A9" w14:paraId="41B636D5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72844DE2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Phenylpropanoid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58ACBFC6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46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764605B0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3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77552D5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0.016519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19B86A59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0.02594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52D49DCA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0.09194</w:t>
            </w:r>
          </w:p>
        </w:tc>
      </w:tr>
      <w:tr w:rsidR="003312A9" w:rsidRPr="003312A9" w14:paraId="5EBBC916" w14:textId="77777777" w:rsidTr="003312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8" w:type="dxa"/>
            <w:shd w:val="clear" w:color="auto" w:fill="auto"/>
            <w:noWrap/>
            <w:vAlign w:val="center"/>
          </w:tcPr>
          <w:p w14:paraId="06626B2A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rPr>
                <w:b w:val="0"/>
                <w:bCs w:val="0"/>
                <w:szCs w:val="24"/>
              </w:rPr>
            </w:pPr>
            <w:r w:rsidRPr="003312A9">
              <w:rPr>
                <w:color w:val="auto"/>
                <w:szCs w:val="24"/>
              </w:rPr>
              <w:t>Flavone and flavonol biosynthesis</w:t>
            </w:r>
          </w:p>
        </w:tc>
        <w:tc>
          <w:tcPr>
            <w:tcW w:w="1446" w:type="dxa"/>
            <w:shd w:val="clear" w:color="auto" w:fill="auto"/>
            <w:noWrap/>
            <w:vAlign w:val="center"/>
          </w:tcPr>
          <w:p w14:paraId="08B5DF50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10</w:t>
            </w:r>
          </w:p>
        </w:tc>
        <w:tc>
          <w:tcPr>
            <w:tcW w:w="762" w:type="dxa"/>
            <w:shd w:val="clear" w:color="auto" w:fill="auto"/>
            <w:noWrap/>
            <w:vAlign w:val="center"/>
          </w:tcPr>
          <w:p w14:paraId="4444A44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4</w:t>
            </w:r>
          </w:p>
        </w:tc>
        <w:tc>
          <w:tcPr>
            <w:tcW w:w="1191" w:type="dxa"/>
            <w:shd w:val="clear" w:color="auto" w:fill="auto"/>
            <w:noWrap/>
            <w:vAlign w:val="center"/>
          </w:tcPr>
          <w:p w14:paraId="185E2131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0.029811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6E2C0487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0.03573</w:t>
            </w:r>
          </w:p>
        </w:tc>
        <w:tc>
          <w:tcPr>
            <w:tcW w:w="1082" w:type="dxa"/>
            <w:shd w:val="clear" w:color="auto" w:fill="auto"/>
            <w:noWrap/>
            <w:vAlign w:val="center"/>
          </w:tcPr>
          <w:p w14:paraId="29B6A3EF" w14:textId="77777777" w:rsidR="009610D5" w:rsidRPr="003312A9" w:rsidRDefault="009610D5" w:rsidP="003312A9">
            <w:pPr>
              <w:tabs>
                <w:tab w:val="left" w:pos="1034"/>
              </w:tabs>
              <w:autoSpaceDE w:val="0"/>
              <w:autoSpaceDN w:val="0"/>
              <w:adjustRightInd w:val="0"/>
              <w:snapToGrid w:val="0"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3312A9">
              <w:rPr>
                <w:rFonts w:cs="Calibri"/>
                <w:color w:val="auto"/>
                <w:szCs w:val="32"/>
                <w:lang w:eastAsia="pt-BR"/>
              </w:rPr>
              <w:t>0.7</w:t>
            </w:r>
          </w:p>
        </w:tc>
      </w:tr>
    </w:tbl>
    <w:p w14:paraId="1B7B0E12" w14:textId="77777777" w:rsidR="003312A9" w:rsidRDefault="003312A9" w:rsidP="003312A9">
      <w:pPr>
        <w:spacing w:after="240"/>
        <w:rPr>
          <w:iCs/>
        </w:rPr>
      </w:pPr>
    </w:p>
    <w:sectPr w:rsidR="003312A9" w:rsidSect="001927F3">
      <w:headerReference w:type="even" r:id="rId12"/>
      <w:headerReference w:type="default" r:id="rId13"/>
      <w:headerReference w:type="first" r:id="rId14"/>
      <w:footerReference w:type="first" r:id="rId15"/>
      <w:type w:val="continuous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2AA0B3" w14:textId="77777777" w:rsidR="00C53B03" w:rsidRDefault="00C53B03">
      <w:pPr>
        <w:spacing w:line="240" w:lineRule="auto"/>
      </w:pPr>
      <w:r>
        <w:separator/>
      </w:r>
    </w:p>
  </w:endnote>
  <w:endnote w:type="continuationSeparator" w:id="0">
    <w:p w14:paraId="616121B5" w14:textId="77777777" w:rsidR="00C53B03" w:rsidRDefault="00C53B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nion Pro"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DA4F4" w14:textId="77777777" w:rsidR="00C34E4B" w:rsidRPr="00375B4C" w:rsidRDefault="00C34E4B" w:rsidP="00640712">
    <w:pPr>
      <w:spacing w:before="240" w:line="100" w:lineRule="exact"/>
      <w:jc w:val="left"/>
      <w:rPr>
        <w:sz w:val="16"/>
        <w:szCs w:val="16"/>
      </w:rPr>
    </w:pPr>
  </w:p>
  <w:tbl>
    <w:tblPr>
      <w:tblW w:w="9361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93"/>
      <w:gridCol w:w="7768"/>
    </w:tblGrid>
    <w:tr w:rsidR="00C34E4B" w:rsidRPr="00375B4C" w14:paraId="242F5F65" w14:textId="77777777" w:rsidTr="00222B24">
      <w:trPr>
        <w:trHeight w:hRule="exact" w:val="595"/>
        <w:jc w:val="center"/>
      </w:trPr>
      <w:tc>
        <w:tcPr>
          <w:tcW w:w="1594" w:type="dxa"/>
          <w:shd w:val="clear" w:color="auto" w:fill="auto"/>
          <w:vAlign w:val="center"/>
        </w:tcPr>
        <w:p w14:paraId="56ADEDFF" w14:textId="77777777" w:rsidR="00C34E4B" w:rsidRPr="00375B4C" w:rsidRDefault="00C34E4B" w:rsidP="00F14FB5">
          <w:pPr>
            <w:pStyle w:val="TSP73CopyrightImage"/>
            <w:rPr>
              <w:lang w:bidi="en-US"/>
            </w:rPr>
          </w:pPr>
          <w:r w:rsidRPr="00375B4C">
            <w:rPr>
              <w:noProof/>
              <w:lang w:bidi="en-US"/>
            </w:rPr>
            <w:drawing>
              <wp:inline distT="0" distB="0" distL="0" distR="0" wp14:anchorId="363F5106" wp14:editId="361418DD">
                <wp:extent cx="1000125" cy="361950"/>
                <wp:effectExtent l="0" t="0" r="9525" b="0"/>
                <wp:docPr id="1653046361" name="图片 4" descr="copyRigh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图片 7" descr="copyRigh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07" w:type="dxa"/>
          <w:shd w:val="clear" w:color="auto" w:fill="auto"/>
          <w:tcMar>
            <w:left w:w="57" w:type="dxa"/>
          </w:tcMar>
          <w:vAlign w:val="center"/>
        </w:tcPr>
        <w:p w14:paraId="699022CE" w14:textId="77777777" w:rsidR="00C34E4B" w:rsidRPr="006564E2" w:rsidRDefault="00C34E4B" w:rsidP="00673B6B">
          <w:pPr>
            <w:pStyle w:val="TSP72Copyright"/>
            <w:rPr>
              <w:lang w:bidi="en-US"/>
            </w:rPr>
          </w:pPr>
          <w:r w:rsidRPr="006564E2">
            <w:rPr>
              <w:lang w:bidi="en-US"/>
            </w:rPr>
            <w:t>Copyright © 202</w:t>
          </w:r>
          <w:r w:rsidR="00FD7345">
            <w:rPr>
              <w:rFonts w:eastAsiaTheme="minorEastAsia" w:hint="eastAsia"/>
              <w:lang w:eastAsia="zh-CN" w:bidi="en-US"/>
            </w:rPr>
            <w:t>5</w:t>
          </w:r>
          <w:r w:rsidRPr="006564E2">
            <w:rPr>
              <w:lang w:bidi="en-US"/>
            </w:rPr>
            <w:t xml:space="preserve"> The Author(s). Published by Tech Science Press.</w:t>
          </w:r>
        </w:p>
        <w:p w14:paraId="59942A80" w14:textId="2C15F405" w:rsidR="00C34E4B" w:rsidRPr="00375B4C" w:rsidRDefault="00C34E4B" w:rsidP="00673B6B">
          <w:pPr>
            <w:pStyle w:val="TSP72Copyright"/>
            <w:rPr>
              <w:bCs/>
              <w:lang w:bidi="en-US"/>
            </w:rPr>
          </w:pPr>
          <w:r w:rsidRPr="006564E2">
            <w:rPr>
              <w:lang w:bidi="en-US"/>
            </w:rPr>
            <w:t>This work is licensed under a Creative Commons Attribution 4.0 International License</w:t>
          </w:r>
          <w:r w:rsidR="00126914">
            <w:rPr>
              <w:lang w:bidi="en-US"/>
            </w:rPr>
            <w:t>.</w:t>
          </w:r>
          <w:r w:rsidRPr="006564E2">
            <w:rPr>
              <w:lang w:bidi="en-US"/>
            </w:rPr>
            <w:t xml:space="preserve"> which permits unrestricted use</w:t>
          </w:r>
          <w:r w:rsidR="00126914">
            <w:rPr>
              <w:lang w:bidi="en-US"/>
            </w:rPr>
            <w:t>.</w:t>
          </w:r>
          <w:r w:rsidRPr="006564E2">
            <w:rPr>
              <w:lang w:bidi="en-US"/>
            </w:rPr>
            <w:t xml:space="preserve"> distribution</w:t>
          </w:r>
          <w:r w:rsidR="00126914">
            <w:rPr>
              <w:lang w:bidi="en-US"/>
            </w:rPr>
            <w:t>.</w:t>
          </w:r>
          <w:r w:rsidRPr="006564E2">
            <w:rPr>
              <w:lang w:bidi="en-US"/>
            </w:rPr>
            <w:t xml:space="preserve"> and reproduction in any medium</w:t>
          </w:r>
          <w:r w:rsidR="00126914">
            <w:rPr>
              <w:lang w:bidi="en-US"/>
            </w:rPr>
            <w:t>.</w:t>
          </w:r>
          <w:r w:rsidRPr="006564E2">
            <w:rPr>
              <w:lang w:bidi="en-US"/>
            </w:rPr>
            <w:t xml:space="preserve"> provided the original work is properly cited.</w:t>
          </w:r>
        </w:p>
      </w:tc>
    </w:tr>
  </w:tbl>
  <w:p w14:paraId="486B78F0" w14:textId="77777777" w:rsidR="00776E78" w:rsidRDefault="00776E78" w:rsidP="007F1339">
    <w:pPr>
      <w:pStyle w:val="Footer"/>
      <w:spacing w:line="192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191F78" w14:textId="77777777" w:rsidR="00C53B03" w:rsidRDefault="00C53B03">
      <w:pPr>
        <w:spacing w:line="240" w:lineRule="auto"/>
      </w:pPr>
      <w:r>
        <w:separator/>
      </w:r>
    </w:p>
  </w:footnote>
  <w:footnote w:type="continuationSeparator" w:id="0">
    <w:p w14:paraId="5063C75B" w14:textId="77777777" w:rsidR="00C53B03" w:rsidRDefault="00C53B0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A20438" w14:textId="60E4BFAA" w:rsidR="00724867" w:rsidRPr="00724867" w:rsidRDefault="00724867" w:rsidP="00724867">
    <w:pPr>
      <w:pStyle w:val="TSPheader"/>
      <w:rPr>
        <w:rFonts w:eastAsiaTheme="minorEastAsia"/>
        <w:lang w:eastAsia="zh-CN"/>
      </w:rPr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</w:p>
  <w:p w14:paraId="2988C032" w14:textId="77777777" w:rsidR="0004400E" w:rsidRDefault="0004400E" w:rsidP="00724867">
    <w:pPr>
      <w:pStyle w:val="Header"/>
      <w:pBdr>
        <w:bottom w:val="none" w:sz="0" w:space="0" w:color="auto"/>
      </w:pBdr>
      <w:spacing w:after="240" w:line="100" w:lineRule="atLeast"/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3B4012" w14:textId="4299CB48" w:rsidR="007F1339" w:rsidRDefault="00724867" w:rsidP="00673B6B">
    <w:pPr>
      <w:pStyle w:val="TSPheader"/>
    </w:pPr>
    <w:r>
      <w:ptab w:relativeTo="margin" w:alignment="right" w:leader="none"/>
    </w: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3</w:t>
    </w:r>
    <w:r w:rsidRPr="00661AA8">
      <w:fldChar w:fldCharType="end"/>
    </w:r>
  </w:p>
  <w:p w14:paraId="4715D85E" w14:textId="77777777" w:rsidR="007F1339" w:rsidRPr="00661AA8" w:rsidRDefault="007F1339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65"/>
      <w:gridCol w:w="2765"/>
      <w:gridCol w:w="3231"/>
    </w:tblGrid>
    <w:tr w:rsidR="00776E78" w14:paraId="797937D5" w14:textId="77777777" w:rsidTr="00C34E4B">
      <w:trPr>
        <w:cantSplit/>
        <w:trHeight w:val="567"/>
      </w:trPr>
      <w:tc>
        <w:tcPr>
          <w:tcW w:w="3591" w:type="dxa"/>
          <w:vAlign w:val="center"/>
        </w:tcPr>
        <w:p w14:paraId="0B36D08B" w14:textId="77777777" w:rsidR="00776E78" w:rsidRDefault="00DC2FAA" w:rsidP="00C34E4B">
          <w:pPr>
            <w:pStyle w:val="TSPheaderjournallogo"/>
          </w:pPr>
          <w:r>
            <w:rPr>
              <w:noProof/>
            </w:rPr>
            <w:drawing>
              <wp:inline distT="0" distB="0" distL="114300" distR="114300" wp14:anchorId="4D862991" wp14:editId="2EF56FDA">
                <wp:extent cx="1659593" cy="409918"/>
                <wp:effectExtent l="0" t="0" r="0" b="9525"/>
                <wp:docPr id="730408606" name="图片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0408606" name="图片 6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 l="1763" r="176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9593" cy="40991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50EB21F0" w14:textId="77777777" w:rsidR="00776E78" w:rsidRDefault="00776E78" w:rsidP="00776E78">
          <w:pPr>
            <w:jc w:val="center"/>
          </w:pPr>
        </w:p>
      </w:tc>
      <w:tc>
        <w:tcPr>
          <w:tcW w:w="3591" w:type="dxa"/>
          <w:vAlign w:val="center"/>
        </w:tcPr>
        <w:p w14:paraId="6781CBED" w14:textId="77777777" w:rsidR="00776E78" w:rsidRDefault="00776E78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18D0BF50" wp14:editId="1B480D9F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A5FE66F" w14:textId="77777777" w:rsidR="00776E78" w:rsidRPr="00776E78" w:rsidRDefault="00776E78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404899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1"/>
    <w:multiLevelType w:val="singleLevel"/>
    <w:tmpl w:val="0FF0D1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59FED0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2065858"/>
    <w:multiLevelType w:val="hybridMultilevel"/>
    <w:tmpl w:val="4B0C72EA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A037C"/>
    <w:multiLevelType w:val="hybridMultilevel"/>
    <w:tmpl w:val="2F484F9A"/>
    <w:lvl w:ilvl="0" w:tplc="B77A71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058227C">
      <w:start w:val="1"/>
      <w:numFmt w:val="upperLetter"/>
      <w:lvlText w:val="%2."/>
      <w:lvlJc w:val="left"/>
      <w:pPr>
        <w:ind w:left="800" w:hanging="360"/>
      </w:pPr>
      <w:rPr>
        <w:rFonts w:eastAsia="宋体" w:hint="default"/>
        <w:color w:val="auto"/>
        <w:sz w:val="22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12FD2432"/>
    <w:multiLevelType w:val="hybridMultilevel"/>
    <w:tmpl w:val="3856C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B468F5"/>
    <w:multiLevelType w:val="hybridMultilevel"/>
    <w:tmpl w:val="958E0642"/>
    <w:lvl w:ilvl="0" w:tplc="96E68970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52085B"/>
    <w:multiLevelType w:val="hybridMultilevel"/>
    <w:tmpl w:val="F5788A6C"/>
    <w:lvl w:ilvl="0" w:tplc="44ACCC4C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F92519"/>
    <w:multiLevelType w:val="hybridMultilevel"/>
    <w:tmpl w:val="F86602B4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10" w15:restartNumberingAfterBreak="0">
    <w:nsid w:val="24D96086"/>
    <w:multiLevelType w:val="hybridMultilevel"/>
    <w:tmpl w:val="5CA6B7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7" w15:restartNumberingAfterBreak="0">
    <w:nsid w:val="59F251C5"/>
    <w:multiLevelType w:val="hybridMultilevel"/>
    <w:tmpl w:val="E2ACA3DC"/>
    <w:lvl w:ilvl="0" w:tplc="F574F898">
      <w:start w:val="1"/>
      <w:numFmt w:val="lowerLetter"/>
      <w:lvlText w:val="(%1)"/>
      <w:lvlJc w:val="left"/>
      <w:pPr>
        <w:ind w:left="11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8" w15:restartNumberingAfterBreak="0">
    <w:nsid w:val="5D206535"/>
    <w:multiLevelType w:val="hybridMultilevel"/>
    <w:tmpl w:val="CBC275A6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E01B78"/>
    <w:multiLevelType w:val="hybridMultilevel"/>
    <w:tmpl w:val="E5348BD8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950A46"/>
    <w:multiLevelType w:val="hybridMultilevel"/>
    <w:tmpl w:val="C046ED72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012E46"/>
    <w:multiLevelType w:val="hybridMultilevel"/>
    <w:tmpl w:val="7AFEF4C0"/>
    <w:lvl w:ilvl="0" w:tplc="880CD2DC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311A3B"/>
    <w:multiLevelType w:val="hybridMultilevel"/>
    <w:tmpl w:val="BBA43806"/>
    <w:lvl w:ilvl="0" w:tplc="A74461C6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691952215">
    <w:abstractNumId w:val="12"/>
  </w:num>
  <w:num w:numId="2" w16cid:durableId="1652440911">
    <w:abstractNumId w:val="14"/>
  </w:num>
  <w:num w:numId="3" w16cid:durableId="1187479263">
    <w:abstractNumId w:val="11"/>
  </w:num>
  <w:num w:numId="4" w16cid:durableId="154976077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64528829">
    <w:abstractNumId w:val="13"/>
  </w:num>
  <w:num w:numId="6" w16cid:durableId="1154181074">
    <w:abstractNumId w:val="16"/>
  </w:num>
  <w:num w:numId="7" w16cid:durableId="65033990">
    <w:abstractNumId w:val="9"/>
  </w:num>
  <w:num w:numId="8" w16cid:durableId="2140877248">
    <w:abstractNumId w:val="16"/>
  </w:num>
  <w:num w:numId="9" w16cid:durableId="20672592">
    <w:abstractNumId w:val="9"/>
  </w:num>
  <w:num w:numId="10" w16cid:durableId="2139564162">
    <w:abstractNumId w:val="16"/>
  </w:num>
  <w:num w:numId="11" w16cid:durableId="1012947991">
    <w:abstractNumId w:val="9"/>
  </w:num>
  <w:num w:numId="12" w16cid:durableId="1037122919">
    <w:abstractNumId w:val="22"/>
  </w:num>
  <w:num w:numId="13" w16cid:durableId="2121799575">
    <w:abstractNumId w:val="16"/>
  </w:num>
  <w:num w:numId="14" w16cid:durableId="1339308804">
    <w:abstractNumId w:val="9"/>
  </w:num>
  <w:num w:numId="15" w16cid:durableId="520801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68967528">
    <w:abstractNumId w:val="9"/>
  </w:num>
  <w:num w:numId="17" w16cid:durableId="7433077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06720847">
    <w:abstractNumId w:val="6"/>
  </w:num>
  <w:num w:numId="19" w16cid:durableId="388119203">
    <w:abstractNumId w:val="15"/>
  </w:num>
  <w:num w:numId="20" w16cid:durableId="1764299600">
    <w:abstractNumId w:val="6"/>
  </w:num>
  <w:num w:numId="21" w16cid:durableId="961232939">
    <w:abstractNumId w:val="16"/>
  </w:num>
  <w:num w:numId="22" w16cid:durableId="1276476985">
    <w:abstractNumId w:val="9"/>
  </w:num>
  <w:num w:numId="23" w16cid:durableId="409735920">
    <w:abstractNumId w:val="6"/>
  </w:num>
  <w:num w:numId="24" w16cid:durableId="112406696">
    <w:abstractNumId w:val="7"/>
  </w:num>
  <w:num w:numId="25" w16cid:durableId="1404640498">
    <w:abstractNumId w:val="23"/>
  </w:num>
  <w:num w:numId="26" w16cid:durableId="168302275">
    <w:abstractNumId w:val="21"/>
  </w:num>
  <w:num w:numId="27" w16cid:durableId="857045198">
    <w:abstractNumId w:val="23"/>
  </w:num>
  <w:num w:numId="28" w16cid:durableId="2036497455">
    <w:abstractNumId w:val="6"/>
  </w:num>
  <w:num w:numId="29" w16cid:durableId="491918806">
    <w:abstractNumId w:val="7"/>
  </w:num>
  <w:num w:numId="30" w16cid:durableId="1943103568">
    <w:abstractNumId w:val="21"/>
  </w:num>
  <w:num w:numId="31" w16cid:durableId="1364674198">
    <w:abstractNumId w:val="1"/>
  </w:num>
  <w:num w:numId="32" w16cid:durableId="1314263126">
    <w:abstractNumId w:val="2"/>
  </w:num>
  <w:num w:numId="33" w16cid:durableId="133302434">
    <w:abstractNumId w:val="0"/>
  </w:num>
  <w:num w:numId="34" w16cid:durableId="1802306758">
    <w:abstractNumId w:val="4"/>
  </w:num>
  <w:num w:numId="35" w16cid:durableId="1333025447">
    <w:abstractNumId w:val="17"/>
  </w:num>
  <w:num w:numId="36" w16cid:durableId="570117604">
    <w:abstractNumId w:val="10"/>
  </w:num>
  <w:num w:numId="37" w16cid:durableId="1626737122">
    <w:abstractNumId w:val="5"/>
  </w:num>
  <w:num w:numId="38" w16cid:durableId="1263994072">
    <w:abstractNumId w:val="18"/>
  </w:num>
  <w:num w:numId="39" w16cid:durableId="1753820995">
    <w:abstractNumId w:val="20"/>
  </w:num>
  <w:num w:numId="40" w16cid:durableId="1230533176">
    <w:abstractNumId w:val="3"/>
  </w:num>
  <w:num w:numId="41" w16cid:durableId="2051149852">
    <w:abstractNumId w:val="8"/>
  </w:num>
  <w:num w:numId="42" w16cid:durableId="339164728">
    <w:abstractNumId w:val="19"/>
  </w:num>
  <w:num w:numId="43" w16cid:durableId="1765688548">
    <w:abstractNumId w:val="23"/>
    <w:lvlOverride w:ilvl="0">
      <w:startOverride w:val="1"/>
    </w:lvlOverride>
  </w:num>
  <w:num w:numId="44" w16cid:durableId="367146899">
    <w:abstractNumId w:val="23"/>
    <w:lvlOverride w:ilvl="0">
      <w:startOverride w:val="1"/>
    </w:lvlOverride>
  </w:num>
  <w:num w:numId="45" w16cid:durableId="1987389803">
    <w:abstractNumId w:val="23"/>
  </w:num>
  <w:num w:numId="46" w16cid:durableId="953899435">
    <w:abstractNumId w:val="6"/>
  </w:num>
  <w:num w:numId="47" w16cid:durableId="899943146">
    <w:abstractNumId w:val="7"/>
  </w:num>
  <w:num w:numId="48" w16cid:durableId="1559394958">
    <w:abstractNumId w:val="21"/>
  </w:num>
  <w:num w:numId="49" w16cid:durableId="24426457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evenAndOddHeaders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10D5"/>
    <w:rsid w:val="000047E8"/>
    <w:rsid w:val="000348D8"/>
    <w:rsid w:val="00035FC3"/>
    <w:rsid w:val="00042AF8"/>
    <w:rsid w:val="0004400E"/>
    <w:rsid w:val="00044BC6"/>
    <w:rsid w:val="00044C0A"/>
    <w:rsid w:val="0004721A"/>
    <w:rsid w:val="00053EBF"/>
    <w:rsid w:val="0006203A"/>
    <w:rsid w:val="00066035"/>
    <w:rsid w:val="00070F2A"/>
    <w:rsid w:val="00072E5A"/>
    <w:rsid w:val="00074D05"/>
    <w:rsid w:val="0009213F"/>
    <w:rsid w:val="000A0F93"/>
    <w:rsid w:val="000B1F19"/>
    <w:rsid w:val="000B5171"/>
    <w:rsid w:val="000B74CE"/>
    <w:rsid w:val="000C151B"/>
    <w:rsid w:val="000C2465"/>
    <w:rsid w:val="000C504E"/>
    <w:rsid w:val="000C53B9"/>
    <w:rsid w:val="000D1C00"/>
    <w:rsid w:val="000E6330"/>
    <w:rsid w:val="000F74CC"/>
    <w:rsid w:val="00120C0D"/>
    <w:rsid w:val="00123A57"/>
    <w:rsid w:val="001266E5"/>
    <w:rsid w:val="00126914"/>
    <w:rsid w:val="00127184"/>
    <w:rsid w:val="001333D7"/>
    <w:rsid w:val="00144467"/>
    <w:rsid w:val="0016006D"/>
    <w:rsid w:val="00167105"/>
    <w:rsid w:val="001927F3"/>
    <w:rsid w:val="001933FC"/>
    <w:rsid w:val="001951FB"/>
    <w:rsid w:val="001A0192"/>
    <w:rsid w:val="001A1E76"/>
    <w:rsid w:val="001C75BF"/>
    <w:rsid w:val="001D349C"/>
    <w:rsid w:val="001D4D23"/>
    <w:rsid w:val="001D7D1E"/>
    <w:rsid w:val="001E2AEB"/>
    <w:rsid w:val="001E4A07"/>
    <w:rsid w:val="001F350D"/>
    <w:rsid w:val="0020081E"/>
    <w:rsid w:val="00206E80"/>
    <w:rsid w:val="00211F69"/>
    <w:rsid w:val="0021217E"/>
    <w:rsid w:val="002223FC"/>
    <w:rsid w:val="00222904"/>
    <w:rsid w:val="00222B24"/>
    <w:rsid w:val="00240486"/>
    <w:rsid w:val="002432B5"/>
    <w:rsid w:val="00284362"/>
    <w:rsid w:val="002915FF"/>
    <w:rsid w:val="002946D9"/>
    <w:rsid w:val="002B6C61"/>
    <w:rsid w:val="002E1EA0"/>
    <w:rsid w:val="002E255F"/>
    <w:rsid w:val="002F4A79"/>
    <w:rsid w:val="003040E0"/>
    <w:rsid w:val="00324292"/>
    <w:rsid w:val="00326141"/>
    <w:rsid w:val="00330316"/>
    <w:rsid w:val="003312A9"/>
    <w:rsid w:val="00331431"/>
    <w:rsid w:val="003539E4"/>
    <w:rsid w:val="00357E10"/>
    <w:rsid w:val="00364C29"/>
    <w:rsid w:val="00370EC8"/>
    <w:rsid w:val="0037766B"/>
    <w:rsid w:val="00377F4F"/>
    <w:rsid w:val="00380D24"/>
    <w:rsid w:val="003817A5"/>
    <w:rsid w:val="0038794D"/>
    <w:rsid w:val="00397AC9"/>
    <w:rsid w:val="003A15E9"/>
    <w:rsid w:val="003A791E"/>
    <w:rsid w:val="003B7C96"/>
    <w:rsid w:val="003C241C"/>
    <w:rsid w:val="003D3232"/>
    <w:rsid w:val="003D7079"/>
    <w:rsid w:val="003E012D"/>
    <w:rsid w:val="003F0E95"/>
    <w:rsid w:val="003F1497"/>
    <w:rsid w:val="003F49FF"/>
    <w:rsid w:val="00401D30"/>
    <w:rsid w:val="0041581F"/>
    <w:rsid w:val="00415C5C"/>
    <w:rsid w:val="004205E5"/>
    <w:rsid w:val="0042484A"/>
    <w:rsid w:val="00425800"/>
    <w:rsid w:val="00425DAF"/>
    <w:rsid w:val="004318BF"/>
    <w:rsid w:val="004340C2"/>
    <w:rsid w:val="00443AAF"/>
    <w:rsid w:val="0044763E"/>
    <w:rsid w:val="004504C9"/>
    <w:rsid w:val="004505CF"/>
    <w:rsid w:val="004669B4"/>
    <w:rsid w:val="0046725B"/>
    <w:rsid w:val="004715F7"/>
    <w:rsid w:val="00471F5A"/>
    <w:rsid w:val="00475043"/>
    <w:rsid w:val="004A046F"/>
    <w:rsid w:val="004A346F"/>
    <w:rsid w:val="004B6ADD"/>
    <w:rsid w:val="004D03B7"/>
    <w:rsid w:val="004D3B65"/>
    <w:rsid w:val="00501D0F"/>
    <w:rsid w:val="00506BC0"/>
    <w:rsid w:val="0051540B"/>
    <w:rsid w:val="0053256F"/>
    <w:rsid w:val="005332CC"/>
    <w:rsid w:val="005429B5"/>
    <w:rsid w:val="00557B4B"/>
    <w:rsid w:val="00562123"/>
    <w:rsid w:val="005664C6"/>
    <w:rsid w:val="005A6A67"/>
    <w:rsid w:val="005B6005"/>
    <w:rsid w:val="005B7792"/>
    <w:rsid w:val="005C5DE8"/>
    <w:rsid w:val="00605718"/>
    <w:rsid w:val="00606DEF"/>
    <w:rsid w:val="006205C4"/>
    <w:rsid w:val="00640712"/>
    <w:rsid w:val="00644710"/>
    <w:rsid w:val="00645D18"/>
    <w:rsid w:val="00646BFC"/>
    <w:rsid w:val="00653AA5"/>
    <w:rsid w:val="0065560B"/>
    <w:rsid w:val="00666C02"/>
    <w:rsid w:val="00673B6B"/>
    <w:rsid w:val="0068381A"/>
    <w:rsid w:val="00686D0C"/>
    <w:rsid w:val="00691777"/>
    <w:rsid w:val="00692393"/>
    <w:rsid w:val="006A74F9"/>
    <w:rsid w:val="006C6DB8"/>
    <w:rsid w:val="006D7D99"/>
    <w:rsid w:val="006E1066"/>
    <w:rsid w:val="006E63FE"/>
    <w:rsid w:val="006F7353"/>
    <w:rsid w:val="006F797D"/>
    <w:rsid w:val="0071323C"/>
    <w:rsid w:val="00717C63"/>
    <w:rsid w:val="00722347"/>
    <w:rsid w:val="00724867"/>
    <w:rsid w:val="00744F06"/>
    <w:rsid w:val="00745CCF"/>
    <w:rsid w:val="007471D3"/>
    <w:rsid w:val="00750361"/>
    <w:rsid w:val="00754FA1"/>
    <w:rsid w:val="00762229"/>
    <w:rsid w:val="00762525"/>
    <w:rsid w:val="007648D8"/>
    <w:rsid w:val="007738C9"/>
    <w:rsid w:val="00776E78"/>
    <w:rsid w:val="00792DC7"/>
    <w:rsid w:val="00797AB1"/>
    <w:rsid w:val="007B49D9"/>
    <w:rsid w:val="007C021F"/>
    <w:rsid w:val="007D0ABE"/>
    <w:rsid w:val="007D3EBF"/>
    <w:rsid w:val="007F1339"/>
    <w:rsid w:val="008038A4"/>
    <w:rsid w:val="00804595"/>
    <w:rsid w:val="008145DC"/>
    <w:rsid w:val="00814FF4"/>
    <w:rsid w:val="00815D1E"/>
    <w:rsid w:val="0082500C"/>
    <w:rsid w:val="00843AAF"/>
    <w:rsid w:val="008474ED"/>
    <w:rsid w:val="00862B31"/>
    <w:rsid w:val="008669FB"/>
    <w:rsid w:val="00886B14"/>
    <w:rsid w:val="008A3D4D"/>
    <w:rsid w:val="008B6A2E"/>
    <w:rsid w:val="008C1897"/>
    <w:rsid w:val="008D62D4"/>
    <w:rsid w:val="008D69AF"/>
    <w:rsid w:val="008F2594"/>
    <w:rsid w:val="00911F22"/>
    <w:rsid w:val="009161FF"/>
    <w:rsid w:val="00951142"/>
    <w:rsid w:val="009610D5"/>
    <w:rsid w:val="0097458D"/>
    <w:rsid w:val="00977312"/>
    <w:rsid w:val="00993114"/>
    <w:rsid w:val="00993C64"/>
    <w:rsid w:val="009A7262"/>
    <w:rsid w:val="009B54F4"/>
    <w:rsid w:val="009B551E"/>
    <w:rsid w:val="009C1F04"/>
    <w:rsid w:val="009D6A8B"/>
    <w:rsid w:val="009F5C65"/>
    <w:rsid w:val="009F70E6"/>
    <w:rsid w:val="00A15FF4"/>
    <w:rsid w:val="00A1712D"/>
    <w:rsid w:val="00A24869"/>
    <w:rsid w:val="00A5062B"/>
    <w:rsid w:val="00A563F4"/>
    <w:rsid w:val="00A56FF8"/>
    <w:rsid w:val="00A607AC"/>
    <w:rsid w:val="00A62565"/>
    <w:rsid w:val="00A63B49"/>
    <w:rsid w:val="00A65FB0"/>
    <w:rsid w:val="00A70C73"/>
    <w:rsid w:val="00A8104C"/>
    <w:rsid w:val="00A852BC"/>
    <w:rsid w:val="00AA03F5"/>
    <w:rsid w:val="00AA1BD0"/>
    <w:rsid w:val="00AB5AEE"/>
    <w:rsid w:val="00AC0491"/>
    <w:rsid w:val="00AD3F77"/>
    <w:rsid w:val="00AD4C85"/>
    <w:rsid w:val="00AD7138"/>
    <w:rsid w:val="00AD7B01"/>
    <w:rsid w:val="00AF24DF"/>
    <w:rsid w:val="00AF78DE"/>
    <w:rsid w:val="00B05206"/>
    <w:rsid w:val="00B05E0F"/>
    <w:rsid w:val="00B06860"/>
    <w:rsid w:val="00B123DC"/>
    <w:rsid w:val="00B22E26"/>
    <w:rsid w:val="00B37458"/>
    <w:rsid w:val="00B377C4"/>
    <w:rsid w:val="00B46F24"/>
    <w:rsid w:val="00B47634"/>
    <w:rsid w:val="00B60928"/>
    <w:rsid w:val="00B622F2"/>
    <w:rsid w:val="00B71516"/>
    <w:rsid w:val="00B718C5"/>
    <w:rsid w:val="00B72696"/>
    <w:rsid w:val="00B75C9A"/>
    <w:rsid w:val="00B93109"/>
    <w:rsid w:val="00B94D10"/>
    <w:rsid w:val="00BA586B"/>
    <w:rsid w:val="00BC5CDD"/>
    <w:rsid w:val="00BC74C5"/>
    <w:rsid w:val="00BD0D11"/>
    <w:rsid w:val="00BD4ED0"/>
    <w:rsid w:val="00BE2474"/>
    <w:rsid w:val="00BF28B4"/>
    <w:rsid w:val="00BF39D7"/>
    <w:rsid w:val="00C03FCF"/>
    <w:rsid w:val="00C16DD7"/>
    <w:rsid w:val="00C2375A"/>
    <w:rsid w:val="00C34E4B"/>
    <w:rsid w:val="00C53B03"/>
    <w:rsid w:val="00C63BFF"/>
    <w:rsid w:val="00C818EC"/>
    <w:rsid w:val="00C86F84"/>
    <w:rsid w:val="00CC7AAB"/>
    <w:rsid w:val="00CD33FA"/>
    <w:rsid w:val="00CD381D"/>
    <w:rsid w:val="00CD54D3"/>
    <w:rsid w:val="00CE4114"/>
    <w:rsid w:val="00CE4479"/>
    <w:rsid w:val="00D15FD7"/>
    <w:rsid w:val="00D20D10"/>
    <w:rsid w:val="00D328A0"/>
    <w:rsid w:val="00D42308"/>
    <w:rsid w:val="00D5407A"/>
    <w:rsid w:val="00D86142"/>
    <w:rsid w:val="00DA071E"/>
    <w:rsid w:val="00DA6AE2"/>
    <w:rsid w:val="00DA7729"/>
    <w:rsid w:val="00DC2FAA"/>
    <w:rsid w:val="00DD1BC3"/>
    <w:rsid w:val="00DE07DE"/>
    <w:rsid w:val="00DE228F"/>
    <w:rsid w:val="00E03F44"/>
    <w:rsid w:val="00E14912"/>
    <w:rsid w:val="00E17581"/>
    <w:rsid w:val="00E20009"/>
    <w:rsid w:val="00E257FA"/>
    <w:rsid w:val="00E26A84"/>
    <w:rsid w:val="00E445B7"/>
    <w:rsid w:val="00E52E54"/>
    <w:rsid w:val="00E53385"/>
    <w:rsid w:val="00E71E31"/>
    <w:rsid w:val="00E81963"/>
    <w:rsid w:val="00E82717"/>
    <w:rsid w:val="00E82DCF"/>
    <w:rsid w:val="00E8311E"/>
    <w:rsid w:val="00E972A4"/>
    <w:rsid w:val="00EA591D"/>
    <w:rsid w:val="00EA6902"/>
    <w:rsid w:val="00EA77C5"/>
    <w:rsid w:val="00EC23EC"/>
    <w:rsid w:val="00ED2E2A"/>
    <w:rsid w:val="00ED4753"/>
    <w:rsid w:val="00ED55C8"/>
    <w:rsid w:val="00EE3F08"/>
    <w:rsid w:val="00F05B9C"/>
    <w:rsid w:val="00F1193E"/>
    <w:rsid w:val="00F1450C"/>
    <w:rsid w:val="00F14FB5"/>
    <w:rsid w:val="00F36967"/>
    <w:rsid w:val="00F42807"/>
    <w:rsid w:val="00F4384B"/>
    <w:rsid w:val="00F54E21"/>
    <w:rsid w:val="00F57FA0"/>
    <w:rsid w:val="00F654F2"/>
    <w:rsid w:val="00F8065D"/>
    <w:rsid w:val="00F879E4"/>
    <w:rsid w:val="00F91974"/>
    <w:rsid w:val="00F91C19"/>
    <w:rsid w:val="00FC3455"/>
    <w:rsid w:val="00FC39AC"/>
    <w:rsid w:val="00FC7435"/>
    <w:rsid w:val="00FD698E"/>
    <w:rsid w:val="00FD7345"/>
    <w:rsid w:val="00FF5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C0AAD47"/>
  <w15:chartTrackingRefBased/>
  <w15:docId w15:val="{C652A0B1-DCC5-4693-8F4B-A16F0F409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0316"/>
    <w:pPr>
      <w:spacing w:line="260" w:lineRule="atLeast"/>
      <w:jc w:val="both"/>
    </w:pPr>
    <w:rPr>
      <w:rFonts w:ascii="Minion Pro" w:hAnsi="Minion Pro"/>
      <w:noProof/>
      <w:color w:val="00000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7AC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7AC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SP11articletype">
    <w:name w:val="TSP_1.1_article_type"/>
    <w:next w:val="Normal"/>
    <w:qFormat/>
    <w:rsid w:val="001927F3"/>
    <w:pPr>
      <w:adjustRightInd w:val="0"/>
      <w:snapToGrid w:val="0"/>
      <w:spacing w:before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10doinum">
    <w:name w:val="TSP_1.10_doinum"/>
    <w:basedOn w:val="Normal"/>
    <w:qFormat/>
    <w:rsid w:val="001927F3"/>
    <w:pPr>
      <w:spacing w:after="240" w:line="60" w:lineRule="atLeast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2title">
    <w:name w:val="TSP_1.2_title"/>
    <w:next w:val="Normal"/>
    <w:qFormat/>
    <w:rsid w:val="001927F3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1927F3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1927F3"/>
    <w:pPr>
      <w:adjustRightInd w:val="0"/>
      <w:snapToGrid w:val="0"/>
      <w:spacing w:before="60" w:after="240" w:line="240" w:lineRule="atLeast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1927F3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1927F3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1927F3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paragraph" w:styleId="Footer">
    <w:name w:val="footer"/>
    <w:basedOn w:val="Normal"/>
    <w:link w:val="FooterChar"/>
    <w:uiPriority w:val="99"/>
    <w:qFormat/>
    <w:rsid w:val="00C34E4B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C34E4B"/>
    <w:rPr>
      <w:rFonts w:ascii="Minion Pro" w:hAnsi="Minion Pro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397A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397AC9"/>
    <w:rPr>
      <w:rFonts w:ascii="Minion Pro" w:hAnsi="Minion Pro"/>
      <w:noProof/>
      <w:color w:val="000000"/>
      <w:szCs w:val="18"/>
    </w:rPr>
  </w:style>
  <w:style w:type="paragraph" w:customStyle="1" w:styleId="TSP18keywords">
    <w:name w:val="TSP_1.8_keywords"/>
    <w:next w:val="Normal"/>
    <w:qFormat/>
    <w:rsid w:val="001927F3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1927F3"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1927F3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1927F3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1927F3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1927F3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31text">
    <w:name w:val="TSP_3.1_text"/>
    <w:qFormat/>
    <w:rsid w:val="001927F3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1927F3"/>
    <w:pPr>
      <w:ind w:firstLine="0"/>
    </w:pPr>
  </w:style>
  <w:style w:type="paragraph" w:customStyle="1" w:styleId="TSP33textspaceafter">
    <w:name w:val="TSP_3.3_text_space_after"/>
    <w:qFormat/>
    <w:rsid w:val="001927F3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1927F3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1927F3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1927F3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1927F3"/>
    <w:pPr>
      <w:numPr>
        <w:numId w:val="45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1927F3"/>
    <w:pPr>
      <w:numPr>
        <w:numId w:val="46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1927F3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1927F3"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1927F3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1927F3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rsid w:val="001927F3"/>
    <w:pPr>
      <w:adjustRightInd w:val="0"/>
      <w:snapToGrid w:val="0"/>
      <w:spacing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rsid w:val="001927F3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1927F3"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noProof/>
      <w:color w:val="000000"/>
      <w:lang w:bidi="en-US"/>
    </w:rPr>
  </w:style>
  <w:style w:type="paragraph" w:customStyle="1" w:styleId="TSP51figurecaption">
    <w:name w:val="TSP_5.1_figure_caption"/>
    <w:qFormat/>
    <w:rsid w:val="001927F3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rsid w:val="001927F3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397AC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397AC9"/>
    <w:rPr>
      <w:rFonts w:ascii="Minion Pro" w:hAnsi="Minion Pro" w:cs="Tahoma"/>
      <w:noProof/>
      <w:color w:val="000000"/>
      <w:szCs w:val="18"/>
    </w:rPr>
  </w:style>
  <w:style w:type="character" w:styleId="LineNumber">
    <w:name w:val="line number"/>
    <w:uiPriority w:val="99"/>
    <w:rsid w:val="00397AC9"/>
    <w:rPr>
      <w:rFonts w:ascii="Minion Pro" w:hAnsi="Minion Pro"/>
      <w:sz w:val="16"/>
    </w:rPr>
  </w:style>
  <w:style w:type="paragraph" w:customStyle="1" w:styleId="TSP61Citation">
    <w:name w:val="TSP_6.1_Citation"/>
    <w:qFormat/>
    <w:rsid w:val="001927F3"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character" w:styleId="Hyperlink">
    <w:name w:val="Hyperlink"/>
    <w:uiPriority w:val="99"/>
    <w:qFormat/>
    <w:rsid w:val="00397AC9"/>
    <w:rPr>
      <w:color w:val="2F5496" w:themeColor="accent1" w:themeShade="BF"/>
      <w:u w:val="single"/>
    </w:rPr>
  </w:style>
  <w:style w:type="character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qFormat/>
    <w:rsid w:val="00397AC9"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SP62BackMatter">
    <w:name w:val="TSP_6.2_BackMatter"/>
    <w:qFormat/>
    <w:rsid w:val="001927F3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1927F3"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1927F3"/>
    <w:pPr>
      <w:numPr>
        <w:numId w:val="49"/>
      </w:numPr>
      <w:adjustRightInd w:val="0"/>
      <w:snapToGrid w:val="0"/>
      <w:spacing w:before="60" w:after="60" w:line="228" w:lineRule="auto"/>
      <w:jc w:val="both"/>
    </w:pPr>
    <w:rPr>
      <w:rFonts w:ascii="Minion Pro" w:eastAsiaTheme="minorEastAsia" w:hAnsi="Minion Pro"/>
      <w:noProof/>
      <w:color w:val="000000"/>
      <w:sz w:val="18"/>
    </w:rPr>
  </w:style>
  <w:style w:type="paragraph" w:customStyle="1" w:styleId="TSP71References">
    <w:name w:val="TSP_7.1_References"/>
    <w:qFormat/>
    <w:rsid w:val="001927F3"/>
    <w:pPr>
      <w:numPr>
        <w:numId w:val="48"/>
      </w:numPr>
      <w:adjustRightInd w:val="0"/>
      <w:snapToGrid w:val="0"/>
      <w:spacing w:line="228" w:lineRule="auto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rsid w:val="001927F3"/>
    <w:pPr>
      <w:adjustRightInd w:val="0"/>
      <w:snapToGrid w:val="0"/>
      <w:spacing w:line="192" w:lineRule="auto"/>
      <w:jc w:val="both"/>
    </w:pPr>
    <w:rPr>
      <w:rFonts w:ascii="Minion Pro" w:eastAsia="Times New Roman" w:hAnsi="Minion Pro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1927F3"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rsid w:val="001927F3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1927F3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1927F3"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1927F3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1927F3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rsid w:val="001927F3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1927F3"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1927F3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rsid w:val="001927F3"/>
    <w:pPr>
      <w:adjustRightInd w:val="0"/>
      <w:snapToGrid w:val="0"/>
      <w:spacing w:line="240" w:lineRule="atLeast"/>
      <w:jc w:val="righ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1927F3"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1927F3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character" w:customStyle="1" w:styleId="apple-converted-space">
    <w:name w:val="apple-converted-space"/>
    <w:rsid w:val="00EA6902"/>
  </w:style>
  <w:style w:type="paragraph" w:styleId="Bibliography">
    <w:name w:val="Bibliography"/>
    <w:basedOn w:val="Normal"/>
    <w:next w:val="Normal"/>
    <w:uiPriority w:val="37"/>
    <w:semiHidden/>
    <w:unhideWhenUsed/>
    <w:rsid w:val="00EA6902"/>
  </w:style>
  <w:style w:type="paragraph" w:styleId="BodyText">
    <w:name w:val="Body Text"/>
    <w:link w:val="BodyTextChar"/>
    <w:rsid w:val="00397AC9"/>
    <w:pPr>
      <w:spacing w:after="120" w:line="340" w:lineRule="atLeast"/>
      <w:jc w:val="both"/>
    </w:pPr>
    <w:rPr>
      <w:rFonts w:ascii="Minion Pro" w:hAnsi="Minion Pro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397AC9"/>
    <w:rPr>
      <w:rFonts w:ascii="Minion Pro" w:hAnsi="Minion Pro"/>
      <w:color w:val="000000"/>
      <w:sz w:val="24"/>
      <w:lang w:eastAsia="de-DE"/>
    </w:rPr>
  </w:style>
  <w:style w:type="character" w:styleId="CommentReference">
    <w:name w:val="annotation reference"/>
    <w:rsid w:val="00EA6902"/>
    <w:rPr>
      <w:sz w:val="21"/>
      <w:szCs w:val="21"/>
    </w:rPr>
  </w:style>
  <w:style w:type="paragraph" w:styleId="CommentText">
    <w:name w:val="annotation text"/>
    <w:basedOn w:val="Normal"/>
    <w:link w:val="CommentTextChar"/>
    <w:rsid w:val="00397AC9"/>
  </w:style>
  <w:style w:type="character" w:customStyle="1" w:styleId="CommentTextChar">
    <w:name w:val="Comment Text Char"/>
    <w:link w:val="CommentText"/>
    <w:rsid w:val="00397AC9"/>
    <w:rPr>
      <w:rFonts w:ascii="Minion Pro" w:hAnsi="Minion Pro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397AC9"/>
    <w:rPr>
      <w:b/>
      <w:bCs/>
    </w:rPr>
  </w:style>
  <w:style w:type="character" w:customStyle="1" w:styleId="CommentSubjectChar">
    <w:name w:val="Comment Subject Char"/>
    <w:link w:val="CommentSubject"/>
    <w:rsid w:val="00397AC9"/>
    <w:rPr>
      <w:rFonts w:ascii="Minion Pro" w:hAnsi="Minion Pro"/>
      <w:b/>
      <w:bCs/>
      <w:noProof/>
      <w:color w:val="000000"/>
    </w:rPr>
  </w:style>
  <w:style w:type="character" w:styleId="EndnoteReference">
    <w:name w:val="endnote reference"/>
    <w:rsid w:val="00EA690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A690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EA690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EA690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A690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EA690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A6902"/>
    <w:rPr>
      <w:szCs w:val="24"/>
    </w:rPr>
  </w:style>
  <w:style w:type="paragraph" w:customStyle="1" w:styleId="MsoFootnoteText0">
    <w:name w:val="MsoFootnoteText"/>
    <w:basedOn w:val="NormalWeb"/>
    <w:qFormat/>
    <w:rsid w:val="00397AC9"/>
  </w:style>
  <w:style w:type="character" w:styleId="PageNumber">
    <w:name w:val="page number"/>
    <w:rsid w:val="00397AC9"/>
    <w:rPr>
      <w:rFonts w:ascii="Minion Pro" w:hAnsi="Minion Pro"/>
    </w:rPr>
  </w:style>
  <w:style w:type="character" w:styleId="PlaceholderText">
    <w:name w:val="Placeholder Text"/>
    <w:uiPriority w:val="99"/>
    <w:semiHidden/>
    <w:rsid w:val="00EA6902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</w:rPr>
  </w:style>
  <w:style w:type="paragraph" w:styleId="Caption">
    <w:name w:val="caption"/>
    <w:basedOn w:val="Normal"/>
    <w:next w:val="Normal"/>
    <w:qFormat/>
    <w:rsid w:val="00C34E4B"/>
    <w:pPr>
      <w:keepNext/>
      <w:spacing w:before="120" w:after="120"/>
      <w:jc w:val="center"/>
    </w:pPr>
    <w:rPr>
      <w:rFonts w:ascii="Palatino Linotype" w:eastAsiaTheme="minorEastAsia" w:hAnsi="Palatino Linotype"/>
      <w:b/>
      <w:noProof w:val="0"/>
      <w:kern w:val="2"/>
      <w14:ligatures w14:val="standardContextual"/>
    </w:rPr>
  </w:style>
  <w:style w:type="paragraph" w:customStyle="1" w:styleId="keyword">
    <w:name w:val="keyword"/>
    <w:basedOn w:val="Normal"/>
    <w:qFormat/>
    <w:rsid w:val="00C34E4B"/>
    <w:pPr>
      <w:spacing w:before="28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paragraph" w:styleId="ListParagraph">
    <w:name w:val="List Paragraph"/>
    <w:basedOn w:val="Normal"/>
    <w:uiPriority w:val="34"/>
    <w:qFormat/>
    <w:rsid w:val="00C34E4B"/>
    <w:pPr>
      <w:ind w:firstLineChars="200" w:firstLine="42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paragraph" w:customStyle="1" w:styleId="CabealhodoSumrio1">
    <w:name w:val="Cabeçalho do Sumário1"/>
    <w:basedOn w:val="Heading1"/>
    <w:next w:val="Normal"/>
    <w:uiPriority w:val="39"/>
    <w:unhideWhenUsed/>
    <w:qFormat/>
    <w:rsid w:val="009610D5"/>
    <w:pPr>
      <w:tabs>
        <w:tab w:val="left" w:pos="720"/>
      </w:tabs>
      <w:spacing w:line="259" w:lineRule="auto"/>
      <w:outlineLvl w:val="9"/>
    </w:pPr>
    <w:rPr>
      <w:noProof w:val="0"/>
      <w:lang w:eastAsia="pt-BR"/>
    </w:rPr>
  </w:style>
  <w:style w:type="table" w:customStyle="1" w:styleId="TabelaSimples51">
    <w:name w:val="Tabela Simples 51"/>
    <w:basedOn w:val="TableNormal"/>
    <w:uiPriority w:val="45"/>
    <w:qFormat/>
    <w:rsid w:val="009610D5"/>
    <w:rPr>
      <w:rFonts w:asciiTheme="minorHAnsi" w:eastAsiaTheme="minorEastAsia" w:hAnsiTheme="minorHAnsi" w:cstheme="minorBidi"/>
    </w:rPr>
    <w:tblPr/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elaSimples22">
    <w:name w:val="Tabela Simples 22"/>
    <w:basedOn w:val="TableNormal"/>
    <w:uiPriority w:val="42"/>
    <w:qFormat/>
    <w:rsid w:val="009610D5"/>
    <w:rPr>
      <w:rFonts w:asciiTheme="minorHAnsi" w:eastAsiaTheme="minorEastAsia" w:hAnsiTheme="minorHAnsi" w:cstheme="minorBidi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TabelaSimples21">
    <w:name w:val="Tabela Simples 21"/>
    <w:basedOn w:val="TableNormal"/>
    <w:uiPriority w:val="42"/>
    <w:qFormat/>
    <w:rsid w:val="009610D5"/>
    <w:pPr>
      <w:spacing w:line="360" w:lineRule="auto"/>
      <w:ind w:firstLine="425"/>
      <w:jc w:val="both"/>
    </w:pPr>
    <w:rPr>
      <w:rFonts w:eastAsia="Calibri"/>
      <w:lang w:eastAsia="ja-JP"/>
    </w:rPr>
    <w:tblPr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96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esktop\Word%20templates\TSP_Phyton_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TSP_Phyton_template.dot</Template>
  <TotalTime>37</TotalTime>
  <Pages>12</Pages>
  <Words>2657</Words>
  <Characters>15147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17769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Tech Science Press</dc:creator>
  <cp:keywords/>
  <dc:description/>
  <cp:lastModifiedBy>Tech Science Press</cp:lastModifiedBy>
  <cp:revision>5</cp:revision>
  <dcterms:created xsi:type="dcterms:W3CDTF">2025-06-05T02:46:00Z</dcterms:created>
  <dcterms:modified xsi:type="dcterms:W3CDTF">2025-06-08T02:46:00Z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