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31827" w14:textId="77777777" w:rsidR="00881CBC" w:rsidRDefault="00000000">
      <w:pPr>
        <w:spacing w:after="200"/>
        <w:rPr>
          <w:rFonts w:ascii="Times New Roman" w:hAnsi="Times New Roman" w:cs="Times New Roman"/>
          <w:color w:val="000000" w:themeColor="text1"/>
          <w:sz w:val="24"/>
          <w:szCs w:val="21"/>
        </w:rPr>
      </w:pPr>
      <w:r>
        <w:rPr>
          <w:rFonts w:ascii="Times New Roman" w:hAnsi="Times New Roman" w:cs="Times New Roman"/>
          <w:color w:val="000000" w:themeColor="text1"/>
          <w:sz w:val="24"/>
          <w:szCs w:val="21"/>
        </w:rPr>
        <w:t>Su</w:t>
      </w:r>
      <w:r>
        <w:rPr>
          <w:rFonts w:ascii="Times New Roman" w:hAnsi="Times New Roman" w:cs="Times New Roman" w:hint="eastAsia"/>
          <w:color w:val="000000" w:themeColor="text1"/>
          <w:sz w:val="24"/>
          <w:szCs w:val="21"/>
        </w:rPr>
        <w:t>pporting</w:t>
      </w:r>
      <w:r>
        <w:rPr>
          <w:rFonts w:ascii="Times New Roman" w:hAnsi="Times New Roman" w:cs="Times New Roman"/>
          <w:color w:val="000000" w:themeColor="text1"/>
          <w:sz w:val="24"/>
          <w:szCs w:val="21"/>
        </w:rPr>
        <w:t xml:space="preserve"> Information for</w:t>
      </w:r>
    </w:p>
    <w:p w14:paraId="3B6283A2" w14:textId="77777777" w:rsidR="00881CBC" w:rsidRDefault="00000000">
      <w:pPr>
        <w:widowControl/>
        <w:spacing w:line="240" w:lineRule="auto"/>
        <w:rPr>
          <w:rFonts w:ascii="Times New Roman" w:eastAsia="宋体" w:hAnsi="Times New Roman" w:cs="Times New Roman"/>
          <w:b/>
          <w:bCs/>
          <w:color w:val="000000" w:themeColor="text1"/>
          <w:kern w:val="24"/>
          <w:sz w:val="28"/>
          <w:szCs w:val="28"/>
          <w14:ligatures w14:val="standardContextual"/>
        </w:rPr>
      </w:pPr>
      <w:r>
        <w:rPr>
          <w:rFonts w:ascii="Times New Roman" w:eastAsia="宋体" w:hAnsi="Times New Roman" w:cs="Times New Roman"/>
          <w:b/>
          <w:bCs/>
          <w:color w:val="000000" w:themeColor="text1"/>
          <w:kern w:val="24"/>
          <w:sz w:val="28"/>
          <w:szCs w:val="28"/>
          <w14:ligatures w14:val="standardContextual"/>
        </w:rPr>
        <w:t>Thermodynamics C</w:t>
      </w:r>
      <w:r>
        <w:rPr>
          <w:rFonts w:ascii="Times New Roman" w:eastAsia="宋体" w:hAnsi="Times New Roman" w:cs="Times New Roman" w:hint="eastAsia"/>
          <w:b/>
          <w:bCs/>
          <w:color w:val="000000" w:themeColor="text1"/>
          <w:kern w:val="24"/>
          <w:sz w:val="28"/>
          <w:szCs w:val="28"/>
          <w14:ligatures w14:val="standardContextual"/>
        </w:rPr>
        <w:t>a</w:t>
      </w:r>
      <w:r>
        <w:rPr>
          <w:rFonts w:ascii="Times New Roman" w:eastAsia="宋体" w:hAnsi="Times New Roman" w:cs="Times New Roman"/>
          <w:b/>
          <w:bCs/>
          <w:color w:val="000000" w:themeColor="text1"/>
          <w:kern w:val="24"/>
          <w:sz w:val="28"/>
          <w:szCs w:val="28"/>
          <w14:ligatures w14:val="standardContextual"/>
        </w:rPr>
        <w:t>lculation of Reaction Synthesis Pathways for Ag-Al</w:t>
      </w:r>
      <w:r>
        <w:rPr>
          <w:rFonts w:ascii="Times New Roman" w:eastAsia="宋体" w:hAnsi="Times New Roman" w:cs="Times New Roman" w:hint="eastAsia"/>
          <w:b/>
          <w:bCs/>
          <w:color w:val="000000" w:themeColor="text1"/>
          <w:kern w:val="24"/>
          <w:sz w:val="28"/>
          <w:szCs w:val="28"/>
          <w:vertAlign w:val="subscript"/>
          <w14:ligatures w14:val="standardContextual"/>
        </w:rPr>
        <w:t>2</w:t>
      </w:r>
      <w:r>
        <w:rPr>
          <w:rFonts w:ascii="Times New Roman" w:eastAsia="宋体" w:hAnsi="Times New Roman" w:cs="Times New Roman"/>
          <w:b/>
          <w:bCs/>
          <w:color w:val="000000" w:themeColor="text1"/>
          <w:kern w:val="24"/>
          <w:sz w:val="28"/>
          <w:szCs w:val="28"/>
          <w14:ligatures w14:val="standardContextual"/>
        </w:rPr>
        <w:t>O</w:t>
      </w:r>
      <w:r>
        <w:rPr>
          <w:rFonts w:ascii="Times New Roman" w:eastAsia="宋体" w:hAnsi="Times New Roman" w:cs="Times New Roman" w:hint="eastAsia"/>
          <w:b/>
          <w:bCs/>
          <w:color w:val="000000" w:themeColor="text1"/>
          <w:kern w:val="24"/>
          <w:sz w:val="28"/>
          <w:szCs w:val="28"/>
          <w:vertAlign w:val="subscript"/>
          <w14:ligatures w14:val="standardContextual"/>
        </w:rPr>
        <w:t>3</w:t>
      </w:r>
      <w:r>
        <w:rPr>
          <w:rFonts w:ascii="Times New Roman" w:eastAsia="宋体" w:hAnsi="Times New Roman" w:cs="Times New Roman"/>
          <w:b/>
          <w:bCs/>
          <w:color w:val="000000" w:themeColor="text1"/>
          <w:kern w:val="24"/>
          <w:sz w:val="28"/>
          <w:szCs w:val="28"/>
          <w14:ligatures w14:val="standardContextual"/>
        </w:rPr>
        <w:t xml:space="preserve"> Powder </w:t>
      </w:r>
      <w:proofErr w:type="gramStart"/>
      <w:r>
        <w:rPr>
          <w:rFonts w:ascii="Times New Roman" w:eastAsia="宋体" w:hAnsi="Times New Roman" w:cs="Times New Roman"/>
          <w:b/>
          <w:bCs/>
          <w:color w:val="000000" w:themeColor="text1"/>
          <w:kern w:val="24"/>
          <w:sz w:val="28"/>
          <w:szCs w:val="28"/>
          <w14:ligatures w14:val="standardContextual"/>
        </w:rPr>
        <w:t>By</w:t>
      </w:r>
      <w:proofErr w:type="gramEnd"/>
      <w:r>
        <w:rPr>
          <w:rFonts w:ascii="Times New Roman" w:eastAsia="宋体" w:hAnsi="Times New Roman" w:cs="Times New Roman"/>
          <w:b/>
          <w:bCs/>
          <w:color w:val="000000" w:themeColor="text1"/>
          <w:kern w:val="24"/>
          <w:sz w:val="28"/>
          <w:szCs w:val="28"/>
          <w14:ligatures w14:val="standardContextual"/>
        </w:rPr>
        <w:t xml:space="preserve"> </w:t>
      </w:r>
      <w:r>
        <w:rPr>
          <w:rFonts w:ascii="Times New Roman" w:eastAsia="宋体" w:hAnsi="Times New Roman" w:cs="Times New Roman" w:hint="eastAsia"/>
          <w:b/>
          <w:bCs/>
          <w:color w:val="000000" w:themeColor="text1"/>
          <w:kern w:val="24"/>
          <w:sz w:val="28"/>
          <w:szCs w:val="28"/>
          <w14:ligatures w14:val="standardContextual"/>
        </w:rPr>
        <w:t>First-Principles Calculations</w:t>
      </w:r>
    </w:p>
    <w:p w14:paraId="4D60B43E" w14:textId="77777777" w:rsidR="00881CBC" w:rsidRDefault="00881CBC">
      <w:pPr>
        <w:spacing w:line="360" w:lineRule="auto"/>
        <w:rPr>
          <w:rFonts w:ascii="Times New Roman" w:hAnsi="Times New Roman" w:cs="Times New Roman"/>
          <w:b/>
          <w:bCs/>
          <w:color w:val="000000" w:themeColor="text1"/>
          <w:sz w:val="24"/>
        </w:rPr>
      </w:pPr>
    </w:p>
    <w:p w14:paraId="11EF98ED" w14:textId="77777777" w:rsidR="00881CBC" w:rsidRDefault="00000000">
      <w:pPr>
        <w:spacing w:line="240" w:lineRule="auto"/>
        <w:rPr>
          <w:rFonts w:ascii="Times New Roman" w:eastAsia="宋体" w:hAnsi="Times New Roman" w:cs="Times New Roman"/>
          <w:sz w:val="24"/>
          <w:vertAlign w:val="superscript"/>
        </w:rPr>
      </w:pPr>
      <w:r>
        <w:rPr>
          <w:rFonts w:ascii="Times New Roman" w:eastAsia="宋体" w:hAnsi="Times New Roman" w:cs="Times New Roman" w:hint="eastAsia"/>
          <w:sz w:val="24"/>
        </w:rPr>
        <w:t>Yuanyuan</w:t>
      </w:r>
      <w:r>
        <w:rPr>
          <w:rFonts w:ascii="Times New Roman" w:eastAsia="宋体" w:hAnsi="Times New Roman" w:cs="Times New Roman"/>
          <w:sz w:val="24"/>
        </w:rPr>
        <w:t xml:space="preserve"> </w:t>
      </w:r>
      <w:r>
        <w:rPr>
          <w:rFonts w:ascii="Times New Roman" w:eastAsia="宋体" w:hAnsi="Times New Roman" w:cs="Times New Roman" w:hint="eastAsia"/>
          <w:sz w:val="24"/>
        </w:rPr>
        <w:t>Xiong</w:t>
      </w:r>
      <w:r>
        <w:rPr>
          <w:rFonts w:ascii="Times New Roman" w:eastAsia="宋体" w:hAnsi="Times New Roman" w:cs="Times New Roman" w:hint="eastAsia"/>
          <w:sz w:val="24"/>
          <w:vertAlign w:val="superscript"/>
        </w:rPr>
        <w:t>1</w:t>
      </w:r>
      <w:r>
        <w:rPr>
          <w:rFonts w:ascii="Times New Roman" w:eastAsia="宋体" w:hAnsi="Times New Roman" w:cs="Times New Roman" w:hint="eastAsia"/>
          <w:sz w:val="24"/>
        </w:rPr>
        <w:t xml:space="preserve">, </w:t>
      </w:r>
      <w:r>
        <w:rPr>
          <w:rFonts w:ascii="Times New Roman" w:eastAsia="宋体" w:hAnsi="Times New Roman" w:cs="Times New Roman"/>
          <w:sz w:val="24"/>
        </w:rPr>
        <w:t>T</w:t>
      </w:r>
      <w:r>
        <w:rPr>
          <w:rFonts w:ascii="Times New Roman" w:eastAsia="宋体" w:hAnsi="Times New Roman" w:cs="Times New Roman" w:hint="eastAsia"/>
          <w:sz w:val="24"/>
        </w:rPr>
        <w:t>ong</w:t>
      </w:r>
      <w:r>
        <w:rPr>
          <w:rFonts w:ascii="Times New Roman" w:eastAsia="宋体" w:hAnsi="Times New Roman" w:cs="Times New Roman"/>
          <w:sz w:val="24"/>
        </w:rPr>
        <w:t xml:space="preserve"> </w:t>
      </w:r>
      <w:r>
        <w:rPr>
          <w:rFonts w:ascii="Times New Roman" w:eastAsia="宋体" w:hAnsi="Times New Roman" w:cs="Times New Roman" w:hint="eastAsia"/>
          <w:sz w:val="24"/>
        </w:rPr>
        <w:t>Wu</w:t>
      </w:r>
      <w:r>
        <w:rPr>
          <w:rFonts w:ascii="Times New Roman" w:eastAsia="宋体" w:hAnsi="Times New Roman" w:cs="Times New Roman" w:hint="eastAsia"/>
          <w:sz w:val="24"/>
          <w:vertAlign w:val="superscript"/>
        </w:rPr>
        <w:t>1</w:t>
      </w:r>
      <w:r>
        <w:rPr>
          <w:rFonts w:ascii="Times New Roman" w:eastAsia="宋体" w:hAnsi="Times New Roman" w:cs="Times New Roman" w:hint="eastAsia"/>
          <w:sz w:val="24"/>
        </w:rPr>
        <w:t xml:space="preserve">, </w:t>
      </w:r>
      <w:r>
        <w:rPr>
          <w:rFonts w:ascii="Times New Roman" w:eastAsia="宋体" w:hAnsi="Times New Roman" w:cs="Times New Roman"/>
          <w:sz w:val="24"/>
        </w:rPr>
        <w:t>L</w:t>
      </w:r>
      <w:r>
        <w:rPr>
          <w:rFonts w:ascii="Times New Roman" w:eastAsia="宋体" w:hAnsi="Times New Roman" w:cs="Times New Roman" w:hint="eastAsia"/>
          <w:sz w:val="24"/>
        </w:rPr>
        <w:t>ixin</w:t>
      </w:r>
      <w:r>
        <w:rPr>
          <w:rFonts w:ascii="Times New Roman" w:eastAsia="宋体" w:hAnsi="Times New Roman" w:cs="Times New Roman"/>
          <w:sz w:val="24"/>
        </w:rPr>
        <w:t xml:space="preserve"> </w:t>
      </w:r>
      <w:r>
        <w:rPr>
          <w:rFonts w:ascii="Times New Roman" w:eastAsia="宋体" w:hAnsi="Times New Roman" w:cs="Times New Roman" w:hint="eastAsia"/>
          <w:sz w:val="24"/>
        </w:rPr>
        <w:t>Sun</w:t>
      </w:r>
      <w:r>
        <w:rPr>
          <w:rFonts w:ascii="Times New Roman" w:eastAsia="宋体" w:hAnsi="Times New Roman" w:cs="Times New Roman" w:hint="eastAsia"/>
          <w:sz w:val="24"/>
          <w:vertAlign w:val="superscript"/>
        </w:rPr>
        <w:t>1</w:t>
      </w:r>
      <w:r>
        <w:rPr>
          <w:rFonts w:ascii="Times New Roman" w:eastAsia="宋体" w:hAnsi="Times New Roman" w:cs="Times New Roman" w:hint="eastAsia"/>
          <w:sz w:val="24"/>
        </w:rPr>
        <w:t xml:space="preserve">, </w:t>
      </w:r>
      <w:r>
        <w:rPr>
          <w:rFonts w:ascii="Times New Roman" w:eastAsia="宋体" w:hAnsi="Times New Roman" w:cs="Times New Roman"/>
          <w:sz w:val="24"/>
        </w:rPr>
        <w:t>M</w:t>
      </w:r>
      <w:r>
        <w:rPr>
          <w:rFonts w:ascii="Times New Roman" w:eastAsia="宋体" w:hAnsi="Times New Roman" w:cs="Times New Roman" w:hint="eastAsia"/>
          <w:sz w:val="24"/>
        </w:rPr>
        <w:t>ingyu</w:t>
      </w:r>
      <w:r>
        <w:rPr>
          <w:rFonts w:ascii="Times New Roman" w:eastAsia="宋体" w:hAnsi="Times New Roman" w:cs="Times New Roman"/>
          <w:sz w:val="24"/>
        </w:rPr>
        <w:t xml:space="preserve"> </w:t>
      </w:r>
      <w:r>
        <w:rPr>
          <w:rFonts w:ascii="Times New Roman" w:eastAsia="宋体" w:hAnsi="Times New Roman" w:cs="Times New Roman" w:hint="eastAsia"/>
          <w:sz w:val="24"/>
        </w:rPr>
        <w:t>Hu</w:t>
      </w:r>
      <w:r>
        <w:rPr>
          <w:rFonts w:ascii="Times New Roman" w:eastAsia="宋体" w:hAnsi="Times New Roman" w:cs="Times New Roman" w:hint="eastAsia"/>
          <w:sz w:val="24"/>
          <w:vertAlign w:val="superscript"/>
        </w:rPr>
        <w:t>2</w:t>
      </w:r>
      <w:r>
        <w:rPr>
          <w:rFonts w:ascii="Times New Roman" w:eastAsia="宋体" w:hAnsi="Times New Roman" w:cs="Times New Roman" w:hint="eastAsia"/>
          <w:sz w:val="24"/>
        </w:rPr>
        <w:t>, Jie</w:t>
      </w:r>
      <w:r>
        <w:rPr>
          <w:rFonts w:ascii="Times New Roman" w:eastAsia="宋体" w:hAnsi="Times New Roman" w:cs="Times New Roman"/>
          <w:sz w:val="24"/>
        </w:rPr>
        <w:t xml:space="preserve"> </w:t>
      </w:r>
      <w:r>
        <w:rPr>
          <w:rFonts w:ascii="Times New Roman" w:eastAsia="宋体" w:hAnsi="Times New Roman" w:cs="Times New Roman" w:hint="eastAsia"/>
          <w:sz w:val="24"/>
        </w:rPr>
        <w:t>Yu*</w:t>
      </w:r>
      <w:r>
        <w:rPr>
          <w:rFonts w:ascii="Times New Roman" w:eastAsia="宋体" w:hAnsi="Times New Roman" w:cs="Times New Roman" w:hint="eastAsia"/>
          <w:sz w:val="24"/>
          <w:vertAlign w:val="superscript"/>
        </w:rPr>
        <w:t>1</w:t>
      </w:r>
    </w:p>
    <w:p w14:paraId="2FCA6CE1" w14:textId="77777777" w:rsidR="00881CBC" w:rsidRDefault="00881CBC">
      <w:pPr>
        <w:spacing w:line="240" w:lineRule="auto"/>
        <w:rPr>
          <w:rFonts w:ascii="Times New Roman" w:eastAsia="宋体" w:hAnsi="Times New Roman" w:cs="Times New Roman"/>
          <w:sz w:val="24"/>
        </w:rPr>
      </w:pPr>
    </w:p>
    <w:p w14:paraId="03BFB0BC" w14:textId="77777777" w:rsidR="00881CBC" w:rsidRDefault="00000000">
      <w:pPr>
        <w:spacing w:line="240" w:lineRule="auto"/>
        <w:jc w:val="both"/>
        <w:rPr>
          <w:rFonts w:ascii="Times New Roman" w:eastAsia="宋体" w:hAnsi="Times New Roman" w:cs="Times New Roman"/>
          <w:sz w:val="24"/>
        </w:rPr>
      </w:pPr>
      <w:r>
        <w:rPr>
          <w:rFonts w:ascii="Times New Roman" w:eastAsia="宋体" w:hAnsi="Times New Roman" w:cs="Times New Roman" w:hint="eastAsia"/>
          <w:sz w:val="24"/>
        </w:rPr>
        <w:t>1.Faculty of Material Science and Engineering, Kunming University of Science and Technology, Kunming 650093, China.</w:t>
      </w:r>
    </w:p>
    <w:p w14:paraId="6BEBCA3A" w14:textId="77777777" w:rsidR="00881CBC" w:rsidRDefault="00000000">
      <w:pPr>
        <w:spacing w:line="240" w:lineRule="auto"/>
        <w:jc w:val="both"/>
        <w:rPr>
          <w:rFonts w:ascii="Times New Roman" w:eastAsia="宋体" w:hAnsi="Times New Roman" w:cs="Times New Roman"/>
          <w:sz w:val="24"/>
        </w:rPr>
      </w:pPr>
      <w:r>
        <w:rPr>
          <w:rFonts w:ascii="Times New Roman" w:eastAsia="宋体" w:hAnsi="Times New Roman" w:cs="Times New Roman" w:hint="eastAsia"/>
          <w:sz w:val="24"/>
        </w:rPr>
        <w:t xml:space="preserve">2.School of Physics and Photoelectronic Engineering, </w:t>
      </w:r>
      <w:proofErr w:type="spellStart"/>
      <w:r>
        <w:rPr>
          <w:rFonts w:ascii="Times New Roman" w:eastAsia="宋体" w:hAnsi="Times New Roman" w:cs="Times New Roman" w:hint="eastAsia"/>
          <w:sz w:val="24"/>
        </w:rPr>
        <w:t>Ludong</w:t>
      </w:r>
      <w:proofErr w:type="spellEnd"/>
      <w:r>
        <w:rPr>
          <w:rFonts w:ascii="Times New Roman" w:eastAsia="宋体" w:hAnsi="Times New Roman" w:cs="Times New Roman" w:hint="eastAsia"/>
          <w:sz w:val="24"/>
        </w:rPr>
        <w:t xml:space="preserve"> University, Yantai, Shandong, 264025 China</w:t>
      </w:r>
    </w:p>
    <w:p w14:paraId="4FB9FA2C" w14:textId="77777777" w:rsidR="00881CBC" w:rsidRDefault="00881CBC">
      <w:pPr>
        <w:spacing w:line="240" w:lineRule="auto"/>
        <w:jc w:val="both"/>
        <w:rPr>
          <w:rFonts w:ascii="Times New Roman" w:eastAsia="宋体" w:hAnsi="Times New Roman" w:cs="Times New Roman"/>
          <w:sz w:val="24"/>
        </w:rPr>
      </w:pPr>
    </w:p>
    <w:p w14:paraId="2CBF416D" w14:textId="77777777" w:rsidR="00881CBC" w:rsidRDefault="00000000">
      <w:pPr>
        <w:spacing w:line="240" w:lineRule="auto"/>
        <w:jc w:val="both"/>
        <w:rPr>
          <w:rFonts w:ascii="Times New Roman" w:eastAsia="宋体" w:hAnsi="Times New Roman" w:cs="Times New Roman"/>
          <w:sz w:val="24"/>
        </w:rPr>
      </w:pPr>
      <w:r>
        <w:rPr>
          <w:rFonts w:ascii="Times New Roman" w:eastAsia="宋体" w:hAnsi="Times New Roman" w:cs="Times New Roman" w:hint="eastAsia"/>
          <w:sz w:val="24"/>
        </w:rPr>
        <w:t>*Corresponding Author</w:t>
      </w:r>
    </w:p>
    <w:p w14:paraId="403DCB77" w14:textId="77777777" w:rsidR="00881CBC" w:rsidRDefault="00000000">
      <w:pPr>
        <w:spacing w:line="240" w:lineRule="auto"/>
        <w:jc w:val="both"/>
        <w:rPr>
          <w:rFonts w:ascii="Times New Roman" w:eastAsia="宋体" w:hAnsi="Times New Roman" w:cs="Times New Roman"/>
          <w:sz w:val="24"/>
        </w:rPr>
      </w:pPr>
      <w:r>
        <w:rPr>
          <w:rFonts w:ascii="Times New Roman" w:eastAsia="宋体" w:hAnsi="Times New Roman" w:cs="Times New Roman" w:hint="eastAsia"/>
          <w:sz w:val="24"/>
        </w:rPr>
        <w:t>Jie Yu:</w:t>
      </w:r>
      <w:bookmarkStart w:id="0" w:name="_Hlk181028328"/>
      <w:bookmarkEnd w:id="0"/>
      <w:r>
        <w:rPr>
          <w:rFonts w:ascii="Times New Roman" w:eastAsia="宋体" w:hAnsi="Times New Roman" w:cs="Times New Roman" w:hint="eastAsia"/>
          <w:sz w:val="24"/>
        </w:rPr>
        <w:t xml:space="preserve"> </w:t>
      </w:r>
      <w:hyperlink r:id="rId6" w:history="1">
        <w:r>
          <w:rPr>
            <w:rStyle w:val="a7"/>
            <w:rFonts w:ascii="Times New Roman" w:eastAsia="宋体" w:hAnsi="Times New Roman" w:cs="Times New Roman" w:hint="eastAsia"/>
            <w:sz w:val="24"/>
          </w:rPr>
          <w:t>yujie@kust.edu.cn</w:t>
        </w:r>
      </w:hyperlink>
    </w:p>
    <w:p w14:paraId="1DB3580B" w14:textId="77777777" w:rsidR="00881CBC" w:rsidRDefault="00881CBC">
      <w:pPr>
        <w:spacing w:line="240" w:lineRule="auto"/>
        <w:jc w:val="both"/>
        <w:rPr>
          <w:rFonts w:ascii="Times New Roman" w:eastAsia="宋体" w:hAnsi="Times New Roman" w:cs="Times New Roman"/>
          <w:sz w:val="24"/>
        </w:rPr>
      </w:pPr>
    </w:p>
    <w:p w14:paraId="0445603D" w14:textId="0CF1144E" w:rsidR="00881CBC" w:rsidRDefault="00000000">
      <w:pPr>
        <w:pStyle w:val="4"/>
        <w:rPr>
          <w:rFonts w:eastAsia="宋体"/>
          <w:lang w:val="de-DE"/>
        </w:rPr>
      </w:pPr>
      <w:bookmarkStart w:id="1" w:name="_Toc462569238"/>
      <w:bookmarkStart w:id="2" w:name="_Toc463008391"/>
      <w:bookmarkStart w:id="3" w:name="_Toc462572925"/>
      <w:bookmarkStart w:id="4" w:name="_Toc463006471"/>
      <w:r>
        <w:rPr>
          <w:rFonts w:eastAsia="宋体"/>
        </w:rPr>
        <w:t>1 Introduction</w:t>
      </w:r>
    </w:p>
    <w:p w14:paraId="7489A726" w14:textId="77777777" w:rsidR="00881CBC" w:rsidRDefault="00000000">
      <w:pPr>
        <w:rPr>
          <w:lang w:val="de-DE"/>
        </w:rPr>
      </w:pPr>
      <w:r>
        <w:rPr>
          <w:rFonts w:hint="eastAsia"/>
          <w:noProof/>
          <w:lang w:val="de-DE"/>
        </w:rPr>
        <w:drawing>
          <wp:inline distT="0" distB="0" distL="114300" distR="114300" wp14:anchorId="411A6B2F" wp14:editId="2D8EC962">
            <wp:extent cx="4180840" cy="3001645"/>
            <wp:effectExtent l="0" t="0" r="10160" b="20955"/>
            <wp:docPr id="2" name="图片 2" descr="截屏2025-08-19 下午2.3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截屏2025-08-19 下午2.36.56"/>
                    <pic:cNvPicPr>
                      <a:picLocks noChangeAspect="1"/>
                    </pic:cNvPicPr>
                  </pic:nvPicPr>
                  <pic:blipFill>
                    <a:blip r:embed="rId7"/>
                    <a:stretch>
                      <a:fillRect/>
                    </a:stretch>
                  </pic:blipFill>
                  <pic:spPr>
                    <a:xfrm>
                      <a:off x="0" y="0"/>
                      <a:ext cx="4180840" cy="3001645"/>
                    </a:xfrm>
                    <a:prstGeom prst="rect">
                      <a:avLst/>
                    </a:prstGeom>
                  </pic:spPr>
                </pic:pic>
              </a:graphicData>
            </a:graphic>
          </wp:inline>
        </w:drawing>
      </w:r>
    </w:p>
    <w:p w14:paraId="5FDE5656" w14:textId="77777777" w:rsidR="00881CBC" w:rsidRDefault="00000000">
      <w:pPr>
        <w:pStyle w:val="ac"/>
        <w:rPr>
          <w:rFonts w:eastAsiaTheme="minorEastAsia"/>
          <w:lang w:val="de-DE"/>
        </w:rPr>
      </w:pPr>
      <w:r>
        <w:rPr>
          <w:rFonts w:ascii="Arial Regular" w:hAnsi="Arial Regular" w:cs="Arial Regular"/>
          <w:sz w:val="16"/>
          <w:szCs w:val="16"/>
        </w:rPr>
        <w:t>Fig. S1 Binary phase diagrams of Ag-Al</w:t>
      </w:r>
    </w:p>
    <w:p w14:paraId="6FA3130E" w14:textId="3B4CA650" w:rsidR="00881CBC" w:rsidRDefault="00000000">
      <w:pPr>
        <w:pStyle w:val="4"/>
        <w:rPr>
          <w:rFonts w:eastAsia="宋体"/>
          <w:lang w:val="de-DE"/>
        </w:rPr>
      </w:pPr>
      <w:bookmarkStart w:id="5" w:name="_Toc462572923"/>
      <w:bookmarkStart w:id="6" w:name="_Toc462569236"/>
      <w:bookmarkStart w:id="7" w:name="_Toc463008389"/>
      <w:bookmarkStart w:id="8" w:name="_Toc463006469"/>
      <w:r>
        <w:rPr>
          <w:rFonts w:eastAsia="宋体"/>
          <w:lang w:val="de-DE"/>
        </w:rPr>
        <w:lastRenderedPageBreak/>
        <w:t>3.2</w:t>
      </w:r>
      <w:bookmarkEnd w:id="5"/>
      <w:bookmarkEnd w:id="6"/>
      <w:bookmarkEnd w:id="7"/>
      <w:bookmarkEnd w:id="8"/>
      <w:r>
        <w:rPr>
          <w:rFonts w:eastAsia="宋体"/>
          <w:lang w:val="de-DE"/>
        </w:rPr>
        <w:t xml:space="preserve"> Calculation of </w:t>
      </w:r>
      <w:r>
        <w:rPr>
          <w:rFonts w:eastAsia="宋体" w:hint="eastAsia"/>
          <w:lang w:val="de-DE"/>
        </w:rPr>
        <w:t>E</w:t>
      </w:r>
      <w:r>
        <w:rPr>
          <w:rFonts w:eastAsia="宋体"/>
          <w:lang w:val="de-DE"/>
        </w:rPr>
        <w:t xml:space="preserve">nthalpy of </w:t>
      </w:r>
      <w:r>
        <w:rPr>
          <w:rFonts w:eastAsia="宋体" w:hint="eastAsia"/>
          <w:lang w:val="de-DE"/>
        </w:rPr>
        <w:t>F</w:t>
      </w:r>
      <w:r>
        <w:rPr>
          <w:rFonts w:eastAsia="宋体"/>
          <w:lang w:val="de-DE"/>
        </w:rPr>
        <w:t xml:space="preserve">ormation of </w:t>
      </w:r>
      <w:r w:rsidR="00D97E9A">
        <w:rPr>
          <w:rFonts w:eastAsia="宋体"/>
          <w:lang w:val="de-DE"/>
        </w:rPr>
        <w:t xml:space="preserve">Each </w:t>
      </w:r>
      <w:r>
        <w:rPr>
          <w:rFonts w:eastAsia="宋体"/>
          <w:lang w:val="de-DE"/>
        </w:rPr>
        <w:t>Phase and the Change of Enthalpy with Temperature</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261"/>
      </w:tblGrid>
      <w:tr w:rsidR="00881CBC" w14:paraId="663D8BA3" w14:textId="77777777">
        <w:tc>
          <w:tcPr>
            <w:tcW w:w="4261" w:type="dxa"/>
          </w:tcPr>
          <w:p w14:paraId="5E1EFCEA" w14:textId="77777777" w:rsidR="00881CBC" w:rsidRDefault="00000000">
            <w:pPr>
              <w:spacing w:line="240" w:lineRule="auto"/>
              <w:rPr>
                <w:rFonts w:ascii="Times New Roman" w:eastAsia="宋体" w:hAnsi="Times New Roman" w:cs="Times New Roman"/>
                <w:sz w:val="24"/>
              </w:rPr>
            </w:pPr>
            <w:r>
              <w:rPr>
                <w:rFonts w:ascii="Times New Roman" w:eastAsia="宋体" w:hAnsi="Times New Roman" w:cs="Times New Roman"/>
                <w:noProof/>
                <w:sz w:val="24"/>
              </w:rPr>
              <w:drawing>
                <wp:inline distT="0" distB="0" distL="0" distR="0" wp14:anchorId="59D0903D" wp14:editId="313A539F">
                  <wp:extent cx="2347595" cy="1766570"/>
                  <wp:effectExtent l="0" t="0" r="14605" b="11430"/>
                  <wp:docPr id="376" name="图片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376"/>
                          <pic:cNvPicPr>
                            <a:picLocks noChangeAspect="1"/>
                          </pic:cNvPicPr>
                        </pic:nvPicPr>
                        <pic:blipFill>
                          <a:blip r:embed="rId8">
                            <a:extLst>
                              <a:ext uri="{28A0092B-C50C-407E-A947-70E740481C1C}">
                                <a14:useLocalDpi xmlns:a14="http://schemas.microsoft.com/office/drawing/2010/main" val="0"/>
                              </a:ext>
                            </a:extLst>
                          </a:blip>
                          <a:srcRect b="5631"/>
                          <a:stretch>
                            <a:fillRect/>
                          </a:stretch>
                        </pic:blipFill>
                        <pic:spPr>
                          <a:xfrm>
                            <a:off x="0" y="0"/>
                            <a:ext cx="2347595" cy="1766570"/>
                          </a:xfrm>
                          <a:prstGeom prst="rect">
                            <a:avLst/>
                          </a:prstGeom>
                        </pic:spPr>
                      </pic:pic>
                    </a:graphicData>
                  </a:graphic>
                </wp:inline>
              </w:drawing>
            </w:r>
          </w:p>
        </w:tc>
        <w:tc>
          <w:tcPr>
            <w:tcW w:w="4261" w:type="dxa"/>
          </w:tcPr>
          <w:p w14:paraId="65D98E86" w14:textId="77777777" w:rsidR="00881CBC" w:rsidRDefault="00000000">
            <w:pPr>
              <w:spacing w:line="240" w:lineRule="auto"/>
              <w:rPr>
                <w:rFonts w:ascii="Times New Roman" w:eastAsia="宋体" w:hAnsi="Times New Roman" w:cs="Times New Roman"/>
                <w:sz w:val="24"/>
              </w:rPr>
            </w:pPr>
            <w:r>
              <w:rPr>
                <w:rFonts w:ascii="Times New Roman" w:eastAsia="宋体" w:hAnsi="Times New Roman" w:cs="Times New Roman"/>
                <w:noProof/>
                <w:sz w:val="24"/>
              </w:rPr>
              <w:drawing>
                <wp:inline distT="0" distB="0" distL="0" distR="0" wp14:anchorId="25A6BDF9" wp14:editId="08D2D0AD">
                  <wp:extent cx="2333625" cy="1766570"/>
                  <wp:effectExtent l="0" t="0" r="3175" b="11430"/>
                  <wp:docPr id="377" name="图片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377"/>
                          <pic:cNvPicPr>
                            <a:picLocks noChangeAspect="1"/>
                          </pic:cNvPicPr>
                        </pic:nvPicPr>
                        <pic:blipFill>
                          <a:blip r:embed="rId9">
                            <a:extLst>
                              <a:ext uri="{28A0092B-C50C-407E-A947-70E740481C1C}">
                                <a14:useLocalDpi xmlns:a14="http://schemas.microsoft.com/office/drawing/2010/main" val="0"/>
                              </a:ext>
                            </a:extLst>
                          </a:blip>
                          <a:srcRect b="5631"/>
                          <a:stretch>
                            <a:fillRect/>
                          </a:stretch>
                        </pic:blipFill>
                        <pic:spPr>
                          <a:xfrm>
                            <a:off x="0" y="0"/>
                            <a:ext cx="2333625" cy="1766570"/>
                          </a:xfrm>
                          <a:prstGeom prst="rect">
                            <a:avLst/>
                          </a:prstGeom>
                        </pic:spPr>
                      </pic:pic>
                    </a:graphicData>
                  </a:graphic>
                </wp:inline>
              </w:drawing>
            </w:r>
          </w:p>
        </w:tc>
      </w:tr>
      <w:tr w:rsidR="00881CBC" w14:paraId="13D97D77" w14:textId="77777777">
        <w:tc>
          <w:tcPr>
            <w:tcW w:w="4261" w:type="dxa"/>
          </w:tcPr>
          <w:p w14:paraId="6222C7B3" w14:textId="25A0DF72" w:rsidR="00881CBC" w:rsidRDefault="00717135">
            <w:pPr>
              <w:spacing w:line="240" w:lineRule="auto"/>
              <w:rPr>
                <w:rFonts w:ascii="Arial Regular" w:eastAsia="宋体" w:hAnsi="Arial Regular" w:cs="Arial Regular"/>
                <w:sz w:val="24"/>
              </w:rPr>
            </w:pPr>
            <w:r>
              <w:rPr>
                <w:rFonts w:ascii="Arial Regular" w:eastAsia="宋体" w:hAnsi="Arial Regular" w:cs="Arial Regular" w:hint="eastAsia"/>
                <w:sz w:val="24"/>
              </w:rPr>
              <w:t>(</w:t>
            </w:r>
            <w:r w:rsidR="00000000">
              <w:rPr>
                <w:rFonts w:ascii="Arial Regular" w:eastAsia="宋体" w:hAnsi="Arial Regular" w:cs="Arial Regular"/>
                <w:sz w:val="24"/>
              </w:rPr>
              <w:t>a</w:t>
            </w:r>
            <w:r>
              <w:rPr>
                <w:rFonts w:ascii="Arial Regular" w:eastAsia="宋体" w:hAnsi="Arial Regular" w:cs="Arial Regular" w:hint="eastAsia"/>
                <w:sz w:val="24"/>
              </w:rPr>
              <w:t>)</w:t>
            </w:r>
          </w:p>
        </w:tc>
        <w:tc>
          <w:tcPr>
            <w:tcW w:w="4261" w:type="dxa"/>
          </w:tcPr>
          <w:p w14:paraId="6B5415E9" w14:textId="4A6D57E2" w:rsidR="00881CBC" w:rsidRDefault="00717135">
            <w:pPr>
              <w:spacing w:line="240" w:lineRule="auto"/>
              <w:rPr>
                <w:rFonts w:ascii="Arial Regular" w:eastAsia="宋体" w:hAnsi="Arial Regular" w:cs="Arial Regular"/>
                <w:sz w:val="24"/>
              </w:rPr>
            </w:pPr>
            <w:r>
              <w:rPr>
                <w:rFonts w:ascii="Arial Regular" w:eastAsia="宋体" w:hAnsi="Arial Regular" w:cs="Arial Regular" w:hint="eastAsia"/>
                <w:sz w:val="24"/>
              </w:rPr>
              <w:t>(</w:t>
            </w:r>
            <w:r w:rsidR="00000000">
              <w:rPr>
                <w:rFonts w:ascii="Arial Regular" w:eastAsia="宋体" w:hAnsi="Arial Regular" w:cs="Arial Regular"/>
                <w:sz w:val="24"/>
              </w:rPr>
              <w:t>b</w:t>
            </w:r>
            <w:r>
              <w:rPr>
                <w:rFonts w:ascii="Arial Regular" w:eastAsia="宋体" w:hAnsi="Arial Regular" w:cs="Arial Regular" w:hint="eastAsia"/>
                <w:sz w:val="24"/>
              </w:rPr>
              <w:t>)</w:t>
            </w:r>
          </w:p>
        </w:tc>
      </w:tr>
      <w:tr w:rsidR="00881CBC" w14:paraId="1393C1CD" w14:textId="77777777">
        <w:tc>
          <w:tcPr>
            <w:tcW w:w="4261" w:type="dxa"/>
          </w:tcPr>
          <w:p w14:paraId="19AEEE69" w14:textId="77777777" w:rsidR="00881CBC" w:rsidRDefault="00000000">
            <w:pPr>
              <w:spacing w:line="240" w:lineRule="auto"/>
              <w:rPr>
                <w:rFonts w:ascii="Times New Roman" w:eastAsia="宋体" w:hAnsi="Times New Roman" w:cs="Times New Roman"/>
                <w:sz w:val="24"/>
              </w:rPr>
            </w:pPr>
            <w:r>
              <w:rPr>
                <w:rFonts w:ascii="Times New Roman" w:eastAsia="宋体" w:hAnsi="Times New Roman" w:cs="Times New Roman"/>
                <w:noProof/>
                <w:sz w:val="24"/>
              </w:rPr>
              <w:drawing>
                <wp:inline distT="0" distB="0" distL="0" distR="0" wp14:anchorId="1A9C40CF" wp14:editId="776F155F">
                  <wp:extent cx="2397125" cy="1781810"/>
                  <wp:effectExtent l="0" t="0" r="15875" b="21590"/>
                  <wp:docPr id="386" name="图片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386"/>
                          <pic:cNvPicPr>
                            <a:picLocks noChangeAspect="1"/>
                          </pic:cNvPicPr>
                        </pic:nvPicPr>
                        <pic:blipFill>
                          <a:blip r:embed="rId10">
                            <a:extLst>
                              <a:ext uri="{28A0092B-C50C-407E-A947-70E740481C1C}">
                                <a14:useLocalDpi xmlns:a14="http://schemas.microsoft.com/office/drawing/2010/main" val="0"/>
                              </a:ext>
                            </a:extLst>
                          </a:blip>
                          <a:srcRect b="5925"/>
                          <a:stretch>
                            <a:fillRect/>
                          </a:stretch>
                        </pic:blipFill>
                        <pic:spPr>
                          <a:xfrm>
                            <a:off x="0" y="0"/>
                            <a:ext cx="2397125" cy="1781810"/>
                          </a:xfrm>
                          <a:prstGeom prst="rect">
                            <a:avLst/>
                          </a:prstGeom>
                          <a:ln>
                            <a:noFill/>
                          </a:ln>
                        </pic:spPr>
                      </pic:pic>
                    </a:graphicData>
                  </a:graphic>
                </wp:inline>
              </w:drawing>
            </w:r>
          </w:p>
        </w:tc>
        <w:tc>
          <w:tcPr>
            <w:tcW w:w="4261" w:type="dxa"/>
          </w:tcPr>
          <w:p w14:paraId="66FD041D" w14:textId="77777777" w:rsidR="00881CBC" w:rsidRDefault="00000000">
            <w:pPr>
              <w:spacing w:line="240" w:lineRule="auto"/>
              <w:rPr>
                <w:rFonts w:ascii="Times New Roman" w:eastAsia="宋体" w:hAnsi="Times New Roman" w:cs="Times New Roman"/>
                <w:sz w:val="24"/>
              </w:rPr>
            </w:pPr>
            <w:r>
              <w:rPr>
                <w:rFonts w:ascii="Times New Roman" w:eastAsia="宋体" w:hAnsi="Times New Roman" w:cs="Times New Roman"/>
                <w:noProof/>
                <w:sz w:val="24"/>
              </w:rPr>
              <w:drawing>
                <wp:inline distT="0" distB="0" distL="0" distR="0" wp14:anchorId="7B93C4FC" wp14:editId="6EF8F1E7">
                  <wp:extent cx="2383790" cy="1771650"/>
                  <wp:effectExtent l="0" t="0" r="3810" b="6350"/>
                  <wp:docPr id="387" name="图片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387"/>
                          <pic:cNvPicPr>
                            <a:picLocks noChangeAspect="1"/>
                          </pic:cNvPicPr>
                        </pic:nvPicPr>
                        <pic:blipFill>
                          <a:blip r:embed="rId11">
                            <a:extLst>
                              <a:ext uri="{28A0092B-C50C-407E-A947-70E740481C1C}">
                                <a14:useLocalDpi xmlns:a14="http://schemas.microsoft.com/office/drawing/2010/main" val="0"/>
                              </a:ext>
                            </a:extLst>
                          </a:blip>
                          <a:srcRect t="1092" b="5301"/>
                          <a:stretch>
                            <a:fillRect/>
                          </a:stretch>
                        </pic:blipFill>
                        <pic:spPr>
                          <a:xfrm>
                            <a:off x="0" y="0"/>
                            <a:ext cx="2383790" cy="1771650"/>
                          </a:xfrm>
                          <a:prstGeom prst="rect">
                            <a:avLst/>
                          </a:prstGeom>
                          <a:ln>
                            <a:noFill/>
                          </a:ln>
                        </pic:spPr>
                      </pic:pic>
                    </a:graphicData>
                  </a:graphic>
                </wp:inline>
              </w:drawing>
            </w:r>
          </w:p>
        </w:tc>
      </w:tr>
      <w:tr w:rsidR="00881CBC" w14:paraId="6A4525AF" w14:textId="77777777">
        <w:tc>
          <w:tcPr>
            <w:tcW w:w="4261" w:type="dxa"/>
          </w:tcPr>
          <w:p w14:paraId="267E9337" w14:textId="0D553B44" w:rsidR="00881CBC" w:rsidRDefault="00717135">
            <w:pPr>
              <w:spacing w:line="240" w:lineRule="auto"/>
              <w:rPr>
                <w:rFonts w:ascii="Arial Regular" w:eastAsia="宋体" w:hAnsi="Arial Regular" w:cs="Arial Regular"/>
                <w:sz w:val="24"/>
              </w:rPr>
            </w:pPr>
            <w:r>
              <w:rPr>
                <w:rFonts w:ascii="Arial Regular" w:eastAsia="宋体" w:hAnsi="Arial Regular" w:cs="Arial Regular" w:hint="eastAsia"/>
                <w:sz w:val="24"/>
              </w:rPr>
              <w:t>(</w:t>
            </w:r>
            <w:r w:rsidR="00000000">
              <w:rPr>
                <w:rFonts w:ascii="Arial Regular" w:eastAsia="宋体" w:hAnsi="Arial Regular" w:cs="Arial Regular"/>
                <w:sz w:val="24"/>
              </w:rPr>
              <w:t>c</w:t>
            </w:r>
            <w:r>
              <w:rPr>
                <w:rFonts w:ascii="Arial Regular" w:eastAsia="宋体" w:hAnsi="Arial Regular" w:cs="Arial Regular" w:hint="eastAsia"/>
                <w:sz w:val="24"/>
              </w:rPr>
              <w:t>)</w:t>
            </w:r>
          </w:p>
        </w:tc>
        <w:tc>
          <w:tcPr>
            <w:tcW w:w="4261" w:type="dxa"/>
          </w:tcPr>
          <w:p w14:paraId="60E2723B" w14:textId="413CFF55" w:rsidR="00881CBC" w:rsidRDefault="00717135">
            <w:pPr>
              <w:spacing w:line="240" w:lineRule="auto"/>
              <w:rPr>
                <w:rFonts w:ascii="Arial Regular" w:eastAsia="宋体" w:hAnsi="Arial Regular" w:cs="Arial Regular"/>
                <w:sz w:val="24"/>
              </w:rPr>
            </w:pPr>
            <w:r>
              <w:rPr>
                <w:rFonts w:ascii="Arial Regular" w:eastAsia="宋体" w:hAnsi="Arial Regular" w:cs="Arial Regular" w:hint="eastAsia"/>
                <w:sz w:val="24"/>
              </w:rPr>
              <w:t>(</w:t>
            </w:r>
            <w:r w:rsidR="00000000">
              <w:rPr>
                <w:rFonts w:ascii="Arial Regular" w:eastAsia="宋体" w:hAnsi="Arial Regular" w:cs="Arial Regular"/>
                <w:sz w:val="24"/>
              </w:rPr>
              <w:t>d</w:t>
            </w:r>
            <w:r>
              <w:rPr>
                <w:rFonts w:ascii="Arial Regular" w:eastAsia="宋体" w:hAnsi="Arial Regular" w:cs="Arial Regular" w:hint="eastAsia"/>
                <w:sz w:val="24"/>
              </w:rPr>
              <w:t>)</w:t>
            </w:r>
          </w:p>
        </w:tc>
      </w:tr>
      <w:tr w:rsidR="00881CBC" w14:paraId="62AF23A3" w14:textId="77777777">
        <w:tc>
          <w:tcPr>
            <w:tcW w:w="8522" w:type="dxa"/>
            <w:gridSpan w:val="2"/>
          </w:tcPr>
          <w:p w14:paraId="79C3AC1F" w14:textId="77777777" w:rsidR="00881CBC" w:rsidRDefault="00000000">
            <w:pPr>
              <w:spacing w:line="240" w:lineRule="auto"/>
              <w:rPr>
                <w:rFonts w:ascii="Times New Roman" w:eastAsia="宋体" w:hAnsi="Times New Roman" w:cs="Times New Roman"/>
                <w:sz w:val="24"/>
              </w:rPr>
            </w:pPr>
            <w:r>
              <w:rPr>
                <w:rFonts w:ascii="Times New Roman" w:eastAsia="宋体" w:hAnsi="Times New Roman" w:cs="Times New Roman"/>
                <w:noProof/>
                <w:sz w:val="24"/>
              </w:rPr>
              <w:drawing>
                <wp:inline distT="0" distB="0" distL="0" distR="0" wp14:anchorId="5F651C95" wp14:editId="45066F19">
                  <wp:extent cx="2390140" cy="1772920"/>
                  <wp:effectExtent l="0" t="0" r="22860" b="5080"/>
                  <wp:docPr id="388" name="图片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388"/>
                          <pic:cNvPicPr>
                            <a:picLocks noChangeAspect="1"/>
                          </pic:cNvPicPr>
                        </pic:nvPicPr>
                        <pic:blipFill>
                          <a:blip r:embed="rId12">
                            <a:extLst>
                              <a:ext uri="{28A0092B-C50C-407E-A947-70E740481C1C}">
                                <a14:useLocalDpi xmlns:a14="http://schemas.microsoft.com/office/drawing/2010/main" val="0"/>
                              </a:ext>
                            </a:extLst>
                          </a:blip>
                          <a:srcRect b="5292"/>
                          <a:stretch>
                            <a:fillRect/>
                          </a:stretch>
                        </pic:blipFill>
                        <pic:spPr>
                          <a:xfrm>
                            <a:off x="0" y="0"/>
                            <a:ext cx="2390140" cy="1772920"/>
                          </a:xfrm>
                          <a:prstGeom prst="rect">
                            <a:avLst/>
                          </a:prstGeom>
                        </pic:spPr>
                      </pic:pic>
                    </a:graphicData>
                  </a:graphic>
                </wp:inline>
              </w:drawing>
            </w:r>
          </w:p>
        </w:tc>
      </w:tr>
      <w:tr w:rsidR="00881CBC" w14:paraId="65CDAD22" w14:textId="77777777">
        <w:tc>
          <w:tcPr>
            <w:tcW w:w="8522" w:type="dxa"/>
            <w:gridSpan w:val="2"/>
          </w:tcPr>
          <w:p w14:paraId="73F70026" w14:textId="4FF0AACB" w:rsidR="00881CBC" w:rsidRDefault="00717135">
            <w:pPr>
              <w:spacing w:line="240" w:lineRule="auto"/>
              <w:rPr>
                <w:rFonts w:ascii="Arial Regular" w:eastAsia="宋体" w:hAnsi="Arial Regular" w:cs="Arial Regular"/>
                <w:sz w:val="24"/>
              </w:rPr>
            </w:pPr>
            <w:r>
              <w:rPr>
                <w:rFonts w:ascii="Arial Regular" w:eastAsia="宋体" w:hAnsi="Arial Regular" w:cs="Arial Regular" w:hint="eastAsia"/>
                <w:sz w:val="24"/>
              </w:rPr>
              <w:t>(</w:t>
            </w:r>
            <w:r w:rsidR="00000000">
              <w:rPr>
                <w:rFonts w:ascii="Arial Regular" w:eastAsia="宋体" w:hAnsi="Arial Regular" w:cs="Arial Regular"/>
                <w:sz w:val="24"/>
              </w:rPr>
              <w:t>e</w:t>
            </w:r>
            <w:r>
              <w:rPr>
                <w:rFonts w:ascii="Arial Regular" w:eastAsia="宋体" w:hAnsi="Arial Regular" w:cs="Arial Regular" w:hint="eastAsia"/>
                <w:sz w:val="24"/>
              </w:rPr>
              <w:t>)</w:t>
            </w:r>
          </w:p>
        </w:tc>
      </w:tr>
    </w:tbl>
    <w:p w14:paraId="1E77F0F5" w14:textId="77777777" w:rsidR="00881CBC" w:rsidRDefault="00000000">
      <w:pPr>
        <w:pStyle w:val="ac"/>
        <w:rPr>
          <w:rFonts w:ascii="Arial Regular" w:hAnsi="Arial Regular" w:cs="Arial Regular"/>
          <w:sz w:val="16"/>
          <w:szCs w:val="16"/>
        </w:rPr>
      </w:pPr>
      <w:r>
        <w:rPr>
          <w:rFonts w:ascii="Arial Regular" w:hAnsi="Arial Regular" w:cs="Arial Regular"/>
          <w:sz w:val="16"/>
          <w:szCs w:val="16"/>
        </w:rPr>
        <w:t>Fig. S2 The change of enthalpy of different phases with temperature (a)Al</w:t>
      </w:r>
      <w:r>
        <w:rPr>
          <w:rFonts w:ascii="Arial Regular" w:hAnsi="Arial Regular" w:cs="Arial Regular"/>
          <w:sz w:val="16"/>
          <w:szCs w:val="16"/>
          <w:vertAlign w:val="subscript"/>
        </w:rPr>
        <w:t>2</w:t>
      </w:r>
      <w:r>
        <w:rPr>
          <w:rFonts w:ascii="Arial Regular" w:hAnsi="Arial Regular" w:cs="Arial Regular"/>
          <w:sz w:val="16"/>
          <w:szCs w:val="16"/>
        </w:rPr>
        <w:t>O</w:t>
      </w:r>
      <w:r>
        <w:rPr>
          <w:rFonts w:ascii="Arial Regular" w:hAnsi="Arial Regular" w:cs="Arial Regular"/>
          <w:sz w:val="16"/>
          <w:szCs w:val="16"/>
          <w:vertAlign w:val="subscript"/>
        </w:rPr>
        <w:t>3</w:t>
      </w:r>
      <w:r>
        <w:rPr>
          <w:rFonts w:ascii="Arial Regular" w:hAnsi="Arial Regular" w:cs="Arial Regular"/>
          <w:sz w:val="16"/>
          <w:szCs w:val="16"/>
        </w:rPr>
        <w:t>, (b)Ag</w:t>
      </w:r>
      <w:r>
        <w:rPr>
          <w:rFonts w:ascii="Arial Regular" w:hAnsi="Arial Regular" w:cs="Arial Regular"/>
          <w:sz w:val="16"/>
          <w:szCs w:val="16"/>
          <w:vertAlign w:val="subscript"/>
        </w:rPr>
        <w:t>2</w:t>
      </w:r>
      <w:r>
        <w:rPr>
          <w:rFonts w:ascii="Arial Regular" w:hAnsi="Arial Regular" w:cs="Arial Regular"/>
          <w:sz w:val="16"/>
          <w:szCs w:val="16"/>
        </w:rPr>
        <w:t>Al, (c)O</w:t>
      </w:r>
      <w:r>
        <w:rPr>
          <w:rFonts w:ascii="Arial Regular" w:hAnsi="Arial Regular" w:cs="Arial Regular"/>
          <w:sz w:val="16"/>
          <w:szCs w:val="16"/>
          <w:vertAlign w:val="subscript"/>
        </w:rPr>
        <w:t>2</w:t>
      </w:r>
      <w:r>
        <w:rPr>
          <w:rFonts w:ascii="Arial Regular" w:hAnsi="Arial Regular" w:cs="Arial Regular"/>
          <w:sz w:val="16"/>
          <w:szCs w:val="16"/>
        </w:rPr>
        <w:t>, (d) Ag, (e)Al</w:t>
      </w:r>
    </w:p>
    <w:p w14:paraId="7A63A74A" w14:textId="229E84A0" w:rsidR="00881CBC" w:rsidRDefault="00000000">
      <w:pPr>
        <w:pStyle w:val="4"/>
        <w:rPr>
          <w:rFonts w:eastAsia="宋体"/>
          <w:lang w:val="de-DE"/>
        </w:rPr>
      </w:pPr>
      <w:bookmarkStart w:id="9" w:name="_Toc463006470"/>
      <w:bookmarkStart w:id="10" w:name="_Ref444948451"/>
      <w:bookmarkStart w:id="11" w:name="_Ref447139551"/>
      <w:bookmarkStart w:id="12" w:name="_Toc462572924"/>
      <w:bookmarkStart w:id="13" w:name="_Toc462569237"/>
      <w:bookmarkStart w:id="14" w:name="_Toc458532167"/>
      <w:bookmarkStart w:id="15" w:name="_Toc463008390"/>
      <w:r>
        <w:rPr>
          <w:rFonts w:eastAsia="宋体"/>
          <w:lang w:val="de-DE"/>
        </w:rPr>
        <w:lastRenderedPageBreak/>
        <w:t>3.3</w:t>
      </w:r>
      <w:bookmarkEnd w:id="9"/>
      <w:bookmarkEnd w:id="10"/>
      <w:bookmarkEnd w:id="11"/>
      <w:bookmarkEnd w:id="12"/>
      <w:bookmarkEnd w:id="13"/>
      <w:bookmarkEnd w:id="14"/>
      <w:bookmarkEnd w:id="15"/>
      <w:r>
        <w:rPr>
          <w:rFonts w:eastAsia="宋体"/>
          <w:lang w:val="de-DE"/>
        </w:rPr>
        <w:t xml:space="preserve"> The Results of the Calculation of the Function of the Free Energy of </w:t>
      </w:r>
      <w:r w:rsidR="00D97E9A">
        <w:rPr>
          <w:rFonts w:eastAsia="宋体"/>
          <w:lang w:val="de-DE"/>
        </w:rPr>
        <w:t xml:space="preserve">Each </w:t>
      </w:r>
      <w:r>
        <w:rPr>
          <w:rFonts w:eastAsia="宋体"/>
          <w:lang w:val="de-DE"/>
        </w:rPr>
        <w:t>Phase with Respect to Temperature</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6"/>
        <w:gridCol w:w="4216"/>
      </w:tblGrid>
      <w:tr w:rsidR="00881CBC" w14:paraId="562CCA8C" w14:textId="77777777">
        <w:tc>
          <w:tcPr>
            <w:tcW w:w="0" w:type="auto"/>
          </w:tcPr>
          <w:p w14:paraId="5C15BC3D" w14:textId="77777777" w:rsidR="00881CBC" w:rsidRDefault="00000000">
            <w:pPr>
              <w:jc w:val="both"/>
            </w:pPr>
            <w:r>
              <w:rPr>
                <w:noProof/>
              </w:rPr>
              <w:drawing>
                <wp:inline distT="0" distB="0" distL="114300" distR="114300" wp14:anchorId="22E0EC4C" wp14:editId="29D5EDC3">
                  <wp:extent cx="2567940" cy="1965960"/>
                  <wp:effectExtent l="0" t="0" r="22860" b="15240"/>
                  <wp:docPr id="53" name="图片 53"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a"/>
                          <pic:cNvPicPr>
                            <a:picLocks noChangeAspect="1"/>
                          </pic:cNvPicPr>
                        </pic:nvPicPr>
                        <pic:blipFill>
                          <a:blip r:embed="rId13"/>
                          <a:stretch>
                            <a:fillRect/>
                          </a:stretch>
                        </pic:blipFill>
                        <pic:spPr>
                          <a:xfrm>
                            <a:off x="0" y="0"/>
                            <a:ext cx="2567940" cy="1965960"/>
                          </a:xfrm>
                          <a:prstGeom prst="rect">
                            <a:avLst/>
                          </a:prstGeom>
                        </pic:spPr>
                      </pic:pic>
                    </a:graphicData>
                  </a:graphic>
                </wp:inline>
              </w:drawing>
            </w:r>
          </w:p>
        </w:tc>
        <w:tc>
          <w:tcPr>
            <w:tcW w:w="0" w:type="auto"/>
          </w:tcPr>
          <w:p w14:paraId="48E361D3" w14:textId="77777777" w:rsidR="00881CBC" w:rsidRDefault="00000000">
            <w:pPr>
              <w:jc w:val="both"/>
            </w:pPr>
            <w:r>
              <w:rPr>
                <w:noProof/>
              </w:rPr>
              <w:drawing>
                <wp:inline distT="0" distB="0" distL="114300" distR="114300" wp14:anchorId="0F0F16A1" wp14:editId="50E3C839">
                  <wp:extent cx="2538730" cy="1943735"/>
                  <wp:effectExtent l="0" t="0" r="1270" b="12065"/>
                  <wp:docPr id="54" name="图片 54"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b"/>
                          <pic:cNvPicPr>
                            <a:picLocks noChangeAspect="1"/>
                          </pic:cNvPicPr>
                        </pic:nvPicPr>
                        <pic:blipFill>
                          <a:blip r:embed="rId14"/>
                          <a:stretch>
                            <a:fillRect/>
                          </a:stretch>
                        </pic:blipFill>
                        <pic:spPr>
                          <a:xfrm>
                            <a:off x="0" y="0"/>
                            <a:ext cx="2538730" cy="1943735"/>
                          </a:xfrm>
                          <a:prstGeom prst="rect">
                            <a:avLst/>
                          </a:prstGeom>
                        </pic:spPr>
                      </pic:pic>
                    </a:graphicData>
                  </a:graphic>
                </wp:inline>
              </w:drawing>
            </w:r>
          </w:p>
        </w:tc>
      </w:tr>
      <w:tr w:rsidR="00881CBC" w14:paraId="1075400B" w14:textId="77777777">
        <w:trPr>
          <w:trHeight w:hRule="exact" w:val="373"/>
        </w:trPr>
        <w:tc>
          <w:tcPr>
            <w:tcW w:w="0" w:type="auto"/>
          </w:tcPr>
          <w:p w14:paraId="0F63301C" w14:textId="77777777" w:rsidR="00881CBC" w:rsidRDefault="00000000">
            <w:pPr>
              <w:spacing w:line="240" w:lineRule="auto"/>
              <w:rPr>
                <w:rFonts w:ascii="Arial Regular" w:eastAsia="宋体" w:hAnsi="Arial Regular" w:cs="Arial Regular"/>
                <w:sz w:val="24"/>
              </w:rPr>
            </w:pPr>
            <w:r>
              <w:rPr>
                <w:rFonts w:ascii="Arial Regular" w:eastAsia="宋体" w:hAnsi="Arial Regular" w:cs="Arial Regular"/>
                <w:sz w:val="24"/>
              </w:rPr>
              <w:t>(a)</w:t>
            </w:r>
          </w:p>
        </w:tc>
        <w:tc>
          <w:tcPr>
            <w:tcW w:w="0" w:type="auto"/>
          </w:tcPr>
          <w:p w14:paraId="6B394E14" w14:textId="77777777" w:rsidR="00881CBC" w:rsidRDefault="00000000">
            <w:pPr>
              <w:spacing w:line="240" w:lineRule="auto"/>
              <w:rPr>
                <w:rFonts w:ascii="Arial Regular" w:eastAsia="宋体" w:hAnsi="Arial Regular" w:cs="Arial Regular"/>
                <w:sz w:val="24"/>
              </w:rPr>
            </w:pPr>
            <w:r>
              <w:rPr>
                <w:rFonts w:ascii="Arial Regular" w:eastAsia="宋体" w:hAnsi="Arial Regular" w:cs="Arial Regular"/>
                <w:sz w:val="24"/>
              </w:rPr>
              <w:t>(b)</w:t>
            </w:r>
          </w:p>
        </w:tc>
      </w:tr>
      <w:tr w:rsidR="00881CBC" w14:paraId="242A76D8" w14:textId="77777777">
        <w:tc>
          <w:tcPr>
            <w:tcW w:w="0" w:type="auto"/>
          </w:tcPr>
          <w:p w14:paraId="7D269353" w14:textId="77777777" w:rsidR="00881CBC" w:rsidRDefault="00000000">
            <w:pPr>
              <w:jc w:val="both"/>
            </w:pPr>
            <w:r>
              <w:rPr>
                <w:noProof/>
              </w:rPr>
              <w:drawing>
                <wp:inline distT="0" distB="0" distL="114300" distR="114300" wp14:anchorId="4D851337" wp14:editId="053EFD06">
                  <wp:extent cx="2587625" cy="1981200"/>
                  <wp:effectExtent l="0" t="0" r="3175" b="0"/>
                  <wp:docPr id="55" name="图片 55"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c"/>
                          <pic:cNvPicPr>
                            <a:picLocks noChangeAspect="1"/>
                          </pic:cNvPicPr>
                        </pic:nvPicPr>
                        <pic:blipFill>
                          <a:blip r:embed="rId15"/>
                          <a:stretch>
                            <a:fillRect/>
                          </a:stretch>
                        </pic:blipFill>
                        <pic:spPr>
                          <a:xfrm>
                            <a:off x="0" y="0"/>
                            <a:ext cx="2587625" cy="1981200"/>
                          </a:xfrm>
                          <a:prstGeom prst="rect">
                            <a:avLst/>
                          </a:prstGeom>
                        </pic:spPr>
                      </pic:pic>
                    </a:graphicData>
                  </a:graphic>
                </wp:inline>
              </w:drawing>
            </w:r>
          </w:p>
        </w:tc>
        <w:tc>
          <w:tcPr>
            <w:tcW w:w="0" w:type="auto"/>
          </w:tcPr>
          <w:p w14:paraId="4BEED33C" w14:textId="77777777" w:rsidR="00881CBC" w:rsidRDefault="00000000">
            <w:pPr>
              <w:jc w:val="both"/>
            </w:pPr>
            <w:r>
              <w:rPr>
                <w:noProof/>
              </w:rPr>
              <w:drawing>
                <wp:inline distT="0" distB="0" distL="114300" distR="114300" wp14:anchorId="5C7D9310" wp14:editId="587FBC61">
                  <wp:extent cx="2538730" cy="1943735"/>
                  <wp:effectExtent l="0" t="0" r="1270" b="12065"/>
                  <wp:docPr id="56" name="图片 56"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d"/>
                          <pic:cNvPicPr>
                            <a:picLocks noChangeAspect="1"/>
                          </pic:cNvPicPr>
                        </pic:nvPicPr>
                        <pic:blipFill>
                          <a:blip r:embed="rId16"/>
                          <a:stretch>
                            <a:fillRect/>
                          </a:stretch>
                        </pic:blipFill>
                        <pic:spPr>
                          <a:xfrm>
                            <a:off x="0" y="0"/>
                            <a:ext cx="2538730" cy="1943735"/>
                          </a:xfrm>
                          <a:prstGeom prst="rect">
                            <a:avLst/>
                          </a:prstGeom>
                        </pic:spPr>
                      </pic:pic>
                    </a:graphicData>
                  </a:graphic>
                </wp:inline>
              </w:drawing>
            </w:r>
          </w:p>
        </w:tc>
      </w:tr>
      <w:tr w:rsidR="00881CBC" w14:paraId="6B4977B2" w14:textId="77777777">
        <w:trPr>
          <w:trHeight w:hRule="exact" w:val="358"/>
        </w:trPr>
        <w:tc>
          <w:tcPr>
            <w:tcW w:w="0" w:type="auto"/>
          </w:tcPr>
          <w:p w14:paraId="0C1E1257" w14:textId="77777777" w:rsidR="00881CBC" w:rsidRDefault="00000000">
            <w:pPr>
              <w:spacing w:line="240" w:lineRule="auto"/>
              <w:rPr>
                <w:rFonts w:ascii="Arial Regular" w:eastAsia="宋体" w:hAnsi="Arial Regular" w:cs="Arial Regular"/>
                <w:sz w:val="24"/>
              </w:rPr>
            </w:pPr>
            <w:r>
              <w:rPr>
                <w:rFonts w:ascii="Arial Regular" w:eastAsia="宋体" w:hAnsi="Arial Regular" w:cs="Arial Regular"/>
                <w:sz w:val="24"/>
              </w:rPr>
              <w:t>(c)</w:t>
            </w:r>
          </w:p>
        </w:tc>
        <w:tc>
          <w:tcPr>
            <w:tcW w:w="0" w:type="auto"/>
          </w:tcPr>
          <w:p w14:paraId="78B24D39" w14:textId="77777777" w:rsidR="00881CBC" w:rsidRDefault="00000000">
            <w:pPr>
              <w:spacing w:line="240" w:lineRule="auto"/>
              <w:rPr>
                <w:rFonts w:ascii="Arial Regular" w:eastAsia="宋体" w:hAnsi="Arial Regular" w:cs="Arial Regular"/>
                <w:sz w:val="24"/>
              </w:rPr>
            </w:pPr>
            <w:r>
              <w:rPr>
                <w:rFonts w:ascii="Arial Regular" w:eastAsia="宋体" w:hAnsi="Arial Regular" w:cs="Arial Regular"/>
                <w:sz w:val="24"/>
              </w:rPr>
              <w:t>(d)</w:t>
            </w:r>
          </w:p>
        </w:tc>
      </w:tr>
      <w:tr w:rsidR="00881CBC" w14:paraId="19F1B7B7" w14:textId="77777777">
        <w:tc>
          <w:tcPr>
            <w:tcW w:w="0" w:type="auto"/>
            <w:gridSpan w:val="2"/>
          </w:tcPr>
          <w:p w14:paraId="7C81C865" w14:textId="77777777" w:rsidR="00881CBC" w:rsidRDefault="00000000">
            <w:r>
              <w:rPr>
                <w:noProof/>
              </w:rPr>
              <w:drawing>
                <wp:inline distT="0" distB="0" distL="0" distR="0" wp14:anchorId="376AC0D6" wp14:editId="1574A54A">
                  <wp:extent cx="2362200" cy="1680210"/>
                  <wp:effectExtent l="0" t="0" r="0" b="21590"/>
                  <wp:docPr id="320" name="图片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320"/>
                          <pic:cNvPicPr>
                            <a:picLocks noChangeAspect="1"/>
                          </pic:cNvPicPr>
                        </pic:nvPicPr>
                        <pic:blipFill>
                          <a:blip r:embed="rId17">
                            <a:extLst>
                              <a:ext uri="{28A0092B-C50C-407E-A947-70E740481C1C}">
                                <a14:useLocalDpi xmlns:a14="http://schemas.microsoft.com/office/drawing/2010/main" val="0"/>
                              </a:ext>
                            </a:extLst>
                          </a:blip>
                          <a:srcRect b="5584"/>
                          <a:stretch>
                            <a:fillRect/>
                          </a:stretch>
                        </pic:blipFill>
                        <pic:spPr>
                          <a:xfrm>
                            <a:off x="0" y="0"/>
                            <a:ext cx="2362200" cy="1680210"/>
                          </a:xfrm>
                          <a:prstGeom prst="rect">
                            <a:avLst/>
                          </a:prstGeom>
                        </pic:spPr>
                      </pic:pic>
                    </a:graphicData>
                  </a:graphic>
                </wp:inline>
              </w:drawing>
            </w:r>
          </w:p>
        </w:tc>
      </w:tr>
      <w:tr w:rsidR="00881CBC" w14:paraId="4AEBE789" w14:textId="77777777">
        <w:trPr>
          <w:trHeight w:hRule="exact" w:val="350"/>
        </w:trPr>
        <w:tc>
          <w:tcPr>
            <w:tcW w:w="0" w:type="auto"/>
            <w:gridSpan w:val="2"/>
          </w:tcPr>
          <w:p w14:paraId="6921A60B" w14:textId="77777777" w:rsidR="00881CBC" w:rsidRDefault="00000000">
            <w:pPr>
              <w:spacing w:line="240" w:lineRule="auto"/>
              <w:rPr>
                <w:rFonts w:ascii="Arial Regular" w:eastAsia="宋体" w:hAnsi="Arial Regular" w:cs="Arial Regular"/>
                <w:sz w:val="24"/>
              </w:rPr>
            </w:pPr>
            <w:r>
              <w:rPr>
                <w:rFonts w:ascii="Arial Regular" w:eastAsia="宋体" w:hAnsi="Arial Regular" w:cs="Arial Regular"/>
                <w:sz w:val="24"/>
              </w:rPr>
              <w:t>(e)</w:t>
            </w:r>
          </w:p>
        </w:tc>
      </w:tr>
    </w:tbl>
    <w:p w14:paraId="571E500E" w14:textId="77777777" w:rsidR="00881CBC" w:rsidRDefault="00000000">
      <w:pPr>
        <w:pStyle w:val="ac"/>
        <w:rPr>
          <w:rFonts w:ascii="Arial Regular" w:hAnsi="Arial Regular" w:cs="Arial Regular"/>
          <w:sz w:val="16"/>
          <w:szCs w:val="16"/>
          <w:lang w:val="de-DE"/>
        </w:rPr>
      </w:pPr>
      <w:r>
        <w:rPr>
          <w:rFonts w:ascii="Arial Regular" w:hAnsi="Arial Regular" w:cs="Arial Regular"/>
          <w:sz w:val="16"/>
          <w:szCs w:val="16"/>
        </w:rPr>
        <w:t>Fig. S3 The change of Gibbs and Helmholtz free energy with temperature(a)Al</w:t>
      </w:r>
      <w:r>
        <w:rPr>
          <w:rFonts w:ascii="Arial Regular" w:hAnsi="Arial Regular" w:cs="Arial Regular"/>
          <w:sz w:val="16"/>
          <w:szCs w:val="16"/>
          <w:vertAlign w:val="subscript"/>
        </w:rPr>
        <w:t>2</w:t>
      </w:r>
      <w:r>
        <w:rPr>
          <w:rFonts w:ascii="Arial Regular" w:hAnsi="Arial Regular" w:cs="Arial Regular"/>
          <w:sz w:val="16"/>
          <w:szCs w:val="16"/>
        </w:rPr>
        <w:t>O</w:t>
      </w:r>
      <w:proofErr w:type="gramStart"/>
      <w:r>
        <w:rPr>
          <w:rFonts w:ascii="Arial Regular" w:hAnsi="Arial Regular" w:cs="Arial Regular"/>
          <w:sz w:val="16"/>
          <w:szCs w:val="16"/>
          <w:vertAlign w:val="subscript"/>
        </w:rPr>
        <w:t>3</w:t>
      </w:r>
      <w:r>
        <w:rPr>
          <w:rFonts w:ascii="Arial Regular" w:hAnsi="Arial Regular" w:cs="Arial Regular"/>
          <w:sz w:val="16"/>
          <w:szCs w:val="16"/>
        </w:rPr>
        <w:t>,(</w:t>
      </w:r>
      <w:proofErr w:type="gramEnd"/>
      <w:r>
        <w:rPr>
          <w:rFonts w:ascii="Arial Regular" w:hAnsi="Arial Regular" w:cs="Arial Regular"/>
          <w:sz w:val="16"/>
          <w:szCs w:val="16"/>
        </w:rPr>
        <w:t>b)Ag</w:t>
      </w:r>
      <w:r>
        <w:rPr>
          <w:rFonts w:ascii="Arial Regular" w:hAnsi="Arial Regular" w:cs="Arial Regular"/>
          <w:sz w:val="16"/>
          <w:szCs w:val="16"/>
          <w:vertAlign w:val="subscript"/>
        </w:rPr>
        <w:t>2</w:t>
      </w:r>
      <w:proofErr w:type="gramStart"/>
      <w:r>
        <w:rPr>
          <w:rFonts w:ascii="Arial Regular" w:hAnsi="Arial Regular" w:cs="Arial Regular"/>
          <w:sz w:val="16"/>
          <w:szCs w:val="16"/>
        </w:rPr>
        <w:t>O,(</w:t>
      </w:r>
      <w:proofErr w:type="gramEnd"/>
      <w:r>
        <w:rPr>
          <w:rFonts w:ascii="Arial Regular" w:hAnsi="Arial Regular" w:cs="Arial Regular"/>
          <w:sz w:val="16"/>
          <w:szCs w:val="16"/>
        </w:rPr>
        <w:t>c)AgAlO</w:t>
      </w:r>
      <w:r>
        <w:rPr>
          <w:rFonts w:ascii="Arial Regular" w:hAnsi="Arial Regular" w:cs="Arial Regular"/>
          <w:sz w:val="16"/>
          <w:szCs w:val="16"/>
          <w:vertAlign w:val="subscript"/>
        </w:rPr>
        <w:t>2</w:t>
      </w:r>
      <w:r>
        <w:rPr>
          <w:rFonts w:ascii="Arial Regular" w:hAnsi="Arial Regular" w:cs="Arial Regular"/>
          <w:sz w:val="16"/>
          <w:szCs w:val="16"/>
        </w:rPr>
        <w:t>, (d)Ag</w:t>
      </w:r>
      <w:r>
        <w:rPr>
          <w:rFonts w:ascii="Arial Regular" w:hAnsi="Arial Regular" w:cs="Arial Regular"/>
          <w:sz w:val="16"/>
          <w:szCs w:val="16"/>
          <w:vertAlign w:val="subscript"/>
        </w:rPr>
        <w:t>2</w:t>
      </w:r>
      <w:proofErr w:type="gramStart"/>
      <w:r>
        <w:rPr>
          <w:rFonts w:ascii="Arial Regular" w:hAnsi="Arial Regular" w:cs="Arial Regular"/>
          <w:sz w:val="16"/>
          <w:szCs w:val="16"/>
        </w:rPr>
        <w:t>Al ,</w:t>
      </w:r>
      <w:proofErr w:type="gramEnd"/>
      <w:r>
        <w:rPr>
          <w:rFonts w:ascii="Arial Regular" w:hAnsi="Arial Regular" w:cs="Arial Regular"/>
          <w:sz w:val="16"/>
          <w:szCs w:val="16"/>
        </w:rPr>
        <w:t xml:space="preserve">(e)Ag </w:t>
      </w:r>
      <w:proofErr w:type="spellStart"/>
      <w:r>
        <w:rPr>
          <w:rFonts w:ascii="Arial Regular" w:hAnsi="Arial Regular" w:cs="Arial Regular"/>
          <w:sz w:val="16"/>
          <w:szCs w:val="16"/>
        </w:rPr>
        <w:t>soluted</w:t>
      </w:r>
      <w:proofErr w:type="spellEnd"/>
      <w:r>
        <w:rPr>
          <w:rFonts w:ascii="Arial Regular" w:hAnsi="Arial Regular" w:cs="Arial Regular"/>
          <w:sz w:val="16"/>
          <w:szCs w:val="16"/>
        </w:rPr>
        <w:t xml:space="preserve"> in Al</w:t>
      </w:r>
    </w:p>
    <w:p w14:paraId="2038E655" w14:textId="77777777" w:rsidR="00881CBC" w:rsidRDefault="00000000">
      <w:pPr>
        <w:pStyle w:val="4"/>
        <w:rPr>
          <w:rFonts w:eastAsia="宋体"/>
          <w:color w:val="FF0000"/>
          <w:lang w:val="de-DE"/>
        </w:rPr>
      </w:pPr>
      <w:r>
        <w:rPr>
          <w:rFonts w:eastAsia="宋体"/>
          <w:lang w:val="de-DE"/>
        </w:rPr>
        <w:t xml:space="preserve">3.4 </w:t>
      </w:r>
      <w:bookmarkEnd w:id="1"/>
      <w:bookmarkEnd w:id="2"/>
      <w:bookmarkEnd w:id="3"/>
      <w:bookmarkEnd w:id="4"/>
      <w:r>
        <w:rPr>
          <w:rFonts w:eastAsia="宋体"/>
          <w:lang w:val="de-DE"/>
        </w:rPr>
        <w:t>Calculation and Analysis of Free Energy of Reaction Formation</w:t>
      </w:r>
    </w:p>
    <w:p w14:paraId="41E903F9" w14:textId="77777777" w:rsidR="00881CBC" w:rsidRDefault="00000000">
      <w:pPr>
        <w:spacing w:line="240" w:lineRule="auto"/>
        <w:ind w:firstLine="420"/>
        <w:jc w:val="left"/>
        <w:rPr>
          <w:rFonts w:ascii="Times New Roman" w:eastAsia="宋体" w:hAnsi="Times New Roman" w:cs="Times New Roman"/>
          <w:lang w:val="de-DE"/>
        </w:rPr>
      </w:pPr>
      <w:r>
        <w:rPr>
          <w:rFonts w:ascii="Times New Roman" w:eastAsia="宋体" w:hAnsi="Times New Roman" w:cs="Times New Roman" w:hint="eastAsia"/>
          <w:lang w:val="de-DE"/>
        </w:rPr>
        <w:t xml:space="preserve">The calculated results of the relative free energies of the phases are listed in the form of curves. However, the calculated data for different phases cannot be directly added or subtracted using Equation S1, as the temperature values obtained in the calculation process are not consistent. Therefore, only polynomial function fitting is performed on the obtained </w:t>
      </w:r>
      <w:r>
        <w:rPr>
          <w:rFonts w:ascii="Times New Roman" w:eastAsia="宋体" w:hAnsi="Times New Roman" w:cs="Times New Roman" w:hint="eastAsia"/>
          <w:lang w:val="de-DE"/>
        </w:rPr>
        <w:lastRenderedPageBreak/>
        <w:t xml:space="preserve">data (Figure </w:t>
      </w:r>
      <w:r>
        <w:rPr>
          <w:rFonts w:ascii="Times New Roman" w:eastAsia="宋体" w:hAnsi="Times New Roman" w:cs="Times New Roman"/>
        </w:rPr>
        <w:t>S2</w:t>
      </w:r>
      <w:r>
        <w:rPr>
          <w:rFonts w:ascii="Times New Roman" w:eastAsia="宋体" w:hAnsi="Times New Roman" w:cs="Times New Roman" w:hint="eastAsia"/>
          <w:lang w:val="de-DE"/>
        </w:rPr>
        <w:t xml:space="preserve">) and the possible phases in the reaction process. The form of the fitted function is shown in Equation S1. The mean square deviation between each fitted function and the original data points is less than 0.001, indicating a good fit. Based on this, to calculate </w:t>
      </w:r>
      <w:r>
        <w:rPr>
          <w:rFonts w:ascii="Times New Roman" w:eastAsia="宋体" w:hAnsi="Times New Roman" w:cs="Times New Roman" w:hint="eastAsia"/>
          <w:lang w:val="de-DE"/>
        </w:rPr>
        <w:t>Δ</w:t>
      </w:r>
      <w:r>
        <w:rPr>
          <w:rFonts w:ascii="Times New Roman" w:eastAsia="宋体" w:hAnsi="Times New Roman" w:cs="Times New Roman" w:hint="eastAsia"/>
          <w:lang w:val="de-DE"/>
        </w:rPr>
        <w:t>G</w:t>
      </w:r>
      <w:r>
        <w:rPr>
          <w:rFonts w:ascii="Times New Roman" w:eastAsia="宋体" w:hAnsi="Times New Roman" w:cs="Times New Roman"/>
          <w:vertAlign w:val="subscript"/>
        </w:rPr>
        <w:t xml:space="preserve">r </w:t>
      </w:r>
      <w:r>
        <w:rPr>
          <w:rFonts w:ascii="Times New Roman" w:eastAsia="宋体" w:hAnsi="Times New Roman" w:cs="Times New Roman" w:hint="eastAsia"/>
          <w:lang w:val="de-DE"/>
        </w:rPr>
        <w:t xml:space="preserve">or </w:t>
      </w:r>
      <w:r>
        <w:rPr>
          <w:rFonts w:ascii="Times New Roman" w:eastAsia="宋体" w:hAnsi="Times New Roman" w:cs="Times New Roman" w:hint="eastAsia"/>
          <w:lang w:val="de-DE"/>
        </w:rPr>
        <w:t>Δ</w:t>
      </w:r>
      <w:r>
        <w:rPr>
          <w:rFonts w:ascii="Times New Roman" w:eastAsia="宋体" w:hAnsi="Times New Roman" w:cs="Times New Roman" w:hint="eastAsia"/>
          <w:lang w:val="de-DE"/>
        </w:rPr>
        <w:t>A</w:t>
      </w:r>
      <w:r>
        <w:rPr>
          <w:rFonts w:ascii="Times New Roman" w:eastAsia="宋体" w:hAnsi="Times New Roman" w:cs="Times New Roman"/>
          <w:vertAlign w:val="subscript"/>
        </w:rPr>
        <w:t>r</w:t>
      </w:r>
      <w:r>
        <w:rPr>
          <w:rFonts w:ascii="Times New Roman" w:eastAsia="宋体" w:hAnsi="Times New Roman" w:cs="Times New Roman" w:hint="eastAsia"/>
          <w:lang w:val="de-DE"/>
        </w:rPr>
        <w:t xml:space="preserve"> for any reaction mentioned in this paper, one only needs to add or subtract the coefficients of the fitted curves for each phase in Figure </w:t>
      </w:r>
      <w:r>
        <w:rPr>
          <w:rFonts w:ascii="Times New Roman" w:eastAsia="宋体" w:hAnsi="Times New Roman" w:cs="Times New Roman"/>
        </w:rPr>
        <w:t>S3</w:t>
      </w:r>
      <w:r>
        <w:rPr>
          <w:rFonts w:ascii="Times New Roman" w:eastAsia="宋体" w:hAnsi="Times New Roman" w:cs="Times New Roman" w:hint="eastAsia"/>
          <w:lang w:val="de-DE"/>
        </w:rPr>
        <w:t xml:space="preserve">. Due to the large number of reactions and the extensive data, the coefficients of the fitted curves for Figure </w:t>
      </w:r>
      <w:r>
        <w:rPr>
          <w:rFonts w:ascii="Times New Roman" w:eastAsia="宋体" w:hAnsi="Times New Roman" w:cs="Times New Roman"/>
        </w:rPr>
        <w:t>S3</w:t>
      </w:r>
      <w:r>
        <w:rPr>
          <w:rFonts w:ascii="Times New Roman" w:eastAsia="宋体" w:hAnsi="Times New Roman" w:cs="Times New Roman" w:hint="eastAsia"/>
          <w:lang w:val="de-DE"/>
        </w:rPr>
        <w:t xml:space="preserve"> and related phases, as well as the fitting conditions for each reaction, are shown in Table S1. The calculation of </w:t>
      </w:r>
      <w:r>
        <w:rPr>
          <w:rFonts w:ascii="Times New Roman" w:eastAsia="宋体" w:hAnsi="Times New Roman" w:cs="Times New Roman" w:hint="eastAsia"/>
          <w:lang w:val="de-DE"/>
        </w:rPr>
        <w:t>Δ</w:t>
      </w:r>
      <w:r>
        <w:rPr>
          <w:rFonts w:ascii="Times New Roman" w:eastAsia="宋体" w:hAnsi="Times New Roman" w:cs="Times New Roman" w:hint="eastAsia"/>
          <w:lang w:val="de-DE"/>
        </w:rPr>
        <w:t>G</w:t>
      </w:r>
      <w:r>
        <w:rPr>
          <w:rFonts w:ascii="Times New Roman" w:eastAsia="宋体" w:hAnsi="Times New Roman" w:cs="Times New Roman"/>
          <w:vertAlign w:val="subscript"/>
        </w:rPr>
        <w:t xml:space="preserve">r </w:t>
      </w:r>
      <w:r>
        <w:rPr>
          <w:rFonts w:ascii="Times New Roman" w:eastAsia="宋体" w:hAnsi="Times New Roman" w:cs="Times New Roman" w:hint="eastAsia"/>
          <w:lang w:val="de-DE"/>
        </w:rPr>
        <w:t xml:space="preserve">or </w:t>
      </w:r>
      <w:r>
        <w:rPr>
          <w:rFonts w:ascii="Times New Roman" w:eastAsia="宋体" w:hAnsi="Times New Roman" w:cs="Times New Roman" w:hint="eastAsia"/>
          <w:lang w:val="de-DE"/>
        </w:rPr>
        <w:t>Δ</w:t>
      </w:r>
      <w:r>
        <w:rPr>
          <w:rFonts w:ascii="Times New Roman" w:eastAsia="宋体" w:hAnsi="Times New Roman" w:cs="Times New Roman" w:hint="eastAsia"/>
          <w:lang w:val="de-DE"/>
        </w:rPr>
        <w:t>A</w:t>
      </w:r>
      <w:r>
        <w:rPr>
          <w:rFonts w:ascii="Times New Roman" w:eastAsia="宋体" w:hAnsi="Times New Roman" w:cs="Times New Roman"/>
          <w:vertAlign w:val="subscript"/>
        </w:rPr>
        <w:t>r</w:t>
      </w:r>
      <w:r>
        <w:rPr>
          <w:rFonts w:ascii="Times New Roman" w:eastAsia="宋体" w:hAnsi="Times New Roman" w:cs="Times New Roman" w:hint="eastAsia"/>
          <w:lang w:val="de-DE"/>
        </w:rPr>
        <w:t xml:space="preserve"> in the later stages is carried out using this method, and the detailed data processing procedures are not repeated here.</w:t>
      </w:r>
    </w:p>
    <w:tbl>
      <w:tblPr>
        <w:tblStyle w:val="a5"/>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8"/>
        <w:gridCol w:w="5821"/>
        <w:gridCol w:w="1247"/>
      </w:tblGrid>
      <w:tr w:rsidR="00881CBC" w14:paraId="1FE1ACBE" w14:textId="77777777">
        <w:tc>
          <w:tcPr>
            <w:tcW w:w="750" w:type="pct"/>
            <w:tcMar>
              <w:left w:w="0" w:type="dxa"/>
              <w:right w:w="0" w:type="dxa"/>
            </w:tcMar>
            <w:vAlign w:val="center"/>
          </w:tcPr>
          <w:p w14:paraId="234A5108" w14:textId="77777777" w:rsidR="00881CBC" w:rsidRDefault="00881CBC">
            <w:pPr>
              <w:spacing w:line="240" w:lineRule="auto"/>
              <w:rPr>
                <w:rFonts w:ascii="Times New Roman" w:eastAsia="宋体" w:hAnsi="Times New Roman" w:cs="Times New Roman"/>
                <w:kern w:val="0"/>
                <w:sz w:val="24"/>
              </w:rPr>
            </w:pPr>
          </w:p>
        </w:tc>
        <w:tc>
          <w:tcPr>
            <w:tcW w:w="3500" w:type="pct"/>
            <w:vAlign w:val="center"/>
          </w:tcPr>
          <w:p w14:paraId="7513771F" w14:textId="77777777" w:rsidR="00881CBC" w:rsidRDefault="00000000">
            <w:pPr>
              <w:spacing w:line="240" w:lineRule="auto"/>
              <w:rPr>
                <w:rFonts w:ascii="Times New Roman" w:eastAsia="宋体" w:hAnsi="Times New Roman" w:cs="Times New Roman"/>
                <w:i/>
                <w:kern w:val="0"/>
                <w:sz w:val="24"/>
              </w:rPr>
            </w:pPr>
            <w:r>
              <w:rPr>
                <w:rFonts w:ascii="Times New Roman" w:eastAsia="宋体" w:hAnsi="Times New Roman" w:cs="Times New Roman"/>
                <w:i/>
                <w:kern w:val="0"/>
                <w:sz w:val="24"/>
              </w:rPr>
              <w:t>ΔG</w:t>
            </w:r>
            <w:r>
              <w:rPr>
                <w:rFonts w:ascii="Times New Roman" w:eastAsia="宋体" w:hAnsi="Times New Roman" w:cs="Times New Roman"/>
                <w:i/>
                <w:kern w:val="0"/>
                <w:sz w:val="24"/>
                <w:vertAlign w:val="subscript"/>
              </w:rPr>
              <w:t>T</w:t>
            </w:r>
            <w:r>
              <w:rPr>
                <w:rFonts w:ascii="Times New Roman" w:eastAsia="宋体" w:hAnsi="Times New Roman" w:cs="Times New Roman"/>
                <w:i/>
                <w:kern w:val="0"/>
                <w:sz w:val="24"/>
              </w:rPr>
              <w:t>=a</w:t>
            </w:r>
            <w:r>
              <w:rPr>
                <w:rFonts w:ascii="Times New Roman" w:eastAsia="宋体" w:hAnsi="Times New Roman" w:cs="Times New Roman"/>
                <w:kern w:val="0"/>
                <w:sz w:val="24"/>
                <w:vertAlign w:val="subscript"/>
              </w:rPr>
              <w:t>0</w:t>
            </w:r>
            <w:r>
              <w:rPr>
                <w:rFonts w:ascii="Times New Roman" w:eastAsia="宋体" w:hAnsi="Times New Roman" w:cs="Times New Roman"/>
                <w:i/>
                <w:kern w:val="0"/>
                <w:sz w:val="24"/>
              </w:rPr>
              <w:t>+a</w:t>
            </w:r>
            <w:r>
              <w:rPr>
                <w:rFonts w:ascii="Times New Roman" w:eastAsia="宋体" w:hAnsi="Times New Roman" w:cs="Times New Roman"/>
                <w:kern w:val="0"/>
                <w:sz w:val="24"/>
                <w:vertAlign w:val="subscript"/>
              </w:rPr>
              <w:t>1</w:t>
            </w:r>
            <w:r>
              <w:rPr>
                <w:rFonts w:ascii="Times New Roman" w:eastAsia="宋体" w:hAnsi="Times New Roman" w:cs="Times New Roman"/>
                <w:i/>
                <w:kern w:val="0"/>
                <w:sz w:val="24"/>
              </w:rPr>
              <w:t>T+a</w:t>
            </w:r>
            <w:r>
              <w:rPr>
                <w:rFonts w:ascii="Times New Roman" w:eastAsia="宋体" w:hAnsi="Times New Roman" w:cs="Times New Roman"/>
                <w:kern w:val="0"/>
                <w:sz w:val="24"/>
                <w:vertAlign w:val="subscript"/>
              </w:rPr>
              <w:t>2</w:t>
            </w:r>
            <w:r>
              <w:rPr>
                <w:rFonts w:ascii="Times New Roman" w:eastAsia="宋体" w:hAnsi="Times New Roman" w:cs="Times New Roman"/>
                <w:i/>
                <w:kern w:val="0"/>
                <w:sz w:val="24"/>
              </w:rPr>
              <w:t>T</w:t>
            </w:r>
            <w:r>
              <w:rPr>
                <w:rFonts w:ascii="Times New Roman" w:eastAsia="宋体" w:hAnsi="Times New Roman" w:cs="Times New Roman"/>
                <w:kern w:val="0"/>
                <w:sz w:val="24"/>
                <w:vertAlign w:val="superscript"/>
              </w:rPr>
              <w:t>2</w:t>
            </w:r>
            <w:r>
              <w:rPr>
                <w:rFonts w:ascii="Times New Roman" w:eastAsia="宋体" w:hAnsi="Times New Roman" w:cs="Times New Roman"/>
                <w:i/>
                <w:kern w:val="0"/>
                <w:sz w:val="24"/>
              </w:rPr>
              <w:t>+a</w:t>
            </w:r>
            <w:r>
              <w:rPr>
                <w:rFonts w:ascii="Times New Roman" w:eastAsia="宋体" w:hAnsi="Times New Roman" w:cs="Times New Roman"/>
                <w:kern w:val="0"/>
                <w:sz w:val="24"/>
                <w:vertAlign w:val="subscript"/>
              </w:rPr>
              <w:t>3</w:t>
            </w:r>
            <w:r>
              <w:rPr>
                <w:rFonts w:ascii="Times New Roman" w:eastAsia="宋体" w:hAnsi="Times New Roman" w:cs="Times New Roman"/>
                <w:i/>
                <w:kern w:val="0"/>
                <w:sz w:val="24"/>
              </w:rPr>
              <w:t>T</w:t>
            </w:r>
            <w:r>
              <w:rPr>
                <w:rFonts w:ascii="Times New Roman" w:eastAsia="宋体" w:hAnsi="Times New Roman" w:cs="Times New Roman"/>
                <w:kern w:val="0"/>
                <w:sz w:val="24"/>
                <w:vertAlign w:val="superscript"/>
              </w:rPr>
              <w:t>3</w:t>
            </w:r>
            <w:r>
              <w:rPr>
                <w:rFonts w:ascii="Times New Roman" w:eastAsia="宋体" w:hAnsi="Times New Roman" w:cs="Times New Roman"/>
                <w:i/>
                <w:kern w:val="0"/>
                <w:sz w:val="24"/>
              </w:rPr>
              <w:t>+a</w:t>
            </w:r>
            <w:r>
              <w:rPr>
                <w:rFonts w:ascii="Times New Roman" w:eastAsia="宋体" w:hAnsi="Times New Roman" w:cs="Times New Roman"/>
                <w:kern w:val="0"/>
                <w:sz w:val="24"/>
                <w:vertAlign w:val="subscript"/>
              </w:rPr>
              <w:t>4</w:t>
            </w:r>
            <w:r>
              <w:rPr>
                <w:rFonts w:ascii="Times New Roman" w:eastAsia="宋体" w:hAnsi="Times New Roman" w:cs="Times New Roman"/>
                <w:i/>
                <w:kern w:val="0"/>
                <w:sz w:val="24"/>
              </w:rPr>
              <w:t>T</w:t>
            </w:r>
            <w:r>
              <w:rPr>
                <w:rFonts w:ascii="Times New Roman" w:eastAsia="宋体" w:hAnsi="Times New Roman" w:cs="Times New Roman"/>
                <w:kern w:val="0"/>
                <w:sz w:val="24"/>
                <w:vertAlign w:val="superscript"/>
              </w:rPr>
              <w:t>4</w:t>
            </w:r>
            <w:r>
              <w:rPr>
                <w:rFonts w:ascii="Times New Roman" w:eastAsia="宋体" w:hAnsi="Times New Roman" w:cs="Times New Roman"/>
                <w:i/>
                <w:kern w:val="0"/>
                <w:sz w:val="24"/>
              </w:rPr>
              <w:t>+a</w:t>
            </w:r>
            <w:r>
              <w:rPr>
                <w:rFonts w:ascii="Times New Roman" w:eastAsia="宋体" w:hAnsi="Times New Roman" w:cs="Times New Roman"/>
                <w:kern w:val="0"/>
                <w:sz w:val="24"/>
                <w:vertAlign w:val="subscript"/>
              </w:rPr>
              <w:t>5</w:t>
            </w:r>
            <w:r>
              <w:rPr>
                <w:rFonts w:ascii="Times New Roman" w:eastAsia="宋体" w:hAnsi="Times New Roman" w:cs="Times New Roman"/>
                <w:i/>
                <w:kern w:val="0"/>
                <w:sz w:val="24"/>
              </w:rPr>
              <w:t>T</w:t>
            </w:r>
            <w:r>
              <w:rPr>
                <w:rFonts w:ascii="Times New Roman" w:eastAsia="宋体" w:hAnsi="Times New Roman" w:cs="Times New Roman"/>
                <w:kern w:val="0"/>
                <w:sz w:val="24"/>
                <w:vertAlign w:val="superscript"/>
              </w:rPr>
              <w:t>5</w:t>
            </w:r>
            <w:r>
              <w:rPr>
                <w:rFonts w:ascii="Times New Roman" w:eastAsia="宋体" w:hAnsi="Times New Roman" w:cs="Times New Roman"/>
                <w:i/>
                <w:kern w:val="0"/>
                <w:sz w:val="24"/>
              </w:rPr>
              <w:t>+a</w:t>
            </w:r>
            <w:r>
              <w:rPr>
                <w:rFonts w:ascii="Times New Roman" w:eastAsia="宋体" w:hAnsi="Times New Roman" w:cs="Times New Roman"/>
                <w:kern w:val="0"/>
                <w:sz w:val="24"/>
                <w:vertAlign w:val="subscript"/>
              </w:rPr>
              <w:t>6</w:t>
            </w:r>
            <w:r>
              <w:rPr>
                <w:rFonts w:ascii="Times New Roman" w:eastAsia="宋体" w:hAnsi="Times New Roman" w:cs="Times New Roman"/>
                <w:i/>
                <w:kern w:val="0"/>
                <w:sz w:val="24"/>
              </w:rPr>
              <w:t>T</w:t>
            </w:r>
            <w:r>
              <w:rPr>
                <w:rFonts w:ascii="Times New Roman" w:eastAsia="宋体" w:hAnsi="Times New Roman" w:cs="Times New Roman"/>
                <w:kern w:val="0"/>
                <w:sz w:val="24"/>
                <w:vertAlign w:val="superscript"/>
              </w:rPr>
              <w:t>6</w:t>
            </w:r>
          </w:p>
        </w:tc>
        <w:tc>
          <w:tcPr>
            <w:tcW w:w="750" w:type="pct"/>
            <w:tcMar>
              <w:left w:w="0" w:type="dxa"/>
              <w:right w:w="0" w:type="dxa"/>
            </w:tcMar>
            <w:vAlign w:val="center"/>
          </w:tcPr>
          <w:p w14:paraId="06CDCA97" w14:textId="77777777" w:rsidR="00881CBC" w:rsidRDefault="00000000">
            <w:pPr>
              <w:spacing w:line="240" w:lineRule="auto"/>
              <w:jc w:val="right"/>
              <w:rPr>
                <w:rFonts w:ascii="Times New Roman" w:eastAsia="宋体" w:hAnsi="Times New Roman" w:cs="Times New Roman"/>
                <w:kern w:val="0"/>
                <w:sz w:val="24"/>
              </w:rPr>
            </w:pPr>
            <w:r>
              <w:rPr>
                <w:rFonts w:ascii="Times New Roman" w:eastAsia="宋体" w:hAnsi="Times New Roman" w:cs="Times New Roman"/>
                <w:kern w:val="0"/>
                <w:sz w:val="24"/>
              </w:rPr>
              <w:t>(S1)</w:t>
            </w:r>
          </w:p>
        </w:tc>
      </w:tr>
    </w:tbl>
    <w:p w14:paraId="2FACBD1B" w14:textId="77777777" w:rsidR="00881CBC" w:rsidRDefault="00000000">
      <w:pPr>
        <w:pStyle w:val="a8"/>
        <w:spacing w:before="156" w:line="240" w:lineRule="auto"/>
        <w:rPr>
          <w:sz w:val="16"/>
          <w:szCs w:val="16"/>
        </w:rPr>
      </w:pPr>
      <w:r>
        <w:rPr>
          <w:sz w:val="16"/>
          <w:szCs w:val="16"/>
        </w:rPr>
        <w:t xml:space="preserve">Table </w:t>
      </w:r>
      <w:r>
        <w:rPr>
          <w:rFonts w:hint="eastAsia"/>
          <w:sz w:val="16"/>
          <w:szCs w:val="16"/>
        </w:rPr>
        <w:t xml:space="preserve">S1 </w:t>
      </w:r>
      <w:r>
        <w:rPr>
          <w:sz w:val="16"/>
          <w:szCs w:val="16"/>
        </w:rPr>
        <w:t>The fitting result of each phase relative free energy functions with the changes of temperature.</w:t>
      </w:r>
    </w:p>
    <w:tbl>
      <w:tblPr>
        <w:tblW w:w="7974" w:type="dxa"/>
        <w:jc w:val="center"/>
        <w:tblLook w:val="04A0" w:firstRow="1" w:lastRow="0" w:firstColumn="1" w:lastColumn="0" w:noHBand="0" w:noVBand="1"/>
      </w:tblPr>
      <w:tblGrid>
        <w:gridCol w:w="1063"/>
        <w:gridCol w:w="1116"/>
        <w:gridCol w:w="1106"/>
        <w:gridCol w:w="1106"/>
        <w:gridCol w:w="977"/>
        <w:gridCol w:w="1106"/>
        <w:gridCol w:w="1500"/>
      </w:tblGrid>
      <w:tr w:rsidR="00881CBC" w14:paraId="18CBD2C7" w14:textId="77777777">
        <w:trPr>
          <w:trHeight w:val="298"/>
          <w:jc w:val="center"/>
        </w:trPr>
        <w:tc>
          <w:tcPr>
            <w:tcW w:w="1063" w:type="dxa"/>
            <w:vMerge w:val="restart"/>
            <w:tcBorders>
              <w:top w:val="single" w:sz="12" w:space="0" w:color="auto"/>
              <w:left w:val="nil"/>
              <w:bottom w:val="single" w:sz="4" w:space="0" w:color="000000"/>
              <w:right w:val="nil"/>
            </w:tcBorders>
            <w:noWrap/>
            <w:vAlign w:val="center"/>
          </w:tcPr>
          <w:p w14:paraId="10DF849C" w14:textId="77777777" w:rsidR="00881CBC" w:rsidRDefault="00000000">
            <w:pPr>
              <w:pStyle w:val="a9"/>
            </w:pPr>
            <w:r>
              <w:t>Phase</w:t>
            </w:r>
          </w:p>
        </w:tc>
        <w:tc>
          <w:tcPr>
            <w:tcW w:w="4305" w:type="dxa"/>
            <w:gridSpan w:val="4"/>
            <w:tcBorders>
              <w:top w:val="single" w:sz="12" w:space="0" w:color="auto"/>
              <w:left w:val="nil"/>
              <w:bottom w:val="nil"/>
              <w:right w:val="nil"/>
            </w:tcBorders>
            <w:noWrap/>
            <w:vAlign w:val="center"/>
          </w:tcPr>
          <w:p w14:paraId="69EF194E" w14:textId="77777777" w:rsidR="00881CBC" w:rsidRDefault="00000000">
            <w:pPr>
              <w:pStyle w:val="a9"/>
            </w:pPr>
            <w:r>
              <w:t>The coefficient of the polynomial</w:t>
            </w:r>
          </w:p>
        </w:tc>
        <w:tc>
          <w:tcPr>
            <w:tcW w:w="1106" w:type="dxa"/>
            <w:vMerge w:val="restart"/>
            <w:tcBorders>
              <w:top w:val="single" w:sz="12" w:space="0" w:color="auto"/>
              <w:left w:val="nil"/>
              <w:bottom w:val="single" w:sz="4" w:space="0" w:color="000000"/>
              <w:right w:val="nil"/>
            </w:tcBorders>
            <w:vAlign w:val="center"/>
          </w:tcPr>
          <w:p w14:paraId="14AAADDD" w14:textId="77777777" w:rsidR="00881CBC" w:rsidRDefault="00000000">
            <w:pPr>
              <w:pStyle w:val="a9"/>
            </w:pPr>
            <w:r>
              <w:t>Mean Square</w:t>
            </w:r>
          </w:p>
        </w:tc>
        <w:tc>
          <w:tcPr>
            <w:tcW w:w="1500" w:type="dxa"/>
            <w:vMerge w:val="restart"/>
            <w:tcBorders>
              <w:top w:val="single" w:sz="12" w:space="0" w:color="auto"/>
              <w:left w:val="nil"/>
              <w:bottom w:val="single" w:sz="4" w:space="0" w:color="000000"/>
              <w:right w:val="nil"/>
            </w:tcBorders>
            <w:vAlign w:val="center"/>
          </w:tcPr>
          <w:p w14:paraId="72DCB9AB" w14:textId="77777777" w:rsidR="00881CBC" w:rsidRDefault="00000000">
            <w:pPr>
              <w:pStyle w:val="a9"/>
            </w:pPr>
            <w:r>
              <w:t>The highest applicable temperature/K</w:t>
            </w:r>
          </w:p>
        </w:tc>
      </w:tr>
      <w:tr w:rsidR="00881CBC" w14:paraId="4E71D4A9" w14:textId="77777777">
        <w:trPr>
          <w:trHeight w:val="46"/>
          <w:jc w:val="center"/>
        </w:trPr>
        <w:tc>
          <w:tcPr>
            <w:tcW w:w="1063" w:type="dxa"/>
            <w:vMerge/>
            <w:tcBorders>
              <w:top w:val="single" w:sz="4" w:space="0" w:color="auto"/>
              <w:left w:val="nil"/>
              <w:bottom w:val="single" w:sz="4" w:space="0" w:color="000000"/>
              <w:right w:val="nil"/>
            </w:tcBorders>
            <w:vAlign w:val="center"/>
          </w:tcPr>
          <w:p w14:paraId="5E61E74B" w14:textId="77777777" w:rsidR="00881CBC" w:rsidRDefault="00881CBC">
            <w:pPr>
              <w:pStyle w:val="a9"/>
            </w:pPr>
          </w:p>
        </w:tc>
        <w:tc>
          <w:tcPr>
            <w:tcW w:w="1116" w:type="dxa"/>
            <w:tcBorders>
              <w:top w:val="nil"/>
              <w:left w:val="nil"/>
              <w:bottom w:val="nil"/>
              <w:right w:val="nil"/>
            </w:tcBorders>
            <w:noWrap/>
            <w:vAlign w:val="center"/>
          </w:tcPr>
          <w:p w14:paraId="6CF321A1" w14:textId="77777777" w:rsidR="00881CBC" w:rsidRDefault="00000000">
            <w:pPr>
              <w:pStyle w:val="a9"/>
            </w:pPr>
            <w:r>
              <w:t>a</w:t>
            </w:r>
            <w:r>
              <w:rPr>
                <w:vertAlign w:val="subscript"/>
              </w:rPr>
              <w:t>0</w:t>
            </w:r>
          </w:p>
        </w:tc>
        <w:tc>
          <w:tcPr>
            <w:tcW w:w="1106" w:type="dxa"/>
            <w:tcBorders>
              <w:top w:val="nil"/>
              <w:left w:val="nil"/>
              <w:bottom w:val="nil"/>
              <w:right w:val="nil"/>
            </w:tcBorders>
            <w:noWrap/>
            <w:vAlign w:val="center"/>
          </w:tcPr>
          <w:p w14:paraId="465E0138" w14:textId="77777777" w:rsidR="00881CBC" w:rsidRDefault="00000000">
            <w:pPr>
              <w:pStyle w:val="a9"/>
            </w:pPr>
            <w:r>
              <w:t>a</w:t>
            </w:r>
            <w:r>
              <w:rPr>
                <w:vertAlign w:val="subscript"/>
              </w:rPr>
              <w:t>1</w:t>
            </w:r>
          </w:p>
        </w:tc>
        <w:tc>
          <w:tcPr>
            <w:tcW w:w="1106" w:type="dxa"/>
            <w:tcBorders>
              <w:top w:val="nil"/>
              <w:left w:val="nil"/>
              <w:bottom w:val="nil"/>
              <w:right w:val="nil"/>
            </w:tcBorders>
            <w:noWrap/>
            <w:vAlign w:val="center"/>
          </w:tcPr>
          <w:p w14:paraId="1F619232" w14:textId="77777777" w:rsidR="00881CBC" w:rsidRDefault="00000000">
            <w:pPr>
              <w:pStyle w:val="a9"/>
            </w:pPr>
            <w:r>
              <w:t>a</w:t>
            </w:r>
            <w:r>
              <w:rPr>
                <w:vertAlign w:val="subscript"/>
              </w:rPr>
              <w:t>2</w:t>
            </w:r>
          </w:p>
        </w:tc>
        <w:tc>
          <w:tcPr>
            <w:tcW w:w="977" w:type="dxa"/>
            <w:tcBorders>
              <w:top w:val="nil"/>
              <w:left w:val="nil"/>
              <w:bottom w:val="nil"/>
              <w:right w:val="nil"/>
            </w:tcBorders>
            <w:noWrap/>
            <w:vAlign w:val="center"/>
          </w:tcPr>
          <w:p w14:paraId="7D323B43" w14:textId="77777777" w:rsidR="00881CBC" w:rsidRDefault="00000000">
            <w:pPr>
              <w:pStyle w:val="a9"/>
            </w:pPr>
            <w:r>
              <w:t>a</w:t>
            </w:r>
            <w:r>
              <w:rPr>
                <w:vertAlign w:val="subscript"/>
              </w:rPr>
              <w:t>3</w:t>
            </w:r>
          </w:p>
        </w:tc>
        <w:tc>
          <w:tcPr>
            <w:tcW w:w="1106" w:type="dxa"/>
            <w:vMerge/>
            <w:tcBorders>
              <w:top w:val="single" w:sz="4" w:space="0" w:color="auto"/>
              <w:left w:val="nil"/>
              <w:bottom w:val="single" w:sz="4" w:space="0" w:color="000000"/>
              <w:right w:val="nil"/>
            </w:tcBorders>
            <w:vAlign w:val="center"/>
          </w:tcPr>
          <w:p w14:paraId="0B1874E6" w14:textId="77777777" w:rsidR="00881CBC" w:rsidRDefault="00881CBC">
            <w:pPr>
              <w:pStyle w:val="a9"/>
            </w:pPr>
          </w:p>
        </w:tc>
        <w:tc>
          <w:tcPr>
            <w:tcW w:w="1500" w:type="dxa"/>
            <w:vMerge/>
            <w:tcBorders>
              <w:top w:val="single" w:sz="4" w:space="0" w:color="auto"/>
              <w:left w:val="nil"/>
              <w:bottom w:val="single" w:sz="4" w:space="0" w:color="000000"/>
              <w:right w:val="nil"/>
            </w:tcBorders>
            <w:vAlign w:val="center"/>
          </w:tcPr>
          <w:p w14:paraId="44496343" w14:textId="77777777" w:rsidR="00881CBC" w:rsidRDefault="00881CBC">
            <w:pPr>
              <w:pStyle w:val="a9"/>
            </w:pPr>
          </w:p>
        </w:tc>
      </w:tr>
      <w:tr w:rsidR="00881CBC" w14:paraId="01C1DFBC" w14:textId="77777777">
        <w:trPr>
          <w:trHeight w:val="46"/>
          <w:jc w:val="center"/>
        </w:trPr>
        <w:tc>
          <w:tcPr>
            <w:tcW w:w="1063" w:type="dxa"/>
            <w:vMerge/>
            <w:tcBorders>
              <w:top w:val="single" w:sz="4" w:space="0" w:color="auto"/>
              <w:left w:val="nil"/>
              <w:bottom w:val="single" w:sz="8" w:space="0" w:color="auto"/>
              <w:right w:val="nil"/>
            </w:tcBorders>
            <w:vAlign w:val="center"/>
          </w:tcPr>
          <w:p w14:paraId="7FF830A1" w14:textId="77777777" w:rsidR="00881CBC" w:rsidRDefault="00881CBC">
            <w:pPr>
              <w:pStyle w:val="a9"/>
            </w:pPr>
          </w:p>
        </w:tc>
        <w:tc>
          <w:tcPr>
            <w:tcW w:w="1116" w:type="dxa"/>
            <w:tcBorders>
              <w:top w:val="nil"/>
              <w:left w:val="nil"/>
              <w:bottom w:val="single" w:sz="8" w:space="0" w:color="auto"/>
              <w:right w:val="nil"/>
            </w:tcBorders>
            <w:noWrap/>
            <w:vAlign w:val="center"/>
          </w:tcPr>
          <w:p w14:paraId="6F6E9D80" w14:textId="77777777" w:rsidR="00881CBC" w:rsidRDefault="00000000">
            <w:pPr>
              <w:pStyle w:val="a9"/>
            </w:pPr>
            <w:r>
              <w:t>a</w:t>
            </w:r>
            <w:r>
              <w:rPr>
                <w:vertAlign w:val="subscript"/>
              </w:rPr>
              <w:t>4</w:t>
            </w:r>
          </w:p>
        </w:tc>
        <w:tc>
          <w:tcPr>
            <w:tcW w:w="1106" w:type="dxa"/>
            <w:tcBorders>
              <w:top w:val="nil"/>
              <w:left w:val="nil"/>
              <w:bottom w:val="single" w:sz="8" w:space="0" w:color="auto"/>
              <w:right w:val="nil"/>
            </w:tcBorders>
            <w:noWrap/>
            <w:vAlign w:val="center"/>
          </w:tcPr>
          <w:p w14:paraId="019D3203" w14:textId="77777777" w:rsidR="00881CBC" w:rsidRDefault="00000000">
            <w:pPr>
              <w:pStyle w:val="a9"/>
            </w:pPr>
            <w:r>
              <w:t>a</w:t>
            </w:r>
            <w:r>
              <w:rPr>
                <w:vertAlign w:val="subscript"/>
              </w:rPr>
              <w:t>5</w:t>
            </w:r>
          </w:p>
        </w:tc>
        <w:tc>
          <w:tcPr>
            <w:tcW w:w="1106" w:type="dxa"/>
            <w:tcBorders>
              <w:top w:val="nil"/>
              <w:left w:val="nil"/>
              <w:bottom w:val="single" w:sz="8" w:space="0" w:color="auto"/>
              <w:right w:val="nil"/>
            </w:tcBorders>
            <w:noWrap/>
            <w:vAlign w:val="center"/>
          </w:tcPr>
          <w:p w14:paraId="06944FF8" w14:textId="77777777" w:rsidR="00881CBC" w:rsidRDefault="00000000">
            <w:pPr>
              <w:pStyle w:val="a9"/>
            </w:pPr>
            <w:r>
              <w:t>a</w:t>
            </w:r>
            <w:r>
              <w:rPr>
                <w:vertAlign w:val="subscript"/>
              </w:rPr>
              <w:t>6</w:t>
            </w:r>
          </w:p>
        </w:tc>
        <w:tc>
          <w:tcPr>
            <w:tcW w:w="977" w:type="dxa"/>
            <w:tcBorders>
              <w:top w:val="nil"/>
              <w:left w:val="nil"/>
              <w:bottom w:val="single" w:sz="8" w:space="0" w:color="auto"/>
              <w:right w:val="nil"/>
            </w:tcBorders>
            <w:noWrap/>
            <w:vAlign w:val="center"/>
          </w:tcPr>
          <w:p w14:paraId="02CC9D63" w14:textId="77777777" w:rsidR="00881CBC" w:rsidRDefault="00881CBC">
            <w:pPr>
              <w:pStyle w:val="a9"/>
            </w:pPr>
          </w:p>
        </w:tc>
        <w:tc>
          <w:tcPr>
            <w:tcW w:w="1106" w:type="dxa"/>
            <w:vMerge/>
            <w:tcBorders>
              <w:top w:val="single" w:sz="4" w:space="0" w:color="auto"/>
              <w:left w:val="nil"/>
              <w:bottom w:val="single" w:sz="8" w:space="0" w:color="auto"/>
              <w:right w:val="nil"/>
            </w:tcBorders>
            <w:vAlign w:val="center"/>
          </w:tcPr>
          <w:p w14:paraId="7EBE9817" w14:textId="77777777" w:rsidR="00881CBC" w:rsidRDefault="00881CBC">
            <w:pPr>
              <w:pStyle w:val="a9"/>
            </w:pPr>
          </w:p>
        </w:tc>
        <w:tc>
          <w:tcPr>
            <w:tcW w:w="1500" w:type="dxa"/>
            <w:vMerge/>
            <w:tcBorders>
              <w:top w:val="single" w:sz="4" w:space="0" w:color="auto"/>
              <w:left w:val="nil"/>
              <w:bottom w:val="single" w:sz="8" w:space="0" w:color="auto"/>
              <w:right w:val="nil"/>
            </w:tcBorders>
            <w:vAlign w:val="center"/>
          </w:tcPr>
          <w:p w14:paraId="70DDA2F7" w14:textId="77777777" w:rsidR="00881CBC" w:rsidRDefault="00881CBC">
            <w:pPr>
              <w:pStyle w:val="a9"/>
            </w:pPr>
          </w:p>
        </w:tc>
      </w:tr>
      <w:tr w:rsidR="00881CBC" w14:paraId="5D7009B1" w14:textId="77777777">
        <w:trPr>
          <w:trHeight w:val="298"/>
          <w:jc w:val="center"/>
        </w:trPr>
        <w:tc>
          <w:tcPr>
            <w:tcW w:w="1063" w:type="dxa"/>
            <w:vMerge w:val="restart"/>
            <w:tcBorders>
              <w:top w:val="single" w:sz="8" w:space="0" w:color="auto"/>
              <w:left w:val="nil"/>
              <w:bottom w:val="nil"/>
              <w:right w:val="nil"/>
            </w:tcBorders>
            <w:noWrap/>
            <w:vAlign w:val="center"/>
          </w:tcPr>
          <w:p w14:paraId="05B0E879" w14:textId="77777777" w:rsidR="00881CBC" w:rsidRDefault="00000000">
            <w:pPr>
              <w:pStyle w:val="a9"/>
            </w:pPr>
            <w:r>
              <w:t>Ag</w:t>
            </w:r>
          </w:p>
        </w:tc>
        <w:tc>
          <w:tcPr>
            <w:tcW w:w="1116" w:type="dxa"/>
            <w:tcBorders>
              <w:top w:val="single" w:sz="8" w:space="0" w:color="auto"/>
              <w:left w:val="nil"/>
              <w:bottom w:val="nil"/>
              <w:right w:val="nil"/>
            </w:tcBorders>
            <w:noWrap/>
            <w:vAlign w:val="center"/>
          </w:tcPr>
          <w:p w14:paraId="6ED30DC6" w14:textId="493B8514" w:rsidR="00881CBC" w:rsidRDefault="00E61274">
            <w:pPr>
              <w:pStyle w:val="a9"/>
            </w:pPr>
            <w:r>
              <w:t>−4</w:t>
            </w:r>
            <w:r w:rsidR="00000000">
              <w:t>.42E+00</w:t>
            </w:r>
          </w:p>
        </w:tc>
        <w:tc>
          <w:tcPr>
            <w:tcW w:w="1106" w:type="dxa"/>
            <w:tcBorders>
              <w:top w:val="single" w:sz="8" w:space="0" w:color="auto"/>
              <w:left w:val="nil"/>
              <w:bottom w:val="nil"/>
              <w:right w:val="nil"/>
            </w:tcBorders>
            <w:noWrap/>
            <w:vAlign w:val="center"/>
          </w:tcPr>
          <w:p w14:paraId="31C44F05" w14:textId="07FE742D" w:rsidR="00881CBC" w:rsidRDefault="00E61274">
            <w:pPr>
              <w:pStyle w:val="a9"/>
            </w:pPr>
            <w:r>
              <w:t>−9</w:t>
            </w:r>
            <w:r w:rsidR="00000000">
              <w:t>.18E</w:t>
            </w:r>
            <w:r>
              <w:t>−0</w:t>
            </w:r>
            <w:r w:rsidR="00000000">
              <w:t>3</w:t>
            </w:r>
          </w:p>
        </w:tc>
        <w:tc>
          <w:tcPr>
            <w:tcW w:w="1106" w:type="dxa"/>
            <w:tcBorders>
              <w:top w:val="single" w:sz="8" w:space="0" w:color="auto"/>
              <w:left w:val="nil"/>
              <w:bottom w:val="nil"/>
              <w:right w:val="nil"/>
            </w:tcBorders>
            <w:noWrap/>
            <w:vAlign w:val="center"/>
          </w:tcPr>
          <w:p w14:paraId="53184550" w14:textId="7DEFB08C" w:rsidR="00881CBC" w:rsidRDefault="00E61274">
            <w:pPr>
              <w:pStyle w:val="a9"/>
            </w:pPr>
            <w:r>
              <w:t>−7</w:t>
            </w:r>
            <w:r w:rsidR="00000000">
              <w:t>.69E</w:t>
            </w:r>
            <w:r>
              <w:t>−0</w:t>
            </w:r>
            <w:r w:rsidR="00000000">
              <w:t>5</w:t>
            </w:r>
          </w:p>
        </w:tc>
        <w:tc>
          <w:tcPr>
            <w:tcW w:w="977" w:type="dxa"/>
            <w:tcBorders>
              <w:top w:val="single" w:sz="8" w:space="0" w:color="auto"/>
              <w:left w:val="nil"/>
              <w:bottom w:val="nil"/>
              <w:right w:val="nil"/>
            </w:tcBorders>
            <w:noWrap/>
            <w:vAlign w:val="center"/>
          </w:tcPr>
          <w:p w14:paraId="6527E760" w14:textId="3F7A6665" w:rsidR="00881CBC" w:rsidRDefault="00000000">
            <w:pPr>
              <w:pStyle w:val="a9"/>
            </w:pPr>
            <w:r>
              <w:t>5.53E</w:t>
            </w:r>
            <w:r w:rsidR="00E61274">
              <w:t>−0</w:t>
            </w:r>
            <w:r>
              <w:t>8</w:t>
            </w:r>
          </w:p>
        </w:tc>
        <w:tc>
          <w:tcPr>
            <w:tcW w:w="1106" w:type="dxa"/>
            <w:vMerge w:val="restart"/>
            <w:tcBorders>
              <w:top w:val="single" w:sz="8" w:space="0" w:color="auto"/>
              <w:left w:val="nil"/>
              <w:bottom w:val="nil"/>
              <w:right w:val="nil"/>
            </w:tcBorders>
            <w:noWrap/>
            <w:vAlign w:val="center"/>
          </w:tcPr>
          <w:p w14:paraId="46E43B7F" w14:textId="6C12E612" w:rsidR="00881CBC" w:rsidRDefault="00000000">
            <w:pPr>
              <w:pStyle w:val="a9"/>
            </w:pPr>
            <w:r>
              <w:t>2.00E</w:t>
            </w:r>
            <w:r w:rsidR="00E61274">
              <w:t>−0</w:t>
            </w:r>
            <w:r>
              <w:t>6</w:t>
            </w:r>
          </w:p>
        </w:tc>
        <w:tc>
          <w:tcPr>
            <w:tcW w:w="1500" w:type="dxa"/>
            <w:vMerge w:val="restart"/>
            <w:tcBorders>
              <w:top w:val="single" w:sz="8" w:space="0" w:color="auto"/>
              <w:left w:val="nil"/>
              <w:bottom w:val="nil"/>
              <w:right w:val="nil"/>
            </w:tcBorders>
            <w:noWrap/>
            <w:vAlign w:val="center"/>
          </w:tcPr>
          <w:p w14:paraId="3CCB4703" w14:textId="77777777" w:rsidR="00881CBC" w:rsidRDefault="00000000">
            <w:pPr>
              <w:pStyle w:val="a9"/>
            </w:pPr>
            <w:r>
              <w:t>1234</w:t>
            </w:r>
          </w:p>
        </w:tc>
      </w:tr>
      <w:tr w:rsidR="00881CBC" w14:paraId="54861384" w14:textId="77777777">
        <w:trPr>
          <w:trHeight w:val="298"/>
          <w:jc w:val="center"/>
        </w:trPr>
        <w:tc>
          <w:tcPr>
            <w:tcW w:w="1063" w:type="dxa"/>
            <w:vMerge/>
            <w:tcBorders>
              <w:top w:val="nil"/>
              <w:left w:val="nil"/>
              <w:bottom w:val="nil"/>
              <w:right w:val="nil"/>
            </w:tcBorders>
            <w:vAlign w:val="center"/>
          </w:tcPr>
          <w:p w14:paraId="2E30AFB5" w14:textId="77777777" w:rsidR="00881CBC" w:rsidRDefault="00881CBC">
            <w:pPr>
              <w:pStyle w:val="a9"/>
            </w:pPr>
          </w:p>
        </w:tc>
        <w:tc>
          <w:tcPr>
            <w:tcW w:w="1116" w:type="dxa"/>
            <w:tcBorders>
              <w:top w:val="nil"/>
              <w:left w:val="nil"/>
              <w:bottom w:val="nil"/>
              <w:right w:val="nil"/>
            </w:tcBorders>
            <w:noWrap/>
            <w:vAlign w:val="center"/>
          </w:tcPr>
          <w:p w14:paraId="1CD17584" w14:textId="44839D44" w:rsidR="00881CBC" w:rsidRDefault="00E61274">
            <w:pPr>
              <w:pStyle w:val="a9"/>
            </w:pPr>
            <w:r>
              <w:t>−2</w:t>
            </w:r>
            <w:r w:rsidR="00000000">
              <w:t>.62E</w:t>
            </w:r>
            <w:r>
              <w:t>−1</w:t>
            </w:r>
            <w:r w:rsidR="00000000">
              <w:t>1</w:t>
            </w:r>
          </w:p>
        </w:tc>
        <w:tc>
          <w:tcPr>
            <w:tcW w:w="1106" w:type="dxa"/>
            <w:tcBorders>
              <w:top w:val="nil"/>
              <w:left w:val="nil"/>
              <w:bottom w:val="nil"/>
              <w:right w:val="nil"/>
            </w:tcBorders>
            <w:noWrap/>
            <w:vAlign w:val="center"/>
          </w:tcPr>
          <w:p w14:paraId="2A961CB9" w14:textId="035B9A26" w:rsidR="00881CBC" w:rsidRDefault="00000000">
            <w:pPr>
              <w:pStyle w:val="a9"/>
            </w:pPr>
            <w:r>
              <w:t>5.32E</w:t>
            </w:r>
            <w:r w:rsidR="00E61274">
              <w:t>−1</w:t>
            </w:r>
            <w:r>
              <w:t>5</w:t>
            </w:r>
          </w:p>
        </w:tc>
        <w:tc>
          <w:tcPr>
            <w:tcW w:w="1106" w:type="dxa"/>
            <w:tcBorders>
              <w:top w:val="nil"/>
              <w:left w:val="nil"/>
              <w:bottom w:val="nil"/>
              <w:right w:val="nil"/>
            </w:tcBorders>
            <w:noWrap/>
            <w:vAlign w:val="center"/>
          </w:tcPr>
          <w:p w14:paraId="5BD8C1E4" w14:textId="77777777" w:rsidR="00881CBC" w:rsidRDefault="00000000">
            <w:pPr>
              <w:pStyle w:val="a9"/>
            </w:pPr>
            <w:r>
              <w:t>0.00E+00</w:t>
            </w:r>
          </w:p>
        </w:tc>
        <w:tc>
          <w:tcPr>
            <w:tcW w:w="977" w:type="dxa"/>
            <w:tcBorders>
              <w:top w:val="nil"/>
              <w:left w:val="nil"/>
              <w:bottom w:val="nil"/>
              <w:right w:val="nil"/>
            </w:tcBorders>
            <w:noWrap/>
            <w:vAlign w:val="center"/>
          </w:tcPr>
          <w:p w14:paraId="25933C1E" w14:textId="77777777" w:rsidR="00881CBC" w:rsidRDefault="00881CBC">
            <w:pPr>
              <w:pStyle w:val="a9"/>
            </w:pPr>
          </w:p>
        </w:tc>
        <w:tc>
          <w:tcPr>
            <w:tcW w:w="1106" w:type="dxa"/>
            <w:vMerge/>
            <w:tcBorders>
              <w:top w:val="nil"/>
              <w:left w:val="nil"/>
              <w:bottom w:val="nil"/>
              <w:right w:val="nil"/>
            </w:tcBorders>
            <w:vAlign w:val="center"/>
          </w:tcPr>
          <w:p w14:paraId="1C762125" w14:textId="77777777" w:rsidR="00881CBC" w:rsidRDefault="00881CBC">
            <w:pPr>
              <w:pStyle w:val="a9"/>
            </w:pPr>
          </w:p>
        </w:tc>
        <w:tc>
          <w:tcPr>
            <w:tcW w:w="1500" w:type="dxa"/>
            <w:vMerge/>
            <w:tcBorders>
              <w:top w:val="nil"/>
              <w:left w:val="nil"/>
              <w:bottom w:val="nil"/>
              <w:right w:val="nil"/>
            </w:tcBorders>
            <w:vAlign w:val="center"/>
          </w:tcPr>
          <w:p w14:paraId="7AE23E89" w14:textId="77777777" w:rsidR="00881CBC" w:rsidRDefault="00881CBC">
            <w:pPr>
              <w:pStyle w:val="a9"/>
            </w:pPr>
          </w:p>
        </w:tc>
      </w:tr>
      <w:tr w:rsidR="00881CBC" w14:paraId="0A9EBFFD" w14:textId="77777777">
        <w:trPr>
          <w:trHeight w:val="298"/>
          <w:jc w:val="center"/>
        </w:trPr>
        <w:tc>
          <w:tcPr>
            <w:tcW w:w="1063" w:type="dxa"/>
            <w:vMerge w:val="restart"/>
            <w:tcBorders>
              <w:top w:val="nil"/>
              <w:left w:val="nil"/>
              <w:bottom w:val="nil"/>
              <w:right w:val="nil"/>
            </w:tcBorders>
            <w:noWrap/>
            <w:vAlign w:val="center"/>
          </w:tcPr>
          <w:p w14:paraId="36A791A2" w14:textId="77777777" w:rsidR="00881CBC" w:rsidRDefault="00000000">
            <w:pPr>
              <w:pStyle w:val="a9"/>
            </w:pPr>
            <w:r>
              <w:t>Al</w:t>
            </w:r>
          </w:p>
        </w:tc>
        <w:tc>
          <w:tcPr>
            <w:tcW w:w="1116" w:type="dxa"/>
            <w:tcBorders>
              <w:top w:val="nil"/>
              <w:left w:val="nil"/>
              <w:bottom w:val="nil"/>
              <w:right w:val="nil"/>
            </w:tcBorders>
            <w:noWrap/>
            <w:vAlign w:val="center"/>
          </w:tcPr>
          <w:p w14:paraId="558AD628" w14:textId="3FC133E0" w:rsidR="00881CBC" w:rsidRDefault="00E61274">
            <w:pPr>
              <w:pStyle w:val="a9"/>
            </w:pPr>
            <w:r>
              <w:t>−4</w:t>
            </w:r>
            <w:r w:rsidR="00000000">
              <w:t>.60E+00</w:t>
            </w:r>
          </w:p>
        </w:tc>
        <w:tc>
          <w:tcPr>
            <w:tcW w:w="1106" w:type="dxa"/>
            <w:tcBorders>
              <w:top w:val="nil"/>
              <w:left w:val="nil"/>
              <w:bottom w:val="nil"/>
              <w:right w:val="nil"/>
            </w:tcBorders>
            <w:noWrap/>
            <w:vAlign w:val="center"/>
          </w:tcPr>
          <w:p w14:paraId="4A46A25C" w14:textId="696D94FE" w:rsidR="00881CBC" w:rsidRDefault="00000000">
            <w:pPr>
              <w:pStyle w:val="a9"/>
            </w:pPr>
            <w:r>
              <w:t>6.72E</w:t>
            </w:r>
            <w:r w:rsidR="00E61274">
              <w:t>−0</w:t>
            </w:r>
            <w:r>
              <w:t>3</w:t>
            </w:r>
          </w:p>
        </w:tc>
        <w:tc>
          <w:tcPr>
            <w:tcW w:w="1106" w:type="dxa"/>
            <w:tcBorders>
              <w:top w:val="nil"/>
              <w:left w:val="nil"/>
              <w:bottom w:val="nil"/>
              <w:right w:val="nil"/>
            </w:tcBorders>
            <w:noWrap/>
            <w:vAlign w:val="center"/>
          </w:tcPr>
          <w:p w14:paraId="12CF777F" w14:textId="413BBAA7" w:rsidR="00881CBC" w:rsidRDefault="00E61274">
            <w:pPr>
              <w:pStyle w:val="a9"/>
            </w:pPr>
            <w:r>
              <w:t>−8</w:t>
            </w:r>
            <w:r w:rsidR="00000000">
              <w:t>.26E</w:t>
            </w:r>
            <w:r>
              <w:t>−0</w:t>
            </w:r>
            <w:r w:rsidR="00000000">
              <w:t>5</w:t>
            </w:r>
          </w:p>
        </w:tc>
        <w:tc>
          <w:tcPr>
            <w:tcW w:w="977" w:type="dxa"/>
            <w:tcBorders>
              <w:top w:val="nil"/>
              <w:left w:val="nil"/>
              <w:bottom w:val="nil"/>
              <w:right w:val="nil"/>
            </w:tcBorders>
            <w:noWrap/>
            <w:vAlign w:val="center"/>
          </w:tcPr>
          <w:p w14:paraId="3C27EEF8" w14:textId="15E64632" w:rsidR="00881CBC" w:rsidRDefault="00000000">
            <w:pPr>
              <w:pStyle w:val="a9"/>
            </w:pPr>
            <w:r>
              <w:t>6.64E</w:t>
            </w:r>
            <w:r w:rsidR="00E61274">
              <w:t>−0</w:t>
            </w:r>
            <w:r>
              <w:t>8</w:t>
            </w:r>
          </w:p>
        </w:tc>
        <w:tc>
          <w:tcPr>
            <w:tcW w:w="1106" w:type="dxa"/>
            <w:vMerge w:val="restart"/>
            <w:tcBorders>
              <w:top w:val="nil"/>
              <w:left w:val="nil"/>
              <w:bottom w:val="nil"/>
              <w:right w:val="nil"/>
            </w:tcBorders>
            <w:noWrap/>
            <w:vAlign w:val="center"/>
          </w:tcPr>
          <w:p w14:paraId="630783E5" w14:textId="75276A7E" w:rsidR="00881CBC" w:rsidRDefault="00000000">
            <w:pPr>
              <w:pStyle w:val="a9"/>
            </w:pPr>
            <w:r>
              <w:t>1.62E</w:t>
            </w:r>
            <w:r w:rsidR="00E61274">
              <w:t>−0</w:t>
            </w:r>
            <w:r>
              <w:t>7</w:t>
            </w:r>
          </w:p>
        </w:tc>
        <w:tc>
          <w:tcPr>
            <w:tcW w:w="1500" w:type="dxa"/>
            <w:vMerge w:val="restart"/>
            <w:tcBorders>
              <w:top w:val="nil"/>
              <w:left w:val="nil"/>
              <w:bottom w:val="nil"/>
              <w:right w:val="nil"/>
            </w:tcBorders>
            <w:noWrap/>
            <w:vAlign w:val="center"/>
          </w:tcPr>
          <w:p w14:paraId="325BE64C" w14:textId="77777777" w:rsidR="00881CBC" w:rsidRDefault="00000000">
            <w:pPr>
              <w:pStyle w:val="a9"/>
            </w:pPr>
            <w:r>
              <w:t>933</w:t>
            </w:r>
          </w:p>
        </w:tc>
      </w:tr>
      <w:tr w:rsidR="00881CBC" w14:paraId="300768AF" w14:textId="77777777">
        <w:trPr>
          <w:trHeight w:val="298"/>
          <w:jc w:val="center"/>
        </w:trPr>
        <w:tc>
          <w:tcPr>
            <w:tcW w:w="1063" w:type="dxa"/>
            <w:vMerge/>
            <w:tcBorders>
              <w:top w:val="nil"/>
              <w:left w:val="nil"/>
              <w:bottom w:val="nil"/>
              <w:right w:val="nil"/>
            </w:tcBorders>
            <w:vAlign w:val="center"/>
          </w:tcPr>
          <w:p w14:paraId="0738003D" w14:textId="77777777" w:rsidR="00881CBC" w:rsidRDefault="00881CBC">
            <w:pPr>
              <w:pStyle w:val="a9"/>
            </w:pPr>
          </w:p>
        </w:tc>
        <w:tc>
          <w:tcPr>
            <w:tcW w:w="1116" w:type="dxa"/>
            <w:tcBorders>
              <w:top w:val="nil"/>
              <w:left w:val="nil"/>
              <w:bottom w:val="nil"/>
              <w:right w:val="nil"/>
            </w:tcBorders>
            <w:noWrap/>
            <w:vAlign w:val="center"/>
          </w:tcPr>
          <w:p w14:paraId="0A6DE7E6" w14:textId="6DDFACCC" w:rsidR="00881CBC" w:rsidRDefault="00E61274">
            <w:pPr>
              <w:pStyle w:val="a9"/>
            </w:pPr>
            <w:r>
              <w:t>−3</w:t>
            </w:r>
            <w:r w:rsidR="00000000">
              <w:t>.64E</w:t>
            </w:r>
            <w:r>
              <w:t>−1</w:t>
            </w:r>
            <w:r w:rsidR="00000000">
              <w:t>1</w:t>
            </w:r>
          </w:p>
        </w:tc>
        <w:tc>
          <w:tcPr>
            <w:tcW w:w="1106" w:type="dxa"/>
            <w:tcBorders>
              <w:top w:val="nil"/>
              <w:left w:val="nil"/>
              <w:bottom w:val="nil"/>
              <w:right w:val="nil"/>
            </w:tcBorders>
            <w:noWrap/>
            <w:vAlign w:val="center"/>
          </w:tcPr>
          <w:p w14:paraId="35661DD3" w14:textId="6025B1FF" w:rsidR="00881CBC" w:rsidRDefault="00000000">
            <w:pPr>
              <w:pStyle w:val="a9"/>
            </w:pPr>
            <w:r>
              <w:t>8.50E</w:t>
            </w:r>
            <w:r w:rsidR="00E61274">
              <w:t>−1</w:t>
            </w:r>
            <w:r>
              <w:t>5</w:t>
            </w:r>
          </w:p>
        </w:tc>
        <w:tc>
          <w:tcPr>
            <w:tcW w:w="1106" w:type="dxa"/>
            <w:tcBorders>
              <w:top w:val="nil"/>
              <w:left w:val="nil"/>
              <w:bottom w:val="nil"/>
              <w:right w:val="nil"/>
            </w:tcBorders>
            <w:noWrap/>
            <w:vAlign w:val="center"/>
          </w:tcPr>
          <w:p w14:paraId="2992F521" w14:textId="77777777" w:rsidR="00881CBC" w:rsidRDefault="00000000">
            <w:pPr>
              <w:pStyle w:val="a9"/>
            </w:pPr>
            <w:r>
              <w:t>0.00E+00</w:t>
            </w:r>
          </w:p>
        </w:tc>
        <w:tc>
          <w:tcPr>
            <w:tcW w:w="977" w:type="dxa"/>
            <w:tcBorders>
              <w:top w:val="nil"/>
              <w:left w:val="nil"/>
              <w:bottom w:val="nil"/>
              <w:right w:val="nil"/>
            </w:tcBorders>
            <w:noWrap/>
            <w:vAlign w:val="center"/>
          </w:tcPr>
          <w:p w14:paraId="05D2C5CA" w14:textId="77777777" w:rsidR="00881CBC" w:rsidRDefault="00881CBC">
            <w:pPr>
              <w:pStyle w:val="a9"/>
            </w:pPr>
          </w:p>
        </w:tc>
        <w:tc>
          <w:tcPr>
            <w:tcW w:w="1106" w:type="dxa"/>
            <w:vMerge/>
            <w:tcBorders>
              <w:top w:val="nil"/>
              <w:left w:val="nil"/>
              <w:bottom w:val="nil"/>
              <w:right w:val="nil"/>
            </w:tcBorders>
            <w:vAlign w:val="center"/>
          </w:tcPr>
          <w:p w14:paraId="01FA7ED9" w14:textId="77777777" w:rsidR="00881CBC" w:rsidRDefault="00881CBC">
            <w:pPr>
              <w:pStyle w:val="a9"/>
            </w:pPr>
          </w:p>
        </w:tc>
        <w:tc>
          <w:tcPr>
            <w:tcW w:w="1500" w:type="dxa"/>
            <w:vMerge/>
            <w:tcBorders>
              <w:top w:val="nil"/>
              <w:left w:val="nil"/>
              <w:bottom w:val="nil"/>
              <w:right w:val="nil"/>
            </w:tcBorders>
            <w:vAlign w:val="center"/>
          </w:tcPr>
          <w:p w14:paraId="01E1019C" w14:textId="77777777" w:rsidR="00881CBC" w:rsidRDefault="00881CBC">
            <w:pPr>
              <w:pStyle w:val="a9"/>
            </w:pPr>
          </w:p>
        </w:tc>
      </w:tr>
      <w:tr w:rsidR="00881CBC" w14:paraId="696FEE98" w14:textId="77777777">
        <w:trPr>
          <w:trHeight w:val="298"/>
          <w:jc w:val="center"/>
        </w:trPr>
        <w:tc>
          <w:tcPr>
            <w:tcW w:w="1063" w:type="dxa"/>
            <w:vMerge w:val="restart"/>
            <w:tcBorders>
              <w:top w:val="nil"/>
              <w:left w:val="nil"/>
              <w:bottom w:val="nil"/>
              <w:right w:val="nil"/>
            </w:tcBorders>
            <w:noWrap/>
            <w:vAlign w:val="center"/>
          </w:tcPr>
          <w:p w14:paraId="2747D617" w14:textId="77777777" w:rsidR="00881CBC" w:rsidRDefault="00000000">
            <w:pPr>
              <w:pStyle w:val="a9"/>
            </w:pPr>
            <w:r>
              <w:t>O</w:t>
            </w:r>
            <w:r>
              <w:rPr>
                <w:vertAlign w:val="subscript"/>
              </w:rPr>
              <w:t>2</w:t>
            </w:r>
          </w:p>
        </w:tc>
        <w:tc>
          <w:tcPr>
            <w:tcW w:w="1116" w:type="dxa"/>
            <w:tcBorders>
              <w:top w:val="nil"/>
              <w:left w:val="nil"/>
              <w:bottom w:val="nil"/>
              <w:right w:val="nil"/>
            </w:tcBorders>
            <w:noWrap/>
            <w:vAlign w:val="center"/>
          </w:tcPr>
          <w:p w14:paraId="09ECFE5C" w14:textId="53751488" w:rsidR="00881CBC" w:rsidRDefault="00E61274">
            <w:pPr>
              <w:pStyle w:val="a9"/>
            </w:pPr>
            <w:r>
              <w:t>−4</w:t>
            </w:r>
            <w:r w:rsidR="00000000">
              <w:t>.06E+00</w:t>
            </w:r>
          </w:p>
        </w:tc>
        <w:tc>
          <w:tcPr>
            <w:tcW w:w="1106" w:type="dxa"/>
            <w:tcBorders>
              <w:top w:val="nil"/>
              <w:left w:val="nil"/>
              <w:bottom w:val="nil"/>
              <w:right w:val="nil"/>
            </w:tcBorders>
            <w:noWrap/>
            <w:vAlign w:val="center"/>
          </w:tcPr>
          <w:p w14:paraId="63E6C644" w14:textId="66EBB3C6" w:rsidR="00881CBC" w:rsidRDefault="00E61274">
            <w:pPr>
              <w:pStyle w:val="a9"/>
            </w:pPr>
            <w:r>
              <w:t>−1</w:t>
            </w:r>
            <w:r w:rsidR="00000000">
              <w:t>.74E</w:t>
            </w:r>
            <w:r>
              <w:t>−0</w:t>
            </w:r>
            <w:r w:rsidR="00000000">
              <w:t>1</w:t>
            </w:r>
          </w:p>
        </w:tc>
        <w:tc>
          <w:tcPr>
            <w:tcW w:w="1106" w:type="dxa"/>
            <w:tcBorders>
              <w:top w:val="nil"/>
              <w:left w:val="nil"/>
              <w:bottom w:val="nil"/>
              <w:right w:val="nil"/>
            </w:tcBorders>
            <w:noWrap/>
            <w:vAlign w:val="center"/>
          </w:tcPr>
          <w:p w14:paraId="27511D69" w14:textId="25897607" w:rsidR="00881CBC" w:rsidRDefault="00E61274">
            <w:pPr>
              <w:pStyle w:val="a9"/>
            </w:pPr>
            <w:r>
              <w:t>−6</w:t>
            </w:r>
            <w:r w:rsidR="00000000">
              <w:t>.57E</w:t>
            </w:r>
            <w:r>
              <w:t>−0</w:t>
            </w:r>
            <w:r w:rsidR="00000000">
              <w:t>5</w:t>
            </w:r>
          </w:p>
        </w:tc>
        <w:tc>
          <w:tcPr>
            <w:tcW w:w="977" w:type="dxa"/>
            <w:tcBorders>
              <w:top w:val="nil"/>
              <w:left w:val="nil"/>
              <w:bottom w:val="nil"/>
              <w:right w:val="nil"/>
            </w:tcBorders>
            <w:noWrap/>
            <w:vAlign w:val="center"/>
          </w:tcPr>
          <w:p w14:paraId="6DE1FE8A" w14:textId="28F46252" w:rsidR="00881CBC" w:rsidRDefault="00000000">
            <w:pPr>
              <w:pStyle w:val="a9"/>
            </w:pPr>
            <w:r>
              <w:t>3.31E</w:t>
            </w:r>
            <w:r w:rsidR="00E61274">
              <w:t>−0</w:t>
            </w:r>
            <w:r>
              <w:t>8</w:t>
            </w:r>
          </w:p>
        </w:tc>
        <w:tc>
          <w:tcPr>
            <w:tcW w:w="1106" w:type="dxa"/>
            <w:vMerge w:val="restart"/>
            <w:tcBorders>
              <w:top w:val="nil"/>
              <w:left w:val="nil"/>
              <w:bottom w:val="nil"/>
              <w:right w:val="nil"/>
            </w:tcBorders>
            <w:noWrap/>
            <w:vAlign w:val="center"/>
          </w:tcPr>
          <w:p w14:paraId="11EED338" w14:textId="6E3C0E46" w:rsidR="00881CBC" w:rsidRDefault="00000000">
            <w:pPr>
              <w:pStyle w:val="a9"/>
            </w:pPr>
            <w:r>
              <w:t>1.45E</w:t>
            </w:r>
            <w:r w:rsidR="00E61274">
              <w:t>−0</w:t>
            </w:r>
            <w:r>
              <w:t>4</w:t>
            </w:r>
          </w:p>
        </w:tc>
        <w:tc>
          <w:tcPr>
            <w:tcW w:w="1500" w:type="dxa"/>
            <w:vMerge w:val="restart"/>
            <w:tcBorders>
              <w:top w:val="nil"/>
              <w:left w:val="nil"/>
              <w:bottom w:val="nil"/>
              <w:right w:val="nil"/>
            </w:tcBorders>
            <w:noWrap/>
            <w:vAlign w:val="center"/>
          </w:tcPr>
          <w:p w14:paraId="1229D227" w14:textId="77777777" w:rsidR="00881CBC" w:rsidRDefault="00000000">
            <w:pPr>
              <w:pStyle w:val="a9"/>
            </w:pPr>
            <w:r>
              <w:t>3000</w:t>
            </w:r>
          </w:p>
        </w:tc>
      </w:tr>
      <w:tr w:rsidR="00881CBC" w14:paraId="0BD743E0" w14:textId="77777777">
        <w:trPr>
          <w:trHeight w:val="298"/>
          <w:jc w:val="center"/>
        </w:trPr>
        <w:tc>
          <w:tcPr>
            <w:tcW w:w="1063" w:type="dxa"/>
            <w:vMerge/>
            <w:tcBorders>
              <w:top w:val="nil"/>
              <w:left w:val="nil"/>
              <w:bottom w:val="nil"/>
              <w:right w:val="nil"/>
            </w:tcBorders>
            <w:vAlign w:val="center"/>
          </w:tcPr>
          <w:p w14:paraId="0621218D" w14:textId="77777777" w:rsidR="00881CBC" w:rsidRDefault="00881CBC">
            <w:pPr>
              <w:pStyle w:val="a9"/>
            </w:pPr>
          </w:p>
        </w:tc>
        <w:tc>
          <w:tcPr>
            <w:tcW w:w="1116" w:type="dxa"/>
            <w:tcBorders>
              <w:top w:val="nil"/>
              <w:left w:val="nil"/>
              <w:bottom w:val="nil"/>
              <w:right w:val="nil"/>
            </w:tcBorders>
            <w:noWrap/>
            <w:vAlign w:val="center"/>
          </w:tcPr>
          <w:p w14:paraId="4010DA04" w14:textId="07ACCC73" w:rsidR="00881CBC" w:rsidRDefault="00E61274">
            <w:pPr>
              <w:pStyle w:val="a9"/>
            </w:pPr>
            <w:r>
              <w:t>−1</w:t>
            </w:r>
            <w:r w:rsidR="00000000">
              <w:t>.19E</w:t>
            </w:r>
            <w:r>
              <w:t>−1</w:t>
            </w:r>
            <w:r w:rsidR="00000000">
              <w:t>1</w:t>
            </w:r>
          </w:p>
        </w:tc>
        <w:tc>
          <w:tcPr>
            <w:tcW w:w="1106" w:type="dxa"/>
            <w:tcBorders>
              <w:top w:val="nil"/>
              <w:left w:val="nil"/>
              <w:bottom w:val="nil"/>
              <w:right w:val="nil"/>
            </w:tcBorders>
            <w:noWrap/>
            <w:vAlign w:val="center"/>
          </w:tcPr>
          <w:p w14:paraId="6188A358" w14:textId="1DBF1AEE" w:rsidR="00881CBC" w:rsidRDefault="00000000">
            <w:pPr>
              <w:pStyle w:val="a9"/>
            </w:pPr>
            <w:r>
              <w:t>2.38E</w:t>
            </w:r>
            <w:r w:rsidR="00E61274">
              <w:t>−1</w:t>
            </w:r>
            <w:r>
              <w:t>5</w:t>
            </w:r>
          </w:p>
        </w:tc>
        <w:tc>
          <w:tcPr>
            <w:tcW w:w="1106" w:type="dxa"/>
            <w:tcBorders>
              <w:top w:val="nil"/>
              <w:left w:val="nil"/>
              <w:bottom w:val="nil"/>
              <w:right w:val="nil"/>
            </w:tcBorders>
            <w:noWrap/>
            <w:vAlign w:val="center"/>
          </w:tcPr>
          <w:p w14:paraId="51EF4348" w14:textId="3C5DF467" w:rsidR="00881CBC" w:rsidRDefault="00E61274">
            <w:pPr>
              <w:pStyle w:val="a9"/>
            </w:pPr>
            <w:r>
              <w:t>−2</w:t>
            </w:r>
            <w:r w:rsidR="00000000">
              <w:t>.00E</w:t>
            </w:r>
            <w:r>
              <w:t>−1</w:t>
            </w:r>
            <w:r w:rsidR="00000000">
              <w:t>9</w:t>
            </w:r>
          </w:p>
        </w:tc>
        <w:tc>
          <w:tcPr>
            <w:tcW w:w="977" w:type="dxa"/>
            <w:tcBorders>
              <w:top w:val="nil"/>
              <w:left w:val="nil"/>
              <w:bottom w:val="nil"/>
              <w:right w:val="nil"/>
            </w:tcBorders>
            <w:noWrap/>
            <w:vAlign w:val="center"/>
          </w:tcPr>
          <w:p w14:paraId="62F4F29A" w14:textId="77777777" w:rsidR="00881CBC" w:rsidRDefault="00881CBC">
            <w:pPr>
              <w:pStyle w:val="a9"/>
            </w:pPr>
          </w:p>
        </w:tc>
        <w:tc>
          <w:tcPr>
            <w:tcW w:w="1106" w:type="dxa"/>
            <w:vMerge/>
            <w:tcBorders>
              <w:top w:val="nil"/>
              <w:left w:val="nil"/>
              <w:bottom w:val="nil"/>
              <w:right w:val="nil"/>
            </w:tcBorders>
            <w:vAlign w:val="center"/>
          </w:tcPr>
          <w:p w14:paraId="6A0BE8CA" w14:textId="77777777" w:rsidR="00881CBC" w:rsidRDefault="00881CBC">
            <w:pPr>
              <w:pStyle w:val="a9"/>
            </w:pPr>
          </w:p>
        </w:tc>
        <w:tc>
          <w:tcPr>
            <w:tcW w:w="1500" w:type="dxa"/>
            <w:vMerge/>
            <w:tcBorders>
              <w:top w:val="nil"/>
              <w:left w:val="nil"/>
              <w:bottom w:val="nil"/>
              <w:right w:val="nil"/>
            </w:tcBorders>
            <w:vAlign w:val="center"/>
          </w:tcPr>
          <w:p w14:paraId="65EE8E55" w14:textId="77777777" w:rsidR="00881CBC" w:rsidRDefault="00881CBC">
            <w:pPr>
              <w:pStyle w:val="a9"/>
            </w:pPr>
          </w:p>
        </w:tc>
      </w:tr>
      <w:tr w:rsidR="00881CBC" w14:paraId="2A3283AC" w14:textId="77777777">
        <w:trPr>
          <w:trHeight w:val="298"/>
          <w:jc w:val="center"/>
        </w:trPr>
        <w:tc>
          <w:tcPr>
            <w:tcW w:w="1063" w:type="dxa"/>
            <w:vMerge w:val="restart"/>
            <w:tcBorders>
              <w:top w:val="nil"/>
              <w:left w:val="nil"/>
              <w:bottom w:val="nil"/>
              <w:right w:val="nil"/>
            </w:tcBorders>
            <w:noWrap/>
            <w:vAlign w:val="center"/>
          </w:tcPr>
          <w:p w14:paraId="5C53988D" w14:textId="77777777" w:rsidR="00881CBC" w:rsidRDefault="00000000">
            <w:pPr>
              <w:pStyle w:val="a9"/>
            </w:pPr>
            <w:r>
              <w:t>Ag</w:t>
            </w:r>
            <w:r>
              <w:rPr>
                <w:vertAlign w:val="subscript"/>
              </w:rPr>
              <w:t>2</w:t>
            </w:r>
            <w:r>
              <w:t>O</w:t>
            </w:r>
          </w:p>
        </w:tc>
        <w:tc>
          <w:tcPr>
            <w:tcW w:w="1116" w:type="dxa"/>
            <w:tcBorders>
              <w:top w:val="nil"/>
              <w:left w:val="nil"/>
              <w:bottom w:val="nil"/>
              <w:right w:val="nil"/>
            </w:tcBorders>
            <w:noWrap/>
            <w:vAlign w:val="center"/>
          </w:tcPr>
          <w:p w14:paraId="0E105190" w14:textId="341F369E" w:rsidR="00881CBC" w:rsidRDefault="00E61274">
            <w:pPr>
              <w:pStyle w:val="a9"/>
            </w:pPr>
            <w:r>
              <w:t>−4</w:t>
            </w:r>
            <w:r w:rsidR="00000000">
              <w:t>.22E+01</w:t>
            </w:r>
          </w:p>
        </w:tc>
        <w:tc>
          <w:tcPr>
            <w:tcW w:w="1106" w:type="dxa"/>
            <w:tcBorders>
              <w:top w:val="nil"/>
              <w:left w:val="nil"/>
              <w:bottom w:val="nil"/>
              <w:right w:val="nil"/>
            </w:tcBorders>
            <w:noWrap/>
            <w:vAlign w:val="center"/>
          </w:tcPr>
          <w:p w14:paraId="2315A9DA" w14:textId="481BF034" w:rsidR="00881CBC" w:rsidRDefault="00E61274">
            <w:pPr>
              <w:pStyle w:val="a9"/>
            </w:pPr>
            <w:r>
              <w:t>−4</w:t>
            </w:r>
            <w:r w:rsidR="00000000">
              <w:t>.27E</w:t>
            </w:r>
            <w:r>
              <w:t>−0</w:t>
            </w:r>
            <w:r w:rsidR="00000000">
              <w:t>2</w:t>
            </w:r>
          </w:p>
        </w:tc>
        <w:tc>
          <w:tcPr>
            <w:tcW w:w="1106" w:type="dxa"/>
            <w:tcBorders>
              <w:top w:val="nil"/>
              <w:left w:val="nil"/>
              <w:bottom w:val="nil"/>
              <w:right w:val="nil"/>
            </w:tcBorders>
            <w:noWrap/>
            <w:vAlign w:val="center"/>
          </w:tcPr>
          <w:p w14:paraId="1121CDF0" w14:textId="51F2C055" w:rsidR="00881CBC" w:rsidRDefault="00E61274">
            <w:pPr>
              <w:pStyle w:val="a9"/>
            </w:pPr>
            <w:r>
              <w:t>−1</w:t>
            </w:r>
            <w:r w:rsidR="00000000">
              <w:t>.55E</w:t>
            </w:r>
            <w:r>
              <w:t>−0</w:t>
            </w:r>
            <w:r w:rsidR="00000000">
              <w:t>4</w:t>
            </w:r>
          </w:p>
        </w:tc>
        <w:tc>
          <w:tcPr>
            <w:tcW w:w="977" w:type="dxa"/>
            <w:tcBorders>
              <w:top w:val="nil"/>
              <w:left w:val="nil"/>
              <w:bottom w:val="nil"/>
              <w:right w:val="nil"/>
            </w:tcBorders>
            <w:noWrap/>
            <w:vAlign w:val="center"/>
          </w:tcPr>
          <w:p w14:paraId="58E63D70" w14:textId="235B5087" w:rsidR="00881CBC" w:rsidRDefault="00000000">
            <w:pPr>
              <w:pStyle w:val="a9"/>
            </w:pPr>
            <w:r>
              <w:t>5.14E</w:t>
            </w:r>
            <w:r w:rsidR="00E61274">
              <w:t>−0</w:t>
            </w:r>
            <w:r>
              <w:t>8</w:t>
            </w:r>
          </w:p>
        </w:tc>
        <w:tc>
          <w:tcPr>
            <w:tcW w:w="1106" w:type="dxa"/>
            <w:vMerge w:val="restart"/>
            <w:tcBorders>
              <w:top w:val="nil"/>
              <w:left w:val="nil"/>
              <w:bottom w:val="nil"/>
              <w:right w:val="nil"/>
            </w:tcBorders>
            <w:noWrap/>
            <w:vAlign w:val="center"/>
          </w:tcPr>
          <w:p w14:paraId="13CFD5F2" w14:textId="77777777" w:rsidR="00881CBC" w:rsidRDefault="00000000">
            <w:pPr>
              <w:pStyle w:val="a9"/>
            </w:pPr>
            <w:r>
              <w:t>0.00E+00</w:t>
            </w:r>
          </w:p>
        </w:tc>
        <w:tc>
          <w:tcPr>
            <w:tcW w:w="1500" w:type="dxa"/>
            <w:vMerge w:val="restart"/>
            <w:tcBorders>
              <w:top w:val="nil"/>
              <w:left w:val="nil"/>
              <w:bottom w:val="nil"/>
              <w:right w:val="nil"/>
            </w:tcBorders>
            <w:noWrap/>
            <w:vAlign w:val="center"/>
          </w:tcPr>
          <w:p w14:paraId="274F59BE" w14:textId="77777777" w:rsidR="00881CBC" w:rsidRDefault="00000000">
            <w:pPr>
              <w:pStyle w:val="a9"/>
            </w:pPr>
            <w:r>
              <w:t>500</w:t>
            </w:r>
          </w:p>
        </w:tc>
      </w:tr>
      <w:tr w:rsidR="00881CBC" w14:paraId="6DE4C3DF" w14:textId="77777777">
        <w:trPr>
          <w:trHeight w:val="298"/>
          <w:jc w:val="center"/>
        </w:trPr>
        <w:tc>
          <w:tcPr>
            <w:tcW w:w="1063" w:type="dxa"/>
            <w:vMerge/>
            <w:tcBorders>
              <w:top w:val="nil"/>
              <w:left w:val="nil"/>
              <w:bottom w:val="nil"/>
              <w:right w:val="nil"/>
            </w:tcBorders>
            <w:vAlign w:val="center"/>
          </w:tcPr>
          <w:p w14:paraId="6EF2396B" w14:textId="77777777" w:rsidR="00881CBC" w:rsidRDefault="00881CBC">
            <w:pPr>
              <w:pStyle w:val="a9"/>
            </w:pPr>
          </w:p>
        </w:tc>
        <w:tc>
          <w:tcPr>
            <w:tcW w:w="1116" w:type="dxa"/>
            <w:tcBorders>
              <w:top w:val="nil"/>
              <w:left w:val="nil"/>
              <w:bottom w:val="nil"/>
              <w:right w:val="nil"/>
            </w:tcBorders>
            <w:noWrap/>
            <w:vAlign w:val="center"/>
          </w:tcPr>
          <w:p w14:paraId="5D91B934" w14:textId="77777777" w:rsidR="00881CBC" w:rsidRDefault="00000000">
            <w:pPr>
              <w:pStyle w:val="a9"/>
            </w:pPr>
            <w:r>
              <w:t>0.00E+00</w:t>
            </w:r>
          </w:p>
        </w:tc>
        <w:tc>
          <w:tcPr>
            <w:tcW w:w="1106" w:type="dxa"/>
            <w:tcBorders>
              <w:top w:val="nil"/>
              <w:left w:val="nil"/>
              <w:bottom w:val="nil"/>
              <w:right w:val="nil"/>
            </w:tcBorders>
            <w:noWrap/>
            <w:vAlign w:val="center"/>
          </w:tcPr>
          <w:p w14:paraId="3A7AD922" w14:textId="77777777" w:rsidR="00881CBC" w:rsidRDefault="00000000">
            <w:pPr>
              <w:pStyle w:val="a9"/>
            </w:pPr>
            <w:r>
              <w:t>0.00E+00</w:t>
            </w:r>
          </w:p>
        </w:tc>
        <w:tc>
          <w:tcPr>
            <w:tcW w:w="1106" w:type="dxa"/>
            <w:tcBorders>
              <w:top w:val="nil"/>
              <w:left w:val="nil"/>
              <w:bottom w:val="nil"/>
              <w:right w:val="nil"/>
            </w:tcBorders>
            <w:noWrap/>
            <w:vAlign w:val="center"/>
          </w:tcPr>
          <w:p w14:paraId="15E8ADA5" w14:textId="77777777" w:rsidR="00881CBC" w:rsidRDefault="00000000">
            <w:pPr>
              <w:pStyle w:val="a9"/>
            </w:pPr>
            <w:r>
              <w:t>0.00E+00</w:t>
            </w:r>
          </w:p>
        </w:tc>
        <w:tc>
          <w:tcPr>
            <w:tcW w:w="977" w:type="dxa"/>
            <w:tcBorders>
              <w:top w:val="nil"/>
              <w:left w:val="nil"/>
              <w:bottom w:val="nil"/>
              <w:right w:val="nil"/>
            </w:tcBorders>
            <w:noWrap/>
            <w:vAlign w:val="center"/>
          </w:tcPr>
          <w:p w14:paraId="1A5A4093" w14:textId="77777777" w:rsidR="00881CBC" w:rsidRDefault="00881CBC">
            <w:pPr>
              <w:pStyle w:val="a9"/>
            </w:pPr>
          </w:p>
        </w:tc>
        <w:tc>
          <w:tcPr>
            <w:tcW w:w="1106" w:type="dxa"/>
            <w:vMerge/>
            <w:tcBorders>
              <w:top w:val="nil"/>
              <w:left w:val="nil"/>
              <w:bottom w:val="nil"/>
              <w:right w:val="nil"/>
            </w:tcBorders>
            <w:vAlign w:val="center"/>
          </w:tcPr>
          <w:p w14:paraId="136C12A2" w14:textId="77777777" w:rsidR="00881CBC" w:rsidRDefault="00881CBC">
            <w:pPr>
              <w:pStyle w:val="a9"/>
            </w:pPr>
          </w:p>
        </w:tc>
        <w:tc>
          <w:tcPr>
            <w:tcW w:w="1500" w:type="dxa"/>
            <w:vMerge/>
            <w:tcBorders>
              <w:top w:val="nil"/>
              <w:left w:val="nil"/>
              <w:bottom w:val="nil"/>
              <w:right w:val="nil"/>
            </w:tcBorders>
            <w:vAlign w:val="center"/>
          </w:tcPr>
          <w:p w14:paraId="3413926A" w14:textId="77777777" w:rsidR="00881CBC" w:rsidRDefault="00881CBC">
            <w:pPr>
              <w:pStyle w:val="a9"/>
            </w:pPr>
          </w:p>
        </w:tc>
      </w:tr>
      <w:tr w:rsidR="00881CBC" w14:paraId="6DB8FE34" w14:textId="77777777">
        <w:trPr>
          <w:trHeight w:val="298"/>
          <w:jc w:val="center"/>
        </w:trPr>
        <w:tc>
          <w:tcPr>
            <w:tcW w:w="1063" w:type="dxa"/>
            <w:vMerge w:val="restart"/>
            <w:tcBorders>
              <w:top w:val="nil"/>
              <w:left w:val="nil"/>
              <w:bottom w:val="nil"/>
              <w:right w:val="nil"/>
            </w:tcBorders>
            <w:noWrap/>
            <w:vAlign w:val="center"/>
          </w:tcPr>
          <w:p w14:paraId="7C3B3A45" w14:textId="77777777" w:rsidR="00881CBC" w:rsidRDefault="00000000">
            <w:pPr>
              <w:pStyle w:val="a9"/>
            </w:pPr>
            <w:r>
              <w:t>Al</w:t>
            </w:r>
            <w:r>
              <w:rPr>
                <w:vertAlign w:val="subscript"/>
              </w:rPr>
              <w:t>2</w:t>
            </w:r>
            <w:r>
              <w:t>O</w:t>
            </w:r>
            <w:r>
              <w:rPr>
                <w:vertAlign w:val="subscript"/>
              </w:rPr>
              <w:t>3</w:t>
            </w:r>
          </w:p>
        </w:tc>
        <w:tc>
          <w:tcPr>
            <w:tcW w:w="1116" w:type="dxa"/>
            <w:tcBorders>
              <w:top w:val="nil"/>
              <w:left w:val="nil"/>
              <w:bottom w:val="nil"/>
              <w:right w:val="nil"/>
            </w:tcBorders>
            <w:noWrap/>
            <w:vAlign w:val="center"/>
          </w:tcPr>
          <w:p w14:paraId="07375771" w14:textId="20BC0708" w:rsidR="00881CBC" w:rsidRDefault="00E61274">
            <w:pPr>
              <w:pStyle w:val="a9"/>
            </w:pPr>
            <w:r>
              <w:t>−1</w:t>
            </w:r>
            <w:r w:rsidR="00000000">
              <w:t>.69E+03</w:t>
            </w:r>
          </w:p>
        </w:tc>
        <w:tc>
          <w:tcPr>
            <w:tcW w:w="1106" w:type="dxa"/>
            <w:tcBorders>
              <w:top w:val="nil"/>
              <w:left w:val="nil"/>
              <w:bottom w:val="nil"/>
              <w:right w:val="nil"/>
            </w:tcBorders>
            <w:noWrap/>
            <w:vAlign w:val="center"/>
          </w:tcPr>
          <w:p w14:paraId="71222C97" w14:textId="11F46662" w:rsidR="00881CBC" w:rsidRDefault="00000000">
            <w:pPr>
              <w:pStyle w:val="a9"/>
            </w:pPr>
            <w:r>
              <w:t>4.93E</w:t>
            </w:r>
            <w:r w:rsidR="00E61274">
              <w:t>−0</w:t>
            </w:r>
            <w:r>
              <w:t>2</w:t>
            </w:r>
          </w:p>
        </w:tc>
        <w:tc>
          <w:tcPr>
            <w:tcW w:w="1106" w:type="dxa"/>
            <w:tcBorders>
              <w:top w:val="nil"/>
              <w:left w:val="nil"/>
              <w:bottom w:val="nil"/>
              <w:right w:val="nil"/>
            </w:tcBorders>
            <w:noWrap/>
            <w:vAlign w:val="center"/>
          </w:tcPr>
          <w:p w14:paraId="471592F1" w14:textId="68D93A49" w:rsidR="00881CBC" w:rsidRDefault="00E61274">
            <w:pPr>
              <w:pStyle w:val="a9"/>
            </w:pPr>
            <w:r>
              <w:t>−2</w:t>
            </w:r>
            <w:r w:rsidR="00000000">
              <w:t>.05E</w:t>
            </w:r>
            <w:r>
              <w:t>−0</w:t>
            </w:r>
            <w:r w:rsidR="00000000">
              <w:t>4</w:t>
            </w:r>
          </w:p>
        </w:tc>
        <w:tc>
          <w:tcPr>
            <w:tcW w:w="977" w:type="dxa"/>
            <w:tcBorders>
              <w:top w:val="nil"/>
              <w:left w:val="nil"/>
              <w:bottom w:val="nil"/>
              <w:right w:val="nil"/>
            </w:tcBorders>
            <w:noWrap/>
            <w:vAlign w:val="center"/>
          </w:tcPr>
          <w:p w14:paraId="21B30B95" w14:textId="075E2A94" w:rsidR="00881CBC" w:rsidRDefault="00000000">
            <w:pPr>
              <w:pStyle w:val="a9"/>
            </w:pPr>
            <w:r>
              <w:t>9.57E</w:t>
            </w:r>
            <w:r w:rsidR="00E61274">
              <w:t>−0</w:t>
            </w:r>
            <w:r>
              <w:t>8</w:t>
            </w:r>
          </w:p>
        </w:tc>
        <w:tc>
          <w:tcPr>
            <w:tcW w:w="1106" w:type="dxa"/>
            <w:vMerge w:val="restart"/>
            <w:tcBorders>
              <w:top w:val="nil"/>
              <w:left w:val="nil"/>
              <w:bottom w:val="nil"/>
              <w:right w:val="nil"/>
            </w:tcBorders>
            <w:noWrap/>
            <w:vAlign w:val="center"/>
          </w:tcPr>
          <w:p w14:paraId="6CD01969" w14:textId="52913FA4" w:rsidR="00881CBC" w:rsidRDefault="00000000">
            <w:pPr>
              <w:pStyle w:val="a9"/>
            </w:pPr>
            <w:r>
              <w:t>1.32E</w:t>
            </w:r>
            <w:r w:rsidR="00E61274">
              <w:t>−0</w:t>
            </w:r>
            <w:r>
              <w:t>5</w:t>
            </w:r>
          </w:p>
        </w:tc>
        <w:tc>
          <w:tcPr>
            <w:tcW w:w="1500" w:type="dxa"/>
            <w:vMerge w:val="restart"/>
            <w:tcBorders>
              <w:top w:val="nil"/>
              <w:left w:val="nil"/>
              <w:bottom w:val="nil"/>
              <w:right w:val="nil"/>
            </w:tcBorders>
            <w:noWrap/>
            <w:vAlign w:val="center"/>
          </w:tcPr>
          <w:p w14:paraId="066BB986" w14:textId="77777777" w:rsidR="00881CBC" w:rsidRDefault="00000000">
            <w:pPr>
              <w:pStyle w:val="a9"/>
            </w:pPr>
            <w:r>
              <w:t>2327</w:t>
            </w:r>
          </w:p>
        </w:tc>
      </w:tr>
      <w:tr w:rsidR="00881CBC" w14:paraId="6BA4F88B" w14:textId="77777777">
        <w:trPr>
          <w:trHeight w:val="298"/>
          <w:jc w:val="center"/>
        </w:trPr>
        <w:tc>
          <w:tcPr>
            <w:tcW w:w="1063" w:type="dxa"/>
            <w:vMerge/>
            <w:tcBorders>
              <w:top w:val="nil"/>
              <w:left w:val="nil"/>
              <w:bottom w:val="nil"/>
              <w:right w:val="nil"/>
            </w:tcBorders>
            <w:vAlign w:val="center"/>
          </w:tcPr>
          <w:p w14:paraId="6CFCF764" w14:textId="77777777" w:rsidR="00881CBC" w:rsidRDefault="00881CBC">
            <w:pPr>
              <w:pStyle w:val="a9"/>
            </w:pPr>
          </w:p>
        </w:tc>
        <w:tc>
          <w:tcPr>
            <w:tcW w:w="1116" w:type="dxa"/>
            <w:tcBorders>
              <w:top w:val="nil"/>
              <w:left w:val="nil"/>
              <w:bottom w:val="nil"/>
              <w:right w:val="nil"/>
            </w:tcBorders>
            <w:noWrap/>
            <w:vAlign w:val="center"/>
          </w:tcPr>
          <w:p w14:paraId="3FABA3C0" w14:textId="450DAD41" w:rsidR="00881CBC" w:rsidRDefault="00E61274">
            <w:pPr>
              <w:pStyle w:val="a9"/>
            </w:pPr>
            <w:r>
              <w:t>−3</w:t>
            </w:r>
            <w:r w:rsidR="00000000">
              <w:t>.49E</w:t>
            </w:r>
            <w:r>
              <w:t>−1</w:t>
            </w:r>
            <w:r w:rsidR="00000000">
              <w:t>1</w:t>
            </w:r>
          </w:p>
        </w:tc>
        <w:tc>
          <w:tcPr>
            <w:tcW w:w="1106" w:type="dxa"/>
            <w:tcBorders>
              <w:top w:val="nil"/>
              <w:left w:val="nil"/>
              <w:bottom w:val="nil"/>
              <w:right w:val="nil"/>
            </w:tcBorders>
            <w:noWrap/>
            <w:vAlign w:val="center"/>
          </w:tcPr>
          <w:p w14:paraId="36B5D04C" w14:textId="2A83F684" w:rsidR="00881CBC" w:rsidRDefault="00000000">
            <w:pPr>
              <w:pStyle w:val="a9"/>
            </w:pPr>
            <w:r>
              <w:t>7.58E</w:t>
            </w:r>
            <w:r w:rsidR="00E61274">
              <w:t>−1</w:t>
            </w:r>
            <w:r>
              <w:t>5</w:t>
            </w:r>
          </w:p>
        </w:tc>
        <w:tc>
          <w:tcPr>
            <w:tcW w:w="1106" w:type="dxa"/>
            <w:tcBorders>
              <w:top w:val="nil"/>
              <w:left w:val="nil"/>
              <w:bottom w:val="nil"/>
              <w:right w:val="nil"/>
            </w:tcBorders>
            <w:noWrap/>
            <w:vAlign w:val="center"/>
          </w:tcPr>
          <w:p w14:paraId="7804BB63" w14:textId="449FFACB" w:rsidR="00881CBC" w:rsidRDefault="00E61274">
            <w:pPr>
              <w:pStyle w:val="a9"/>
            </w:pPr>
            <w:r>
              <w:t>−7</w:t>
            </w:r>
            <w:r w:rsidR="00000000">
              <w:t>.21E</w:t>
            </w:r>
            <w:r>
              <w:t>−1</w:t>
            </w:r>
            <w:r w:rsidR="00000000">
              <w:t>9</w:t>
            </w:r>
          </w:p>
        </w:tc>
        <w:tc>
          <w:tcPr>
            <w:tcW w:w="977" w:type="dxa"/>
            <w:tcBorders>
              <w:top w:val="nil"/>
              <w:left w:val="nil"/>
              <w:bottom w:val="nil"/>
              <w:right w:val="nil"/>
            </w:tcBorders>
            <w:noWrap/>
            <w:vAlign w:val="center"/>
          </w:tcPr>
          <w:p w14:paraId="6895C59D" w14:textId="77777777" w:rsidR="00881CBC" w:rsidRDefault="00881CBC">
            <w:pPr>
              <w:pStyle w:val="a9"/>
            </w:pPr>
          </w:p>
        </w:tc>
        <w:tc>
          <w:tcPr>
            <w:tcW w:w="1106" w:type="dxa"/>
            <w:vMerge/>
            <w:tcBorders>
              <w:top w:val="nil"/>
              <w:left w:val="nil"/>
              <w:bottom w:val="nil"/>
              <w:right w:val="nil"/>
            </w:tcBorders>
            <w:vAlign w:val="center"/>
          </w:tcPr>
          <w:p w14:paraId="54CB1397" w14:textId="77777777" w:rsidR="00881CBC" w:rsidRDefault="00881CBC">
            <w:pPr>
              <w:pStyle w:val="a9"/>
            </w:pPr>
          </w:p>
        </w:tc>
        <w:tc>
          <w:tcPr>
            <w:tcW w:w="1500" w:type="dxa"/>
            <w:vMerge/>
            <w:tcBorders>
              <w:top w:val="nil"/>
              <w:left w:val="nil"/>
              <w:bottom w:val="nil"/>
              <w:right w:val="nil"/>
            </w:tcBorders>
            <w:vAlign w:val="center"/>
          </w:tcPr>
          <w:p w14:paraId="0DBB75DB" w14:textId="77777777" w:rsidR="00881CBC" w:rsidRDefault="00881CBC">
            <w:pPr>
              <w:pStyle w:val="a9"/>
            </w:pPr>
          </w:p>
        </w:tc>
      </w:tr>
      <w:tr w:rsidR="00881CBC" w14:paraId="663064FC" w14:textId="77777777">
        <w:trPr>
          <w:trHeight w:val="298"/>
          <w:jc w:val="center"/>
        </w:trPr>
        <w:tc>
          <w:tcPr>
            <w:tcW w:w="1063" w:type="dxa"/>
            <w:vMerge w:val="restart"/>
            <w:tcBorders>
              <w:top w:val="nil"/>
              <w:left w:val="nil"/>
              <w:bottom w:val="nil"/>
              <w:right w:val="nil"/>
            </w:tcBorders>
            <w:noWrap/>
            <w:vAlign w:val="center"/>
          </w:tcPr>
          <w:p w14:paraId="32DFF039" w14:textId="77777777" w:rsidR="00881CBC" w:rsidRDefault="00000000">
            <w:pPr>
              <w:pStyle w:val="a9"/>
            </w:pPr>
            <w:r>
              <w:t>AgAlO</w:t>
            </w:r>
            <w:r>
              <w:rPr>
                <w:vertAlign w:val="subscript"/>
              </w:rPr>
              <w:t>2</w:t>
            </w:r>
          </w:p>
        </w:tc>
        <w:tc>
          <w:tcPr>
            <w:tcW w:w="1116" w:type="dxa"/>
            <w:tcBorders>
              <w:top w:val="nil"/>
              <w:left w:val="nil"/>
              <w:bottom w:val="nil"/>
              <w:right w:val="nil"/>
            </w:tcBorders>
            <w:noWrap/>
            <w:vAlign w:val="center"/>
          </w:tcPr>
          <w:p w14:paraId="540F7AC5" w14:textId="547AF165" w:rsidR="00881CBC" w:rsidRDefault="00E61274">
            <w:pPr>
              <w:pStyle w:val="a9"/>
            </w:pPr>
            <w:r>
              <w:t>−8</w:t>
            </w:r>
            <w:r w:rsidR="00000000">
              <w:t>.74E+02</w:t>
            </w:r>
          </w:p>
        </w:tc>
        <w:tc>
          <w:tcPr>
            <w:tcW w:w="1106" w:type="dxa"/>
            <w:tcBorders>
              <w:top w:val="nil"/>
              <w:left w:val="nil"/>
              <w:bottom w:val="nil"/>
              <w:right w:val="nil"/>
            </w:tcBorders>
            <w:noWrap/>
            <w:vAlign w:val="center"/>
          </w:tcPr>
          <w:p w14:paraId="70E5BD04" w14:textId="5B879900" w:rsidR="00881CBC" w:rsidRDefault="00000000">
            <w:pPr>
              <w:pStyle w:val="a9"/>
            </w:pPr>
            <w:r>
              <w:t>2.01E</w:t>
            </w:r>
            <w:r w:rsidR="00E61274">
              <w:t>−0</w:t>
            </w:r>
            <w:r>
              <w:t>2</w:t>
            </w:r>
          </w:p>
        </w:tc>
        <w:tc>
          <w:tcPr>
            <w:tcW w:w="1106" w:type="dxa"/>
            <w:tcBorders>
              <w:top w:val="nil"/>
              <w:left w:val="nil"/>
              <w:bottom w:val="nil"/>
              <w:right w:val="nil"/>
            </w:tcBorders>
            <w:noWrap/>
            <w:vAlign w:val="center"/>
          </w:tcPr>
          <w:p w14:paraId="38914069" w14:textId="5C4C64A1" w:rsidR="00881CBC" w:rsidRDefault="00E61274">
            <w:pPr>
              <w:pStyle w:val="a9"/>
            </w:pPr>
            <w:r>
              <w:t>−1</w:t>
            </w:r>
            <w:r w:rsidR="00000000">
              <w:t>.91E</w:t>
            </w:r>
            <w:r>
              <w:t>−0</w:t>
            </w:r>
            <w:r w:rsidR="00000000">
              <w:t>4</w:t>
            </w:r>
          </w:p>
        </w:tc>
        <w:tc>
          <w:tcPr>
            <w:tcW w:w="977" w:type="dxa"/>
            <w:tcBorders>
              <w:top w:val="nil"/>
              <w:left w:val="nil"/>
              <w:bottom w:val="nil"/>
              <w:right w:val="nil"/>
            </w:tcBorders>
            <w:noWrap/>
            <w:vAlign w:val="center"/>
          </w:tcPr>
          <w:p w14:paraId="3760BCA9" w14:textId="60954B1D" w:rsidR="00881CBC" w:rsidRDefault="00000000">
            <w:pPr>
              <w:pStyle w:val="a9"/>
            </w:pPr>
            <w:r>
              <w:t>8.79E</w:t>
            </w:r>
            <w:r w:rsidR="00E61274">
              <w:t>−0</w:t>
            </w:r>
            <w:r>
              <w:t>8</w:t>
            </w:r>
          </w:p>
        </w:tc>
        <w:tc>
          <w:tcPr>
            <w:tcW w:w="1106" w:type="dxa"/>
            <w:vMerge w:val="restart"/>
            <w:tcBorders>
              <w:top w:val="nil"/>
              <w:left w:val="nil"/>
              <w:bottom w:val="nil"/>
              <w:right w:val="nil"/>
            </w:tcBorders>
            <w:noWrap/>
            <w:vAlign w:val="center"/>
          </w:tcPr>
          <w:p w14:paraId="153261EF" w14:textId="075E09A7" w:rsidR="00881CBC" w:rsidRDefault="00000000">
            <w:pPr>
              <w:pStyle w:val="a9"/>
            </w:pPr>
            <w:r>
              <w:t>7.39E</w:t>
            </w:r>
            <w:r w:rsidR="00E61274">
              <w:t>−0</w:t>
            </w:r>
            <w:r>
              <w:t>6</w:t>
            </w:r>
          </w:p>
        </w:tc>
        <w:tc>
          <w:tcPr>
            <w:tcW w:w="1500" w:type="dxa"/>
            <w:vMerge w:val="restart"/>
            <w:tcBorders>
              <w:top w:val="nil"/>
              <w:left w:val="nil"/>
              <w:bottom w:val="nil"/>
              <w:right w:val="nil"/>
            </w:tcBorders>
            <w:noWrap/>
            <w:vAlign w:val="center"/>
          </w:tcPr>
          <w:p w14:paraId="48E3CCB0" w14:textId="77777777" w:rsidR="00881CBC" w:rsidRDefault="00000000">
            <w:pPr>
              <w:pStyle w:val="a9"/>
            </w:pPr>
            <w:r>
              <w:t>1000</w:t>
            </w:r>
          </w:p>
        </w:tc>
      </w:tr>
      <w:tr w:rsidR="00881CBC" w14:paraId="37A9D789" w14:textId="77777777">
        <w:trPr>
          <w:trHeight w:val="298"/>
          <w:jc w:val="center"/>
        </w:trPr>
        <w:tc>
          <w:tcPr>
            <w:tcW w:w="1063" w:type="dxa"/>
            <w:vMerge/>
            <w:tcBorders>
              <w:top w:val="nil"/>
              <w:left w:val="nil"/>
              <w:bottom w:val="nil"/>
              <w:right w:val="nil"/>
            </w:tcBorders>
            <w:vAlign w:val="center"/>
          </w:tcPr>
          <w:p w14:paraId="699F0AB6" w14:textId="77777777" w:rsidR="00881CBC" w:rsidRDefault="00881CBC">
            <w:pPr>
              <w:pStyle w:val="a9"/>
            </w:pPr>
          </w:p>
        </w:tc>
        <w:tc>
          <w:tcPr>
            <w:tcW w:w="1116" w:type="dxa"/>
            <w:tcBorders>
              <w:top w:val="nil"/>
              <w:left w:val="nil"/>
              <w:bottom w:val="nil"/>
              <w:right w:val="nil"/>
            </w:tcBorders>
            <w:noWrap/>
            <w:vAlign w:val="center"/>
          </w:tcPr>
          <w:p w14:paraId="156AC8ED" w14:textId="6B66FA0F" w:rsidR="00881CBC" w:rsidRDefault="00E61274">
            <w:pPr>
              <w:pStyle w:val="a9"/>
            </w:pPr>
            <w:r>
              <w:t>−2</w:t>
            </w:r>
            <w:r w:rsidR="00000000">
              <w:t>.08E</w:t>
            </w:r>
            <w:r>
              <w:t>−1</w:t>
            </w:r>
            <w:r w:rsidR="00000000">
              <w:t>1</w:t>
            </w:r>
          </w:p>
        </w:tc>
        <w:tc>
          <w:tcPr>
            <w:tcW w:w="1106" w:type="dxa"/>
            <w:tcBorders>
              <w:top w:val="nil"/>
              <w:left w:val="nil"/>
              <w:bottom w:val="nil"/>
              <w:right w:val="nil"/>
            </w:tcBorders>
            <w:noWrap/>
            <w:vAlign w:val="center"/>
          </w:tcPr>
          <w:p w14:paraId="3CAAF9A6" w14:textId="77777777" w:rsidR="00881CBC" w:rsidRDefault="00000000">
            <w:pPr>
              <w:pStyle w:val="a9"/>
            </w:pPr>
            <w:r>
              <w:t>0.00E+00</w:t>
            </w:r>
          </w:p>
        </w:tc>
        <w:tc>
          <w:tcPr>
            <w:tcW w:w="1106" w:type="dxa"/>
            <w:tcBorders>
              <w:top w:val="nil"/>
              <w:left w:val="nil"/>
              <w:bottom w:val="nil"/>
              <w:right w:val="nil"/>
            </w:tcBorders>
            <w:noWrap/>
            <w:vAlign w:val="center"/>
          </w:tcPr>
          <w:p w14:paraId="06382F13" w14:textId="77777777" w:rsidR="00881CBC" w:rsidRDefault="00000000">
            <w:pPr>
              <w:pStyle w:val="a9"/>
            </w:pPr>
            <w:r>
              <w:t>0.00E+00</w:t>
            </w:r>
          </w:p>
        </w:tc>
        <w:tc>
          <w:tcPr>
            <w:tcW w:w="977" w:type="dxa"/>
            <w:tcBorders>
              <w:top w:val="nil"/>
              <w:left w:val="nil"/>
              <w:bottom w:val="nil"/>
              <w:right w:val="nil"/>
            </w:tcBorders>
            <w:noWrap/>
            <w:vAlign w:val="center"/>
          </w:tcPr>
          <w:p w14:paraId="3472903E" w14:textId="77777777" w:rsidR="00881CBC" w:rsidRDefault="00881CBC">
            <w:pPr>
              <w:pStyle w:val="a9"/>
            </w:pPr>
          </w:p>
        </w:tc>
        <w:tc>
          <w:tcPr>
            <w:tcW w:w="1106" w:type="dxa"/>
            <w:vMerge/>
            <w:tcBorders>
              <w:top w:val="nil"/>
              <w:left w:val="nil"/>
              <w:bottom w:val="nil"/>
              <w:right w:val="nil"/>
            </w:tcBorders>
            <w:vAlign w:val="center"/>
          </w:tcPr>
          <w:p w14:paraId="2A147809" w14:textId="77777777" w:rsidR="00881CBC" w:rsidRDefault="00881CBC">
            <w:pPr>
              <w:pStyle w:val="a9"/>
            </w:pPr>
          </w:p>
        </w:tc>
        <w:tc>
          <w:tcPr>
            <w:tcW w:w="1500" w:type="dxa"/>
            <w:vMerge/>
            <w:tcBorders>
              <w:top w:val="nil"/>
              <w:left w:val="nil"/>
              <w:bottom w:val="nil"/>
              <w:right w:val="nil"/>
            </w:tcBorders>
            <w:vAlign w:val="center"/>
          </w:tcPr>
          <w:p w14:paraId="6E4DBF1E" w14:textId="77777777" w:rsidR="00881CBC" w:rsidRDefault="00881CBC">
            <w:pPr>
              <w:pStyle w:val="a9"/>
            </w:pPr>
          </w:p>
        </w:tc>
      </w:tr>
      <w:tr w:rsidR="00881CBC" w14:paraId="3947867F" w14:textId="77777777">
        <w:trPr>
          <w:trHeight w:val="298"/>
          <w:jc w:val="center"/>
        </w:trPr>
        <w:tc>
          <w:tcPr>
            <w:tcW w:w="1063" w:type="dxa"/>
            <w:vMerge w:val="restart"/>
            <w:tcBorders>
              <w:top w:val="nil"/>
              <w:left w:val="nil"/>
              <w:bottom w:val="nil"/>
              <w:right w:val="nil"/>
            </w:tcBorders>
            <w:noWrap/>
            <w:vAlign w:val="center"/>
          </w:tcPr>
          <w:p w14:paraId="09BE8381" w14:textId="77777777" w:rsidR="00881CBC" w:rsidRDefault="00000000">
            <w:pPr>
              <w:pStyle w:val="a9"/>
            </w:pPr>
            <w:r>
              <w:t>Ag</w:t>
            </w:r>
            <w:r>
              <w:rPr>
                <w:vertAlign w:val="subscript"/>
              </w:rPr>
              <w:t>2</w:t>
            </w:r>
            <w:r>
              <w:t>Al</w:t>
            </w:r>
          </w:p>
        </w:tc>
        <w:tc>
          <w:tcPr>
            <w:tcW w:w="1116" w:type="dxa"/>
            <w:tcBorders>
              <w:top w:val="nil"/>
              <w:left w:val="nil"/>
              <w:bottom w:val="nil"/>
              <w:right w:val="nil"/>
            </w:tcBorders>
            <w:noWrap/>
            <w:vAlign w:val="center"/>
          </w:tcPr>
          <w:p w14:paraId="6CC7B271" w14:textId="49398574" w:rsidR="00881CBC" w:rsidRDefault="00E61274">
            <w:pPr>
              <w:pStyle w:val="a9"/>
            </w:pPr>
            <w:r>
              <w:t>−4</w:t>
            </w:r>
            <w:r w:rsidR="00000000">
              <w:t>.37E+01</w:t>
            </w:r>
          </w:p>
        </w:tc>
        <w:tc>
          <w:tcPr>
            <w:tcW w:w="1106" w:type="dxa"/>
            <w:tcBorders>
              <w:top w:val="nil"/>
              <w:left w:val="nil"/>
              <w:bottom w:val="nil"/>
              <w:right w:val="nil"/>
            </w:tcBorders>
            <w:noWrap/>
            <w:vAlign w:val="center"/>
          </w:tcPr>
          <w:p w14:paraId="44159D4D" w14:textId="315D13D9" w:rsidR="00881CBC" w:rsidRDefault="00000000">
            <w:pPr>
              <w:pStyle w:val="a9"/>
            </w:pPr>
            <w:r>
              <w:t>1.37E</w:t>
            </w:r>
            <w:r w:rsidR="00E61274">
              <w:t>−0</w:t>
            </w:r>
            <w:r>
              <w:t>2</w:t>
            </w:r>
          </w:p>
        </w:tc>
        <w:tc>
          <w:tcPr>
            <w:tcW w:w="1106" w:type="dxa"/>
            <w:tcBorders>
              <w:top w:val="nil"/>
              <w:left w:val="nil"/>
              <w:bottom w:val="nil"/>
              <w:right w:val="nil"/>
            </w:tcBorders>
            <w:noWrap/>
            <w:vAlign w:val="center"/>
          </w:tcPr>
          <w:p w14:paraId="0C405D61" w14:textId="6E8B358A" w:rsidR="00881CBC" w:rsidRDefault="00E61274">
            <w:pPr>
              <w:pStyle w:val="a9"/>
            </w:pPr>
            <w:r>
              <w:t>−3</w:t>
            </w:r>
            <w:r w:rsidR="00000000">
              <w:t>.33E</w:t>
            </w:r>
            <w:r>
              <w:t>−0</w:t>
            </w:r>
            <w:r w:rsidR="00000000">
              <w:t>4</w:t>
            </w:r>
          </w:p>
        </w:tc>
        <w:tc>
          <w:tcPr>
            <w:tcW w:w="977" w:type="dxa"/>
            <w:tcBorders>
              <w:top w:val="nil"/>
              <w:left w:val="nil"/>
              <w:bottom w:val="nil"/>
              <w:right w:val="nil"/>
            </w:tcBorders>
            <w:noWrap/>
            <w:vAlign w:val="center"/>
          </w:tcPr>
          <w:p w14:paraId="1C4B13E1" w14:textId="7ED6B1B0" w:rsidR="00881CBC" w:rsidRDefault="00000000">
            <w:pPr>
              <w:pStyle w:val="a9"/>
            </w:pPr>
            <w:r>
              <w:t>3.78E</w:t>
            </w:r>
            <w:r w:rsidR="00E61274">
              <w:t>−0</w:t>
            </w:r>
            <w:r>
              <w:t>7</w:t>
            </w:r>
          </w:p>
        </w:tc>
        <w:tc>
          <w:tcPr>
            <w:tcW w:w="1106" w:type="dxa"/>
            <w:vMerge w:val="restart"/>
            <w:tcBorders>
              <w:top w:val="nil"/>
              <w:left w:val="nil"/>
              <w:bottom w:val="nil"/>
              <w:right w:val="nil"/>
            </w:tcBorders>
            <w:noWrap/>
            <w:vAlign w:val="center"/>
          </w:tcPr>
          <w:p w14:paraId="074656B7" w14:textId="022340B2" w:rsidR="00881CBC" w:rsidRDefault="00000000">
            <w:pPr>
              <w:pStyle w:val="a9"/>
            </w:pPr>
            <w:r>
              <w:t>6.14E</w:t>
            </w:r>
            <w:r w:rsidR="00E61274">
              <w:t>−0</w:t>
            </w:r>
            <w:r>
              <w:t>4</w:t>
            </w:r>
          </w:p>
        </w:tc>
        <w:tc>
          <w:tcPr>
            <w:tcW w:w="1500" w:type="dxa"/>
            <w:vMerge w:val="restart"/>
            <w:tcBorders>
              <w:top w:val="nil"/>
              <w:left w:val="nil"/>
              <w:bottom w:val="nil"/>
              <w:right w:val="nil"/>
            </w:tcBorders>
            <w:noWrap/>
            <w:vAlign w:val="center"/>
          </w:tcPr>
          <w:p w14:paraId="307951E5" w14:textId="77777777" w:rsidR="00881CBC" w:rsidRDefault="00000000">
            <w:pPr>
              <w:pStyle w:val="a9"/>
            </w:pPr>
            <w:r>
              <w:t>1000</w:t>
            </w:r>
          </w:p>
        </w:tc>
      </w:tr>
      <w:tr w:rsidR="00881CBC" w14:paraId="7777C380" w14:textId="77777777">
        <w:trPr>
          <w:trHeight w:val="298"/>
          <w:jc w:val="center"/>
        </w:trPr>
        <w:tc>
          <w:tcPr>
            <w:tcW w:w="1063" w:type="dxa"/>
            <w:vMerge/>
            <w:tcBorders>
              <w:top w:val="nil"/>
              <w:left w:val="nil"/>
              <w:bottom w:val="nil"/>
              <w:right w:val="nil"/>
            </w:tcBorders>
            <w:vAlign w:val="center"/>
          </w:tcPr>
          <w:p w14:paraId="07FF9AD8" w14:textId="77777777" w:rsidR="00881CBC" w:rsidRDefault="00881CBC">
            <w:pPr>
              <w:pStyle w:val="a9"/>
            </w:pPr>
          </w:p>
        </w:tc>
        <w:tc>
          <w:tcPr>
            <w:tcW w:w="1116" w:type="dxa"/>
            <w:tcBorders>
              <w:top w:val="nil"/>
              <w:left w:val="nil"/>
              <w:bottom w:val="nil"/>
              <w:right w:val="nil"/>
            </w:tcBorders>
            <w:noWrap/>
            <w:vAlign w:val="center"/>
          </w:tcPr>
          <w:p w14:paraId="73E408BD" w14:textId="75CE391F" w:rsidR="00881CBC" w:rsidRDefault="00E61274">
            <w:pPr>
              <w:pStyle w:val="a9"/>
            </w:pPr>
            <w:r>
              <w:t>−2</w:t>
            </w:r>
            <w:r w:rsidR="00000000">
              <w:t>.66E</w:t>
            </w:r>
            <w:r>
              <w:t>−1</w:t>
            </w:r>
            <w:r w:rsidR="00000000">
              <w:t>0</w:t>
            </w:r>
          </w:p>
        </w:tc>
        <w:tc>
          <w:tcPr>
            <w:tcW w:w="1106" w:type="dxa"/>
            <w:tcBorders>
              <w:top w:val="nil"/>
              <w:left w:val="nil"/>
              <w:bottom w:val="nil"/>
              <w:right w:val="nil"/>
            </w:tcBorders>
            <w:noWrap/>
            <w:vAlign w:val="center"/>
          </w:tcPr>
          <w:p w14:paraId="0E302450" w14:textId="1B0FE0FE" w:rsidR="00881CBC" w:rsidRDefault="00000000">
            <w:pPr>
              <w:pStyle w:val="a9"/>
            </w:pPr>
            <w:r>
              <w:t>7.86E</w:t>
            </w:r>
            <w:r w:rsidR="00E61274">
              <w:t>−1</w:t>
            </w:r>
            <w:r>
              <w:t>4</w:t>
            </w:r>
          </w:p>
        </w:tc>
        <w:tc>
          <w:tcPr>
            <w:tcW w:w="1106" w:type="dxa"/>
            <w:tcBorders>
              <w:top w:val="nil"/>
              <w:left w:val="nil"/>
              <w:bottom w:val="nil"/>
              <w:right w:val="nil"/>
            </w:tcBorders>
            <w:noWrap/>
            <w:vAlign w:val="center"/>
          </w:tcPr>
          <w:p w14:paraId="67EDC908" w14:textId="77777777" w:rsidR="00881CBC" w:rsidRDefault="00000000">
            <w:pPr>
              <w:pStyle w:val="a9"/>
            </w:pPr>
            <w:r>
              <w:t>0.00E+00</w:t>
            </w:r>
          </w:p>
        </w:tc>
        <w:tc>
          <w:tcPr>
            <w:tcW w:w="977" w:type="dxa"/>
            <w:tcBorders>
              <w:top w:val="nil"/>
              <w:left w:val="nil"/>
              <w:bottom w:val="nil"/>
              <w:right w:val="nil"/>
            </w:tcBorders>
            <w:noWrap/>
            <w:vAlign w:val="center"/>
          </w:tcPr>
          <w:p w14:paraId="28462C0C" w14:textId="77777777" w:rsidR="00881CBC" w:rsidRDefault="00881CBC">
            <w:pPr>
              <w:pStyle w:val="a9"/>
            </w:pPr>
          </w:p>
        </w:tc>
        <w:tc>
          <w:tcPr>
            <w:tcW w:w="1106" w:type="dxa"/>
            <w:vMerge/>
            <w:tcBorders>
              <w:top w:val="nil"/>
              <w:left w:val="nil"/>
              <w:bottom w:val="nil"/>
              <w:right w:val="nil"/>
            </w:tcBorders>
            <w:vAlign w:val="center"/>
          </w:tcPr>
          <w:p w14:paraId="271490AB" w14:textId="77777777" w:rsidR="00881CBC" w:rsidRDefault="00881CBC">
            <w:pPr>
              <w:pStyle w:val="a9"/>
            </w:pPr>
          </w:p>
        </w:tc>
        <w:tc>
          <w:tcPr>
            <w:tcW w:w="1500" w:type="dxa"/>
            <w:vMerge/>
            <w:tcBorders>
              <w:top w:val="nil"/>
              <w:left w:val="nil"/>
              <w:bottom w:val="nil"/>
              <w:right w:val="nil"/>
            </w:tcBorders>
            <w:vAlign w:val="center"/>
          </w:tcPr>
          <w:p w14:paraId="5AFEAE76" w14:textId="77777777" w:rsidR="00881CBC" w:rsidRDefault="00881CBC">
            <w:pPr>
              <w:pStyle w:val="a9"/>
            </w:pPr>
          </w:p>
        </w:tc>
      </w:tr>
      <w:tr w:rsidR="00881CBC" w14:paraId="6BD40E5D" w14:textId="77777777">
        <w:trPr>
          <w:trHeight w:val="298"/>
          <w:jc w:val="center"/>
        </w:trPr>
        <w:tc>
          <w:tcPr>
            <w:tcW w:w="1063" w:type="dxa"/>
            <w:vMerge w:val="restart"/>
            <w:tcBorders>
              <w:top w:val="nil"/>
              <w:left w:val="nil"/>
              <w:bottom w:val="nil"/>
              <w:right w:val="nil"/>
            </w:tcBorders>
            <w:noWrap/>
            <w:vAlign w:val="center"/>
          </w:tcPr>
          <w:p w14:paraId="4893EF26" w14:textId="77777777" w:rsidR="00881CBC" w:rsidRDefault="00000000">
            <w:pPr>
              <w:pStyle w:val="a9"/>
            </w:pPr>
            <w:r>
              <w:t>7Al7Ag</w:t>
            </w:r>
          </w:p>
        </w:tc>
        <w:tc>
          <w:tcPr>
            <w:tcW w:w="1116" w:type="dxa"/>
            <w:tcBorders>
              <w:top w:val="nil"/>
              <w:left w:val="nil"/>
              <w:bottom w:val="nil"/>
              <w:right w:val="nil"/>
            </w:tcBorders>
            <w:noWrap/>
            <w:vAlign w:val="center"/>
          </w:tcPr>
          <w:p w14:paraId="6E4A6323" w14:textId="774764F5" w:rsidR="00881CBC" w:rsidRDefault="00E61274">
            <w:pPr>
              <w:pStyle w:val="a9"/>
            </w:pPr>
            <w:r>
              <w:t>−3</w:t>
            </w:r>
            <w:r w:rsidR="00000000">
              <w:t>.14E+01</w:t>
            </w:r>
          </w:p>
        </w:tc>
        <w:tc>
          <w:tcPr>
            <w:tcW w:w="1106" w:type="dxa"/>
            <w:tcBorders>
              <w:top w:val="nil"/>
              <w:left w:val="nil"/>
              <w:bottom w:val="nil"/>
              <w:right w:val="nil"/>
            </w:tcBorders>
            <w:noWrap/>
            <w:vAlign w:val="center"/>
          </w:tcPr>
          <w:p w14:paraId="36CA29DB" w14:textId="0911BAC6" w:rsidR="00881CBC" w:rsidRDefault="00000000">
            <w:pPr>
              <w:pStyle w:val="a9"/>
            </w:pPr>
            <w:r>
              <w:t>6.33E</w:t>
            </w:r>
            <w:r w:rsidR="00E61274">
              <w:t>−0</w:t>
            </w:r>
            <w:r>
              <w:t>2</w:t>
            </w:r>
          </w:p>
        </w:tc>
        <w:tc>
          <w:tcPr>
            <w:tcW w:w="1106" w:type="dxa"/>
            <w:tcBorders>
              <w:top w:val="nil"/>
              <w:left w:val="nil"/>
              <w:bottom w:val="nil"/>
              <w:right w:val="nil"/>
            </w:tcBorders>
            <w:noWrap/>
            <w:vAlign w:val="center"/>
          </w:tcPr>
          <w:p w14:paraId="04B47F05" w14:textId="043B5C9B" w:rsidR="00881CBC" w:rsidRDefault="00E61274">
            <w:pPr>
              <w:pStyle w:val="a9"/>
            </w:pPr>
            <w:r>
              <w:t>−8</w:t>
            </w:r>
            <w:r w:rsidR="00000000">
              <w:t>.68E</w:t>
            </w:r>
            <w:r>
              <w:t>−0</w:t>
            </w:r>
            <w:r w:rsidR="00000000">
              <w:t>4</w:t>
            </w:r>
          </w:p>
        </w:tc>
        <w:tc>
          <w:tcPr>
            <w:tcW w:w="977" w:type="dxa"/>
            <w:tcBorders>
              <w:top w:val="nil"/>
              <w:left w:val="nil"/>
              <w:bottom w:val="nil"/>
              <w:right w:val="nil"/>
            </w:tcBorders>
            <w:noWrap/>
            <w:vAlign w:val="center"/>
          </w:tcPr>
          <w:p w14:paraId="1B7988BC" w14:textId="11895DBF" w:rsidR="00881CBC" w:rsidRDefault="00000000">
            <w:pPr>
              <w:pStyle w:val="a9"/>
            </w:pPr>
            <w:r>
              <w:t>1.07E</w:t>
            </w:r>
            <w:r w:rsidR="00E61274">
              <w:t>−0</w:t>
            </w:r>
            <w:r>
              <w:t>6</w:t>
            </w:r>
          </w:p>
        </w:tc>
        <w:tc>
          <w:tcPr>
            <w:tcW w:w="1106" w:type="dxa"/>
            <w:vMerge w:val="restart"/>
            <w:tcBorders>
              <w:top w:val="nil"/>
              <w:left w:val="nil"/>
              <w:bottom w:val="nil"/>
              <w:right w:val="nil"/>
            </w:tcBorders>
            <w:noWrap/>
            <w:vAlign w:val="center"/>
          </w:tcPr>
          <w:p w14:paraId="207F4454" w14:textId="6BD40953" w:rsidR="00881CBC" w:rsidRDefault="00000000">
            <w:pPr>
              <w:pStyle w:val="a9"/>
            </w:pPr>
            <w:r>
              <w:t>1.99E</w:t>
            </w:r>
            <w:r w:rsidR="00E61274">
              <w:t>−0</w:t>
            </w:r>
            <w:r>
              <w:t>5</w:t>
            </w:r>
          </w:p>
        </w:tc>
        <w:tc>
          <w:tcPr>
            <w:tcW w:w="1500" w:type="dxa"/>
            <w:vMerge w:val="restart"/>
            <w:tcBorders>
              <w:top w:val="nil"/>
              <w:left w:val="nil"/>
              <w:bottom w:val="nil"/>
              <w:right w:val="nil"/>
            </w:tcBorders>
            <w:noWrap/>
            <w:vAlign w:val="center"/>
          </w:tcPr>
          <w:p w14:paraId="4D6D0E8D" w14:textId="77777777" w:rsidR="00881CBC" w:rsidRDefault="00000000">
            <w:pPr>
              <w:pStyle w:val="a9"/>
            </w:pPr>
            <w:r>
              <w:t>1000</w:t>
            </w:r>
          </w:p>
        </w:tc>
      </w:tr>
      <w:tr w:rsidR="00881CBC" w14:paraId="17C47F48" w14:textId="77777777">
        <w:trPr>
          <w:trHeight w:val="298"/>
          <w:jc w:val="center"/>
        </w:trPr>
        <w:tc>
          <w:tcPr>
            <w:tcW w:w="1063" w:type="dxa"/>
            <w:vMerge/>
            <w:tcBorders>
              <w:top w:val="nil"/>
              <w:left w:val="nil"/>
              <w:bottom w:val="nil"/>
              <w:right w:val="nil"/>
            </w:tcBorders>
            <w:vAlign w:val="center"/>
          </w:tcPr>
          <w:p w14:paraId="4137E924" w14:textId="77777777" w:rsidR="00881CBC" w:rsidRDefault="00881CBC">
            <w:pPr>
              <w:pStyle w:val="a9"/>
            </w:pPr>
          </w:p>
        </w:tc>
        <w:tc>
          <w:tcPr>
            <w:tcW w:w="1116" w:type="dxa"/>
            <w:tcBorders>
              <w:top w:val="nil"/>
              <w:left w:val="nil"/>
              <w:bottom w:val="nil"/>
              <w:right w:val="nil"/>
            </w:tcBorders>
            <w:noWrap/>
            <w:vAlign w:val="center"/>
          </w:tcPr>
          <w:p w14:paraId="18F7DE86" w14:textId="163C09EE" w:rsidR="00881CBC" w:rsidRDefault="00E61274">
            <w:pPr>
              <w:pStyle w:val="a9"/>
            </w:pPr>
            <w:r>
              <w:t>−9</w:t>
            </w:r>
            <w:r w:rsidR="00000000">
              <w:t>.89E</w:t>
            </w:r>
            <w:r>
              <w:t>−1</w:t>
            </w:r>
            <w:r w:rsidR="00000000">
              <w:t>0</w:t>
            </w:r>
          </w:p>
        </w:tc>
        <w:tc>
          <w:tcPr>
            <w:tcW w:w="1106" w:type="dxa"/>
            <w:tcBorders>
              <w:top w:val="nil"/>
              <w:left w:val="nil"/>
              <w:bottom w:val="nil"/>
              <w:right w:val="nil"/>
            </w:tcBorders>
            <w:noWrap/>
            <w:vAlign w:val="center"/>
          </w:tcPr>
          <w:p w14:paraId="7820895A" w14:textId="034609C6" w:rsidR="00881CBC" w:rsidRDefault="00000000">
            <w:pPr>
              <w:pStyle w:val="a9"/>
            </w:pPr>
            <w:r>
              <w:t>5.34E</w:t>
            </w:r>
            <w:r w:rsidR="00E61274">
              <w:t>−1</w:t>
            </w:r>
            <w:r>
              <w:t>3</w:t>
            </w:r>
          </w:p>
        </w:tc>
        <w:tc>
          <w:tcPr>
            <w:tcW w:w="1106" w:type="dxa"/>
            <w:tcBorders>
              <w:top w:val="nil"/>
              <w:left w:val="nil"/>
              <w:bottom w:val="nil"/>
              <w:right w:val="nil"/>
            </w:tcBorders>
            <w:noWrap/>
            <w:vAlign w:val="center"/>
          </w:tcPr>
          <w:p w14:paraId="13423743" w14:textId="2CE9C087" w:rsidR="00881CBC" w:rsidRDefault="00E61274">
            <w:pPr>
              <w:pStyle w:val="a9"/>
            </w:pPr>
            <w:r>
              <w:t>−1</w:t>
            </w:r>
            <w:r w:rsidR="00000000">
              <w:t>.24E</w:t>
            </w:r>
            <w:r>
              <w:t>−1</w:t>
            </w:r>
            <w:r w:rsidR="00000000">
              <w:t>6</w:t>
            </w:r>
          </w:p>
        </w:tc>
        <w:tc>
          <w:tcPr>
            <w:tcW w:w="977" w:type="dxa"/>
            <w:tcBorders>
              <w:top w:val="nil"/>
              <w:left w:val="nil"/>
              <w:bottom w:val="nil"/>
              <w:right w:val="nil"/>
            </w:tcBorders>
            <w:noWrap/>
            <w:vAlign w:val="center"/>
          </w:tcPr>
          <w:p w14:paraId="6E4EB8AA" w14:textId="77777777" w:rsidR="00881CBC" w:rsidRDefault="00881CBC">
            <w:pPr>
              <w:pStyle w:val="a9"/>
            </w:pPr>
          </w:p>
        </w:tc>
        <w:tc>
          <w:tcPr>
            <w:tcW w:w="1106" w:type="dxa"/>
            <w:vMerge/>
            <w:tcBorders>
              <w:top w:val="nil"/>
              <w:left w:val="nil"/>
              <w:bottom w:val="nil"/>
              <w:right w:val="nil"/>
            </w:tcBorders>
            <w:vAlign w:val="center"/>
          </w:tcPr>
          <w:p w14:paraId="5D0F3BDB" w14:textId="77777777" w:rsidR="00881CBC" w:rsidRDefault="00881CBC">
            <w:pPr>
              <w:pStyle w:val="a9"/>
            </w:pPr>
          </w:p>
        </w:tc>
        <w:tc>
          <w:tcPr>
            <w:tcW w:w="1500" w:type="dxa"/>
            <w:vMerge/>
            <w:tcBorders>
              <w:top w:val="nil"/>
              <w:left w:val="nil"/>
              <w:bottom w:val="nil"/>
              <w:right w:val="nil"/>
            </w:tcBorders>
            <w:vAlign w:val="center"/>
          </w:tcPr>
          <w:p w14:paraId="2C782231" w14:textId="77777777" w:rsidR="00881CBC" w:rsidRDefault="00881CBC">
            <w:pPr>
              <w:pStyle w:val="a9"/>
            </w:pPr>
          </w:p>
        </w:tc>
      </w:tr>
      <w:tr w:rsidR="00881CBC" w14:paraId="290DD65C" w14:textId="77777777">
        <w:trPr>
          <w:trHeight w:val="298"/>
          <w:jc w:val="center"/>
        </w:trPr>
        <w:tc>
          <w:tcPr>
            <w:tcW w:w="1063" w:type="dxa"/>
            <w:vMerge w:val="restart"/>
            <w:tcBorders>
              <w:top w:val="nil"/>
              <w:left w:val="nil"/>
              <w:bottom w:val="nil"/>
              <w:right w:val="nil"/>
            </w:tcBorders>
            <w:noWrap/>
            <w:vAlign w:val="center"/>
          </w:tcPr>
          <w:p w14:paraId="68539996" w14:textId="77777777" w:rsidR="00881CBC" w:rsidRDefault="00000000">
            <w:pPr>
              <w:pStyle w:val="a9"/>
            </w:pPr>
            <w:r>
              <w:t>15Al1Ag</w:t>
            </w:r>
          </w:p>
        </w:tc>
        <w:tc>
          <w:tcPr>
            <w:tcW w:w="1116" w:type="dxa"/>
            <w:tcBorders>
              <w:top w:val="nil"/>
              <w:left w:val="nil"/>
              <w:bottom w:val="nil"/>
              <w:right w:val="nil"/>
            </w:tcBorders>
            <w:noWrap/>
            <w:vAlign w:val="center"/>
          </w:tcPr>
          <w:p w14:paraId="6A3804AE" w14:textId="4C115B44" w:rsidR="00881CBC" w:rsidRDefault="00E61274">
            <w:pPr>
              <w:pStyle w:val="a9"/>
            </w:pPr>
            <w:r>
              <w:t>−6</w:t>
            </w:r>
            <w:r w:rsidR="00000000">
              <w:t>.85E+01</w:t>
            </w:r>
          </w:p>
        </w:tc>
        <w:tc>
          <w:tcPr>
            <w:tcW w:w="1106" w:type="dxa"/>
            <w:tcBorders>
              <w:top w:val="nil"/>
              <w:left w:val="nil"/>
              <w:bottom w:val="nil"/>
              <w:right w:val="nil"/>
            </w:tcBorders>
            <w:noWrap/>
            <w:vAlign w:val="center"/>
          </w:tcPr>
          <w:p w14:paraId="0218645A" w14:textId="78E5279D" w:rsidR="00881CBC" w:rsidRDefault="00000000">
            <w:pPr>
              <w:pStyle w:val="a9"/>
            </w:pPr>
            <w:r>
              <w:t>1.40E</w:t>
            </w:r>
            <w:r w:rsidR="00E61274">
              <w:t>−0</w:t>
            </w:r>
            <w:r>
              <w:t>1</w:t>
            </w:r>
          </w:p>
        </w:tc>
        <w:tc>
          <w:tcPr>
            <w:tcW w:w="1106" w:type="dxa"/>
            <w:tcBorders>
              <w:top w:val="nil"/>
              <w:left w:val="nil"/>
              <w:bottom w:val="nil"/>
              <w:right w:val="nil"/>
            </w:tcBorders>
            <w:noWrap/>
            <w:vAlign w:val="center"/>
          </w:tcPr>
          <w:p w14:paraId="7CCE7BB3" w14:textId="1E93927C" w:rsidR="00881CBC" w:rsidRDefault="00E61274">
            <w:pPr>
              <w:pStyle w:val="a9"/>
            </w:pPr>
            <w:r>
              <w:t>−1</w:t>
            </w:r>
            <w:r w:rsidR="00000000">
              <w:t>.60E</w:t>
            </w:r>
            <w:r>
              <w:t>−0</w:t>
            </w:r>
            <w:r w:rsidR="00000000">
              <w:t>3</w:t>
            </w:r>
          </w:p>
        </w:tc>
        <w:tc>
          <w:tcPr>
            <w:tcW w:w="977" w:type="dxa"/>
            <w:tcBorders>
              <w:top w:val="nil"/>
              <w:left w:val="nil"/>
              <w:bottom w:val="nil"/>
              <w:right w:val="nil"/>
            </w:tcBorders>
            <w:noWrap/>
            <w:vAlign w:val="center"/>
          </w:tcPr>
          <w:p w14:paraId="186C8C46" w14:textId="59AD4B97" w:rsidR="00881CBC" w:rsidRDefault="00000000">
            <w:pPr>
              <w:pStyle w:val="a9"/>
            </w:pPr>
            <w:r>
              <w:t>1.82E</w:t>
            </w:r>
            <w:r w:rsidR="00E61274">
              <w:t>−0</w:t>
            </w:r>
            <w:r>
              <w:t>6</w:t>
            </w:r>
          </w:p>
        </w:tc>
        <w:tc>
          <w:tcPr>
            <w:tcW w:w="1106" w:type="dxa"/>
            <w:vMerge w:val="restart"/>
            <w:tcBorders>
              <w:top w:val="nil"/>
              <w:left w:val="nil"/>
              <w:bottom w:val="nil"/>
              <w:right w:val="nil"/>
            </w:tcBorders>
            <w:noWrap/>
            <w:vAlign w:val="center"/>
          </w:tcPr>
          <w:p w14:paraId="174E28C8" w14:textId="0A97031F" w:rsidR="00881CBC" w:rsidRDefault="00000000">
            <w:pPr>
              <w:pStyle w:val="a9"/>
            </w:pPr>
            <w:r>
              <w:t>1.50E</w:t>
            </w:r>
            <w:r w:rsidR="00E61274">
              <w:t>−0</w:t>
            </w:r>
            <w:r>
              <w:t>4</w:t>
            </w:r>
          </w:p>
        </w:tc>
        <w:tc>
          <w:tcPr>
            <w:tcW w:w="1500" w:type="dxa"/>
            <w:vMerge w:val="restart"/>
            <w:tcBorders>
              <w:top w:val="nil"/>
              <w:left w:val="nil"/>
              <w:bottom w:val="nil"/>
              <w:right w:val="nil"/>
            </w:tcBorders>
            <w:noWrap/>
            <w:vAlign w:val="center"/>
          </w:tcPr>
          <w:p w14:paraId="2C7F41D8" w14:textId="77777777" w:rsidR="00881CBC" w:rsidRDefault="00000000">
            <w:pPr>
              <w:pStyle w:val="a9"/>
            </w:pPr>
            <w:r>
              <w:t>1000</w:t>
            </w:r>
          </w:p>
        </w:tc>
      </w:tr>
      <w:tr w:rsidR="00881CBC" w14:paraId="7D630687" w14:textId="77777777">
        <w:trPr>
          <w:trHeight w:val="298"/>
          <w:jc w:val="center"/>
        </w:trPr>
        <w:tc>
          <w:tcPr>
            <w:tcW w:w="1063" w:type="dxa"/>
            <w:vMerge/>
            <w:tcBorders>
              <w:top w:val="nil"/>
              <w:left w:val="nil"/>
              <w:bottom w:val="nil"/>
              <w:right w:val="nil"/>
            </w:tcBorders>
            <w:vAlign w:val="center"/>
          </w:tcPr>
          <w:p w14:paraId="12E54790" w14:textId="77777777" w:rsidR="00881CBC" w:rsidRDefault="00881CBC">
            <w:pPr>
              <w:pStyle w:val="a9"/>
            </w:pPr>
          </w:p>
        </w:tc>
        <w:tc>
          <w:tcPr>
            <w:tcW w:w="1116" w:type="dxa"/>
            <w:tcBorders>
              <w:top w:val="nil"/>
              <w:left w:val="nil"/>
              <w:bottom w:val="nil"/>
              <w:right w:val="nil"/>
            </w:tcBorders>
            <w:noWrap/>
            <w:vAlign w:val="center"/>
          </w:tcPr>
          <w:p w14:paraId="00F72560" w14:textId="1A9F2468" w:rsidR="00881CBC" w:rsidRDefault="00E61274">
            <w:pPr>
              <w:pStyle w:val="a9"/>
            </w:pPr>
            <w:r>
              <w:t>−1</w:t>
            </w:r>
            <w:r w:rsidR="00000000">
              <w:t>.55E</w:t>
            </w:r>
            <w:r>
              <w:t>−0</w:t>
            </w:r>
            <w:r w:rsidR="00000000">
              <w:t>9</w:t>
            </w:r>
          </w:p>
        </w:tc>
        <w:tc>
          <w:tcPr>
            <w:tcW w:w="1106" w:type="dxa"/>
            <w:tcBorders>
              <w:top w:val="nil"/>
              <w:left w:val="nil"/>
              <w:bottom w:val="nil"/>
              <w:right w:val="nil"/>
            </w:tcBorders>
            <w:noWrap/>
            <w:vAlign w:val="center"/>
          </w:tcPr>
          <w:p w14:paraId="246180FC" w14:textId="31F4F970" w:rsidR="00881CBC" w:rsidRDefault="00000000">
            <w:pPr>
              <w:pStyle w:val="a9"/>
            </w:pPr>
            <w:r>
              <w:t>7.77E</w:t>
            </w:r>
            <w:r w:rsidR="00E61274">
              <w:t>−1</w:t>
            </w:r>
            <w:r>
              <w:t>3</w:t>
            </w:r>
          </w:p>
        </w:tc>
        <w:tc>
          <w:tcPr>
            <w:tcW w:w="1106" w:type="dxa"/>
            <w:tcBorders>
              <w:top w:val="nil"/>
              <w:left w:val="nil"/>
              <w:bottom w:val="nil"/>
              <w:right w:val="nil"/>
            </w:tcBorders>
            <w:noWrap/>
            <w:vAlign w:val="center"/>
          </w:tcPr>
          <w:p w14:paraId="4B9E045C" w14:textId="1D618791" w:rsidR="00881CBC" w:rsidRDefault="00E61274">
            <w:pPr>
              <w:pStyle w:val="a9"/>
            </w:pPr>
            <w:r>
              <w:t>−1</w:t>
            </w:r>
            <w:r w:rsidR="00000000">
              <w:t>.69E</w:t>
            </w:r>
            <w:r>
              <w:t>−1</w:t>
            </w:r>
            <w:r w:rsidR="00000000">
              <w:t>6</w:t>
            </w:r>
          </w:p>
        </w:tc>
        <w:tc>
          <w:tcPr>
            <w:tcW w:w="977" w:type="dxa"/>
            <w:tcBorders>
              <w:top w:val="nil"/>
              <w:left w:val="nil"/>
              <w:bottom w:val="nil"/>
              <w:right w:val="nil"/>
            </w:tcBorders>
            <w:noWrap/>
            <w:vAlign w:val="center"/>
          </w:tcPr>
          <w:p w14:paraId="081A2756" w14:textId="77777777" w:rsidR="00881CBC" w:rsidRDefault="00881CBC">
            <w:pPr>
              <w:pStyle w:val="a9"/>
            </w:pPr>
          </w:p>
        </w:tc>
        <w:tc>
          <w:tcPr>
            <w:tcW w:w="1106" w:type="dxa"/>
            <w:vMerge/>
            <w:tcBorders>
              <w:top w:val="nil"/>
              <w:left w:val="nil"/>
              <w:bottom w:val="nil"/>
              <w:right w:val="nil"/>
            </w:tcBorders>
            <w:vAlign w:val="center"/>
          </w:tcPr>
          <w:p w14:paraId="6E63CB3B" w14:textId="77777777" w:rsidR="00881CBC" w:rsidRDefault="00881CBC">
            <w:pPr>
              <w:pStyle w:val="a9"/>
            </w:pPr>
          </w:p>
        </w:tc>
        <w:tc>
          <w:tcPr>
            <w:tcW w:w="1500" w:type="dxa"/>
            <w:vMerge/>
            <w:tcBorders>
              <w:top w:val="nil"/>
              <w:left w:val="nil"/>
              <w:bottom w:val="nil"/>
              <w:right w:val="nil"/>
            </w:tcBorders>
            <w:vAlign w:val="center"/>
          </w:tcPr>
          <w:p w14:paraId="05789118" w14:textId="77777777" w:rsidR="00881CBC" w:rsidRDefault="00881CBC">
            <w:pPr>
              <w:pStyle w:val="a9"/>
            </w:pPr>
          </w:p>
        </w:tc>
      </w:tr>
      <w:tr w:rsidR="00881CBC" w14:paraId="79C7239E" w14:textId="77777777">
        <w:trPr>
          <w:trHeight w:val="298"/>
          <w:jc w:val="center"/>
        </w:trPr>
        <w:tc>
          <w:tcPr>
            <w:tcW w:w="1063" w:type="dxa"/>
            <w:vMerge w:val="restart"/>
            <w:tcBorders>
              <w:top w:val="nil"/>
              <w:left w:val="nil"/>
              <w:bottom w:val="single" w:sz="4" w:space="0" w:color="000000"/>
              <w:right w:val="nil"/>
            </w:tcBorders>
            <w:noWrap/>
            <w:vAlign w:val="center"/>
          </w:tcPr>
          <w:p w14:paraId="5AFE6DD1" w14:textId="77777777" w:rsidR="00881CBC" w:rsidRDefault="00000000">
            <w:pPr>
              <w:pStyle w:val="a9"/>
            </w:pPr>
            <w:r>
              <w:t>31Al1Ag</w:t>
            </w:r>
          </w:p>
        </w:tc>
        <w:tc>
          <w:tcPr>
            <w:tcW w:w="1116" w:type="dxa"/>
            <w:tcBorders>
              <w:top w:val="nil"/>
              <w:left w:val="nil"/>
              <w:bottom w:val="nil"/>
              <w:right w:val="nil"/>
            </w:tcBorders>
            <w:noWrap/>
            <w:vAlign w:val="center"/>
          </w:tcPr>
          <w:p w14:paraId="6DC7BFAB" w14:textId="049EBD8D" w:rsidR="00881CBC" w:rsidRDefault="00E61274">
            <w:pPr>
              <w:pStyle w:val="a9"/>
            </w:pPr>
            <w:r>
              <w:t>−1</w:t>
            </w:r>
            <w:r w:rsidR="00000000">
              <w:t>.39E+02</w:t>
            </w:r>
          </w:p>
        </w:tc>
        <w:tc>
          <w:tcPr>
            <w:tcW w:w="1106" w:type="dxa"/>
            <w:tcBorders>
              <w:top w:val="nil"/>
              <w:left w:val="nil"/>
              <w:bottom w:val="nil"/>
              <w:right w:val="nil"/>
            </w:tcBorders>
            <w:noWrap/>
            <w:vAlign w:val="center"/>
          </w:tcPr>
          <w:p w14:paraId="2310EDAC" w14:textId="7FEC0FD1" w:rsidR="00881CBC" w:rsidRDefault="00000000">
            <w:pPr>
              <w:pStyle w:val="a9"/>
            </w:pPr>
            <w:r>
              <w:t>2.97E</w:t>
            </w:r>
            <w:r w:rsidR="00E61274">
              <w:t>−0</w:t>
            </w:r>
            <w:r>
              <w:t>1</w:t>
            </w:r>
          </w:p>
        </w:tc>
        <w:tc>
          <w:tcPr>
            <w:tcW w:w="1106" w:type="dxa"/>
            <w:tcBorders>
              <w:top w:val="nil"/>
              <w:left w:val="nil"/>
              <w:bottom w:val="nil"/>
              <w:right w:val="nil"/>
            </w:tcBorders>
            <w:noWrap/>
            <w:vAlign w:val="center"/>
          </w:tcPr>
          <w:p w14:paraId="5B7A9E59" w14:textId="40F7994E" w:rsidR="00881CBC" w:rsidRDefault="00E61274">
            <w:pPr>
              <w:pStyle w:val="a9"/>
            </w:pPr>
            <w:r>
              <w:t>−3</w:t>
            </w:r>
            <w:r w:rsidR="00000000">
              <w:t>.24E</w:t>
            </w:r>
            <w:r>
              <w:t>−0</w:t>
            </w:r>
            <w:r w:rsidR="00000000">
              <w:t>3</w:t>
            </w:r>
          </w:p>
        </w:tc>
        <w:tc>
          <w:tcPr>
            <w:tcW w:w="977" w:type="dxa"/>
            <w:tcBorders>
              <w:top w:val="nil"/>
              <w:left w:val="nil"/>
              <w:bottom w:val="nil"/>
              <w:right w:val="nil"/>
            </w:tcBorders>
            <w:noWrap/>
            <w:vAlign w:val="center"/>
          </w:tcPr>
          <w:p w14:paraId="0A19A563" w14:textId="105857FB" w:rsidR="00881CBC" w:rsidRDefault="00000000">
            <w:pPr>
              <w:pStyle w:val="a9"/>
            </w:pPr>
            <w:r>
              <w:t>3.71E</w:t>
            </w:r>
            <w:r w:rsidR="00E61274">
              <w:t>−0</w:t>
            </w:r>
            <w:r>
              <w:t>6</w:t>
            </w:r>
          </w:p>
        </w:tc>
        <w:tc>
          <w:tcPr>
            <w:tcW w:w="1106" w:type="dxa"/>
            <w:vMerge w:val="restart"/>
            <w:tcBorders>
              <w:top w:val="nil"/>
              <w:left w:val="nil"/>
              <w:bottom w:val="single" w:sz="4" w:space="0" w:color="000000"/>
              <w:right w:val="nil"/>
            </w:tcBorders>
            <w:noWrap/>
            <w:vAlign w:val="center"/>
          </w:tcPr>
          <w:p w14:paraId="14EA6D68" w14:textId="46195241" w:rsidR="00881CBC" w:rsidRDefault="00000000">
            <w:pPr>
              <w:pStyle w:val="a9"/>
            </w:pPr>
            <w:r>
              <w:t>6.43E</w:t>
            </w:r>
            <w:r w:rsidR="00E61274">
              <w:t>−0</w:t>
            </w:r>
            <w:r>
              <w:t>4</w:t>
            </w:r>
          </w:p>
        </w:tc>
        <w:tc>
          <w:tcPr>
            <w:tcW w:w="1500" w:type="dxa"/>
            <w:vMerge w:val="restart"/>
            <w:tcBorders>
              <w:top w:val="nil"/>
              <w:left w:val="nil"/>
              <w:bottom w:val="single" w:sz="4" w:space="0" w:color="000000"/>
              <w:right w:val="nil"/>
            </w:tcBorders>
            <w:noWrap/>
            <w:vAlign w:val="center"/>
          </w:tcPr>
          <w:p w14:paraId="0073E93B" w14:textId="77777777" w:rsidR="00881CBC" w:rsidRDefault="00000000">
            <w:pPr>
              <w:pStyle w:val="a9"/>
            </w:pPr>
            <w:r>
              <w:t>1000</w:t>
            </w:r>
          </w:p>
        </w:tc>
      </w:tr>
      <w:tr w:rsidR="00881CBC" w14:paraId="62B5DEE6" w14:textId="77777777">
        <w:trPr>
          <w:trHeight w:val="298"/>
          <w:jc w:val="center"/>
        </w:trPr>
        <w:tc>
          <w:tcPr>
            <w:tcW w:w="1063" w:type="dxa"/>
            <w:vMerge/>
            <w:tcBorders>
              <w:top w:val="nil"/>
              <w:left w:val="nil"/>
              <w:right w:val="nil"/>
            </w:tcBorders>
            <w:vAlign w:val="center"/>
          </w:tcPr>
          <w:p w14:paraId="67AE6486" w14:textId="77777777" w:rsidR="00881CBC" w:rsidRDefault="00881CBC">
            <w:pPr>
              <w:pStyle w:val="a9"/>
            </w:pPr>
          </w:p>
        </w:tc>
        <w:tc>
          <w:tcPr>
            <w:tcW w:w="1116" w:type="dxa"/>
            <w:tcBorders>
              <w:top w:val="nil"/>
              <w:left w:val="nil"/>
              <w:right w:val="nil"/>
            </w:tcBorders>
            <w:noWrap/>
            <w:vAlign w:val="center"/>
          </w:tcPr>
          <w:p w14:paraId="2853654A" w14:textId="5A0F4668" w:rsidR="00881CBC" w:rsidRDefault="00E61274">
            <w:pPr>
              <w:pStyle w:val="a9"/>
            </w:pPr>
            <w:r>
              <w:t>−3</w:t>
            </w:r>
            <w:r w:rsidR="00000000">
              <w:t>.17E</w:t>
            </w:r>
            <w:r>
              <w:t>−0</w:t>
            </w:r>
            <w:r w:rsidR="00000000">
              <w:t>9</w:t>
            </w:r>
          </w:p>
        </w:tc>
        <w:tc>
          <w:tcPr>
            <w:tcW w:w="1106" w:type="dxa"/>
            <w:tcBorders>
              <w:top w:val="nil"/>
              <w:left w:val="nil"/>
              <w:right w:val="nil"/>
            </w:tcBorders>
            <w:noWrap/>
            <w:vAlign w:val="center"/>
          </w:tcPr>
          <w:p w14:paraId="22617DFC" w14:textId="41E7C0D9" w:rsidR="00881CBC" w:rsidRDefault="00000000">
            <w:pPr>
              <w:pStyle w:val="a9"/>
            </w:pPr>
            <w:r>
              <w:t>1.60E</w:t>
            </w:r>
            <w:r w:rsidR="00E61274">
              <w:t>−1</w:t>
            </w:r>
            <w:r>
              <w:t>2</w:t>
            </w:r>
          </w:p>
        </w:tc>
        <w:tc>
          <w:tcPr>
            <w:tcW w:w="1106" w:type="dxa"/>
            <w:tcBorders>
              <w:top w:val="nil"/>
              <w:left w:val="nil"/>
              <w:right w:val="nil"/>
            </w:tcBorders>
            <w:noWrap/>
            <w:vAlign w:val="center"/>
          </w:tcPr>
          <w:p w14:paraId="112AE592" w14:textId="7EE61087" w:rsidR="00881CBC" w:rsidRDefault="00E61274">
            <w:pPr>
              <w:pStyle w:val="a9"/>
            </w:pPr>
            <w:r>
              <w:t>−3</w:t>
            </w:r>
            <w:r w:rsidR="00000000">
              <w:t>.48E</w:t>
            </w:r>
            <w:r>
              <w:t>−1</w:t>
            </w:r>
            <w:r w:rsidR="00000000">
              <w:t>6</w:t>
            </w:r>
          </w:p>
        </w:tc>
        <w:tc>
          <w:tcPr>
            <w:tcW w:w="977" w:type="dxa"/>
            <w:tcBorders>
              <w:top w:val="nil"/>
              <w:left w:val="nil"/>
              <w:right w:val="nil"/>
            </w:tcBorders>
            <w:noWrap/>
            <w:vAlign w:val="center"/>
          </w:tcPr>
          <w:p w14:paraId="35B5CE48" w14:textId="77777777" w:rsidR="00881CBC" w:rsidRDefault="00881CBC">
            <w:pPr>
              <w:pStyle w:val="a9"/>
            </w:pPr>
          </w:p>
        </w:tc>
        <w:tc>
          <w:tcPr>
            <w:tcW w:w="1106" w:type="dxa"/>
            <w:vMerge/>
            <w:tcBorders>
              <w:top w:val="nil"/>
              <w:left w:val="nil"/>
              <w:right w:val="nil"/>
            </w:tcBorders>
            <w:vAlign w:val="center"/>
          </w:tcPr>
          <w:p w14:paraId="1AB77B7F" w14:textId="77777777" w:rsidR="00881CBC" w:rsidRDefault="00881CBC">
            <w:pPr>
              <w:pStyle w:val="a9"/>
            </w:pPr>
          </w:p>
        </w:tc>
        <w:tc>
          <w:tcPr>
            <w:tcW w:w="1500" w:type="dxa"/>
            <w:vMerge/>
            <w:tcBorders>
              <w:top w:val="nil"/>
              <w:left w:val="nil"/>
              <w:right w:val="nil"/>
            </w:tcBorders>
            <w:vAlign w:val="center"/>
          </w:tcPr>
          <w:p w14:paraId="0C097ABA" w14:textId="77777777" w:rsidR="00881CBC" w:rsidRDefault="00881CBC">
            <w:pPr>
              <w:pStyle w:val="a9"/>
            </w:pPr>
          </w:p>
        </w:tc>
      </w:tr>
      <w:tr w:rsidR="00881CBC" w14:paraId="12236FD4" w14:textId="77777777">
        <w:trPr>
          <w:trHeight w:val="298"/>
          <w:jc w:val="center"/>
        </w:trPr>
        <w:tc>
          <w:tcPr>
            <w:tcW w:w="1063" w:type="dxa"/>
            <w:vMerge w:val="restart"/>
            <w:tcBorders>
              <w:top w:val="nil"/>
              <w:left w:val="nil"/>
              <w:bottom w:val="single" w:sz="12" w:space="0" w:color="auto"/>
              <w:right w:val="nil"/>
            </w:tcBorders>
            <w:vAlign w:val="center"/>
          </w:tcPr>
          <w:p w14:paraId="763519A2" w14:textId="77777777" w:rsidR="00881CBC" w:rsidRDefault="00000000">
            <w:pPr>
              <w:pStyle w:val="a9"/>
            </w:pPr>
            <w:r>
              <w:t>47Al1Ag</w:t>
            </w:r>
          </w:p>
        </w:tc>
        <w:tc>
          <w:tcPr>
            <w:tcW w:w="1116" w:type="dxa"/>
            <w:tcBorders>
              <w:top w:val="nil"/>
              <w:left w:val="nil"/>
              <w:right w:val="nil"/>
            </w:tcBorders>
            <w:noWrap/>
            <w:vAlign w:val="center"/>
          </w:tcPr>
          <w:p w14:paraId="6E255442" w14:textId="778FFBA7" w:rsidR="00881CBC" w:rsidRDefault="00E61274">
            <w:pPr>
              <w:pStyle w:val="a9"/>
            </w:pPr>
            <w:r>
              <w:t>−1</w:t>
            </w:r>
            <w:r w:rsidR="00000000">
              <w:t>.92E+02</w:t>
            </w:r>
          </w:p>
        </w:tc>
        <w:tc>
          <w:tcPr>
            <w:tcW w:w="1106" w:type="dxa"/>
            <w:tcBorders>
              <w:top w:val="nil"/>
              <w:left w:val="nil"/>
              <w:right w:val="nil"/>
            </w:tcBorders>
            <w:noWrap/>
            <w:vAlign w:val="center"/>
          </w:tcPr>
          <w:p w14:paraId="291E6449" w14:textId="6B4373EE" w:rsidR="00881CBC" w:rsidRDefault="00000000">
            <w:pPr>
              <w:pStyle w:val="a9"/>
            </w:pPr>
            <w:r>
              <w:t>4.74E</w:t>
            </w:r>
            <w:r w:rsidR="00E61274">
              <w:t>−0</w:t>
            </w:r>
            <w:r>
              <w:t>1</w:t>
            </w:r>
          </w:p>
        </w:tc>
        <w:tc>
          <w:tcPr>
            <w:tcW w:w="1106" w:type="dxa"/>
            <w:tcBorders>
              <w:top w:val="nil"/>
              <w:left w:val="nil"/>
              <w:right w:val="nil"/>
            </w:tcBorders>
            <w:noWrap/>
            <w:vAlign w:val="center"/>
          </w:tcPr>
          <w:p w14:paraId="0DFA0530" w14:textId="1C046D43" w:rsidR="00881CBC" w:rsidRDefault="00E61274">
            <w:pPr>
              <w:pStyle w:val="a9"/>
            </w:pPr>
            <w:r>
              <w:t>−4</w:t>
            </w:r>
            <w:r w:rsidR="00000000">
              <w:t>.94E</w:t>
            </w:r>
            <w:r>
              <w:t>−0</w:t>
            </w:r>
            <w:r w:rsidR="00000000">
              <w:t>3</w:t>
            </w:r>
          </w:p>
        </w:tc>
        <w:tc>
          <w:tcPr>
            <w:tcW w:w="977" w:type="dxa"/>
            <w:tcBorders>
              <w:top w:val="nil"/>
              <w:left w:val="nil"/>
              <w:right w:val="nil"/>
            </w:tcBorders>
            <w:noWrap/>
            <w:vAlign w:val="center"/>
          </w:tcPr>
          <w:p w14:paraId="4BA5AC8C" w14:textId="3A3A80D4" w:rsidR="00881CBC" w:rsidRDefault="00000000">
            <w:pPr>
              <w:pStyle w:val="a9"/>
            </w:pPr>
            <w:r>
              <w:t>5.80E</w:t>
            </w:r>
            <w:r w:rsidR="00E61274">
              <w:t>−0</w:t>
            </w:r>
            <w:r>
              <w:t>6</w:t>
            </w:r>
          </w:p>
        </w:tc>
        <w:tc>
          <w:tcPr>
            <w:tcW w:w="1106" w:type="dxa"/>
            <w:vMerge w:val="restart"/>
            <w:tcBorders>
              <w:top w:val="nil"/>
              <w:left w:val="nil"/>
              <w:bottom w:val="single" w:sz="12" w:space="0" w:color="auto"/>
              <w:right w:val="nil"/>
            </w:tcBorders>
            <w:vAlign w:val="center"/>
          </w:tcPr>
          <w:p w14:paraId="2DD953D9" w14:textId="560025E0" w:rsidR="00881CBC" w:rsidRDefault="00000000">
            <w:pPr>
              <w:pStyle w:val="a9"/>
            </w:pPr>
            <w:r>
              <w:t>1.86E</w:t>
            </w:r>
            <w:r w:rsidR="00E61274">
              <w:t>−0</w:t>
            </w:r>
            <w:r>
              <w:t>4</w:t>
            </w:r>
          </w:p>
        </w:tc>
        <w:tc>
          <w:tcPr>
            <w:tcW w:w="1500" w:type="dxa"/>
            <w:vMerge w:val="restart"/>
            <w:tcBorders>
              <w:top w:val="nil"/>
              <w:left w:val="nil"/>
              <w:bottom w:val="single" w:sz="12" w:space="0" w:color="auto"/>
              <w:right w:val="nil"/>
            </w:tcBorders>
            <w:vAlign w:val="center"/>
          </w:tcPr>
          <w:p w14:paraId="05726F45" w14:textId="77777777" w:rsidR="00881CBC" w:rsidRDefault="00000000">
            <w:pPr>
              <w:pStyle w:val="a9"/>
            </w:pPr>
            <w:r>
              <w:t>1000</w:t>
            </w:r>
          </w:p>
        </w:tc>
      </w:tr>
      <w:tr w:rsidR="00881CBC" w14:paraId="76C3742D" w14:textId="77777777">
        <w:trPr>
          <w:trHeight w:val="298"/>
          <w:jc w:val="center"/>
        </w:trPr>
        <w:tc>
          <w:tcPr>
            <w:tcW w:w="1063" w:type="dxa"/>
            <w:vMerge/>
            <w:tcBorders>
              <w:top w:val="single" w:sz="12" w:space="0" w:color="auto"/>
              <w:left w:val="nil"/>
              <w:bottom w:val="single" w:sz="12" w:space="0" w:color="auto"/>
              <w:right w:val="nil"/>
            </w:tcBorders>
            <w:vAlign w:val="center"/>
          </w:tcPr>
          <w:p w14:paraId="7485CF9C" w14:textId="77777777" w:rsidR="00881CBC" w:rsidRDefault="00881CBC">
            <w:pPr>
              <w:pStyle w:val="a9"/>
            </w:pPr>
          </w:p>
        </w:tc>
        <w:tc>
          <w:tcPr>
            <w:tcW w:w="1116" w:type="dxa"/>
            <w:tcBorders>
              <w:left w:val="nil"/>
              <w:bottom w:val="single" w:sz="12" w:space="0" w:color="auto"/>
              <w:right w:val="nil"/>
            </w:tcBorders>
            <w:noWrap/>
            <w:vAlign w:val="center"/>
          </w:tcPr>
          <w:p w14:paraId="4C7A8B55" w14:textId="504706F9" w:rsidR="00881CBC" w:rsidRDefault="00E61274">
            <w:pPr>
              <w:pStyle w:val="a9"/>
            </w:pPr>
            <w:r>
              <w:t>−5</w:t>
            </w:r>
            <w:r w:rsidR="00000000">
              <w:t>.15E</w:t>
            </w:r>
            <w:r>
              <w:t>−0</w:t>
            </w:r>
            <w:r w:rsidR="00000000">
              <w:t>9</w:t>
            </w:r>
          </w:p>
        </w:tc>
        <w:tc>
          <w:tcPr>
            <w:tcW w:w="1106" w:type="dxa"/>
            <w:tcBorders>
              <w:left w:val="nil"/>
              <w:bottom w:val="single" w:sz="12" w:space="0" w:color="auto"/>
              <w:right w:val="nil"/>
            </w:tcBorders>
            <w:noWrap/>
            <w:vAlign w:val="center"/>
          </w:tcPr>
          <w:p w14:paraId="144018DE" w14:textId="4A0D672A" w:rsidR="00881CBC" w:rsidRDefault="00000000">
            <w:pPr>
              <w:pStyle w:val="a9"/>
            </w:pPr>
            <w:r>
              <w:t>2.70E</w:t>
            </w:r>
            <w:r w:rsidR="00E61274">
              <w:t>−1</w:t>
            </w:r>
            <w:r>
              <w:t>2</w:t>
            </w:r>
          </w:p>
        </w:tc>
        <w:tc>
          <w:tcPr>
            <w:tcW w:w="1106" w:type="dxa"/>
            <w:tcBorders>
              <w:left w:val="nil"/>
              <w:bottom w:val="single" w:sz="12" w:space="0" w:color="auto"/>
              <w:right w:val="nil"/>
            </w:tcBorders>
            <w:noWrap/>
            <w:vAlign w:val="center"/>
          </w:tcPr>
          <w:p w14:paraId="7A06C015" w14:textId="5A9D6FD2" w:rsidR="00881CBC" w:rsidRDefault="00E61274">
            <w:pPr>
              <w:pStyle w:val="a9"/>
            </w:pPr>
            <w:r>
              <w:t>−6</w:t>
            </w:r>
            <w:r w:rsidR="00000000">
              <w:t>.14E</w:t>
            </w:r>
            <w:r>
              <w:t>−1</w:t>
            </w:r>
            <w:r w:rsidR="00000000">
              <w:t>6</w:t>
            </w:r>
          </w:p>
        </w:tc>
        <w:tc>
          <w:tcPr>
            <w:tcW w:w="977" w:type="dxa"/>
            <w:tcBorders>
              <w:left w:val="nil"/>
              <w:bottom w:val="single" w:sz="12" w:space="0" w:color="auto"/>
              <w:right w:val="nil"/>
            </w:tcBorders>
            <w:noWrap/>
            <w:vAlign w:val="center"/>
          </w:tcPr>
          <w:p w14:paraId="7003D1BF" w14:textId="77777777" w:rsidR="00881CBC" w:rsidRDefault="00881CBC">
            <w:pPr>
              <w:pStyle w:val="a9"/>
              <w:ind w:firstLine="480"/>
            </w:pPr>
          </w:p>
        </w:tc>
        <w:tc>
          <w:tcPr>
            <w:tcW w:w="1106" w:type="dxa"/>
            <w:vMerge/>
            <w:tcBorders>
              <w:top w:val="single" w:sz="12" w:space="0" w:color="auto"/>
              <w:left w:val="nil"/>
              <w:bottom w:val="single" w:sz="12" w:space="0" w:color="auto"/>
              <w:right w:val="nil"/>
            </w:tcBorders>
            <w:vAlign w:val="center"/>
          </w:tcPr>
          <w:p w14:paraId="5D9290C9" w14:textId="77777777" w:rsidR="00881CBC" w:rsidRDefault="00881CBC">
            <w:pPr>
              <w:pStyle w:val="a9"/>
              <w:ind w:firstLine="480"/>
            </w:pPr>
          </w:p>
        </w:tc>
        <w:tc>
          <w:tcPr>
            <w:tcW w:w="1500" w:type="dxa"/>
            <w:vMerge/>
            <w:tcBorders>
              <w:top w:val="single" w:sz="12" w:space="0" w:color="auto"/>
              <w:left w:val="nil"/>
              <w:bottom w:val="single" w:sz="12" w:space="0" w:color="auto"/>
              <w:right w:val="nil"/>
            </w:tcBorders>
            <w:vAlign w:val="center"/>
          </w:tcPr>
          <w:p w14:paraId="5AC9475C" w14:textId="77777777" w:rsidR="00881CBC" w:rsidRDefault="00881CBC">
            <w:pPr>
              <w:pStyle w:val="a9"/>
              <w:ind w:firstLine="480"/>
            </w:pPr>
          </w:p>
        </w:tc>
      </w:tr>
    </w:tbl>
    <w:p w14:paraId="434CE7CC" w14:textId="77777777" w:rsidR="00881CBC" w:rsidRDefault="00881CBC">
      <w:pPr>
        <w:spacing w:line="240" w:lineRule="auto"/>
        <w:ind w:firstLine="480"/>
        <w:rPr>
          <w:rFonts w:ascii="Times New Roman" w:eastAsia="宋体" w:hAnsi="Times New Roman" w:cs="Times New Roman"/>
        </w:rPr>
      </w:pPr>
    </w:p>
    <w:p w14:paraId="786543EA" w14:textId="4A846DFF" w:rsidR="00881CBC" w:rsidRDefault="00000000">
      <w:pPr>
        <w:pStyle w:val="4"/>
        <w:rPr>
          <w:lang w:val="de-DE"/>
        </w:rPr>
      </w:pPr>
      <w:bookmarkStart w:id="16" w:name="_Toc462572927"/>
      <w:bookmarkStart w:id="17" w:name="_Toc462569240"/>
      <w:bookmarkStart w:id="18" w:name="_Toc463006473"/>
      <w:r>
        <w:rPr>
          <w:rFonts w:eastAsia="宋体"/>
          <w:lang w:val="de-DE"/>
        </w:rPr>
        <w:t>3.4.2</w:t>
      </w:r>
      <w:bookmarkEnd w:id="16"/>
      <w:bookmarkEnd w:id="17"/>
      <w:bookmarkEnd w:id="18"/>
      <w:r w:rsidR="00070739">
        <w:rPr>
          <w:rFonts w:eastAsia="宋体" w:hint="eastAsia"/>
          <w:lang w:val="de-DE"/>
        </w:rPr>
        <w:t xml:space="preserve"> </w:t>
      </w:r>
      <w:r>
        <w:rPr>
          <w:rFonts w:eastAsia="宋体"/>
          <w:lang w:val="de-DE"/>
        </w:rPr>
        <w:t>Formation Conditions of Ternary Phase AgAlO</w:t>
      </w:r>
      <w:r>
        <w:rPr>
          <w:rFonts w:eastAsia="宋体"/>
          <w:vertAlign w:val="subscript"/>
          <w:lang w:val="de-DE"/>
        </w:rPr>
        <w:t>2</w:t>
      </w:r>
      <w:r>
        <w:rPr>
          <w:rFonts w:eastAsia="宋体"/>
          <w:lang w:val="de-DE"/>
        </w:rPr>
        <w:t xml:space="preserve"> Thermodynamic Reaction</w:t>
      </w:r>
    </w:p>
    <w:p w14:paraId="5FEB5ACC" w14:textId="77777777" w:rsidR="00881CBC" w:rsidRDefault="00000000">
      <w:pPr>
        <w:spacing w:line="240" w:lineRule="auto"/>
        <w:ind w:firstLine="420"/>
        <w:jc w:val="left"/>
        <w:rPr>
          <w:rFonts w:ascii="Times New Roman" w:eastAsia="宋体" w:hAnsi="Times New Roman" w:cs="Times New Roman"/>
          <w:lang w:val="de-DE"/>
        </w:rPr>
      </w:pPr>
      <w:r>
        <w:rPr>
          <w:rFonts w:ascii="Times New Roman" w:eastAsia="宋体" w:hAnsi="Times New Roman" w:cs="Times New Roman" w:hint="eastAsia"/>
        </w:rPr>
        <w:t xml:space="preserve">By employing the data processing method described above, the phases of each reaction were added or subtracted according to the coefficients in Table S1 (taking into account the stoichiometric coefficients in the reaction equations), yielding the coefficients of the </w:t>
      </w:r>
      <w:proofErr w:type="spellStart"/>
      <w:r>
        <w:rPr>
          <w:rFonts w:ascii="Times New Roman" w:eastAsia="宋体" w:hAnsi="Times New Roman" w:cs="Times New Roman" w:hint="eastAsia"/>
        </w:rPr>
        <w:t>sextic</w:t>
      </w:r>
      <w:proofErr w:type="spellEnd"/>
      <w:r>
        <w:rPr>
          <w:rFonts w:ascii="Times New Roman" w:eastAsia="宋体" w:hAnsi="Times New Roman" w:cs="Times New Roman" w:hint="eastAsia"/>
        </w:rPr>
        <w:t xml:space="preserve"> polynomial functions representing the reaction Gibbs free energies as functions of temperature for the aforementioned five reactions, as shown in Table S2. The </w:t>
      </w:r>
      <w:proofErr w:type="spellStart"/>
      <w:r>
        <w:rPr>
          <w:rFonts w:ascii="Times New Roman" w:eastAsia="宋体" w:hAnsi="Times New Roman" w:cs="Times New Roman" w:hint="eastAsia"/>
        </w:rPr>
        <w:t>sextic</w:t>
      </w:r>
      <w:proofErr w:type="spellEnd"/>
      <w:r>
        <w:rPr>
          <w:rFonts w:ascii="Times New Roman" w:eastAsia="宋体" w:hAnsi="Times New Roman" w:cs="Times New Roman" w:hint="eastAsia"/>
        </w:rPr>
        <w:t xml:space="preserve"> </w:t>
      </w:r>
      <w:r>
        <w:rPr>
          <w:rFonts w:ascii="Times New Roman" w:eastAsia="宋体" w:hAnsi="Times New Roman" w:cs="Times New Roman" w:hint="eastAsia"/>
        </w:rPr>
        <w:lastRenderedPageBreak/>
        <w:t xml:space="preserve">polynomial was plotted as shown in Figure </w:t>
      </w:r>
      <w:r>
        <w:rPr>
          <w:rFonts w:ascii="Times New Roman" w:eastAsia="宋体" w:hAnsi="Times New Roman" w:cs="Times New Roman"/>
        </w:rPr>
        <w:t>9</w:t>
      </w:r>
      <w:r>
        <w:rPr>
          <w:rFonts w:ascii="Times New Roman" w:eastAsia="宋体" w:hAnsi="Times New Roman" w:cs="Times New Roman" w:hint="eastAsia"/>
        </w:rPr>
        <w:t>.</w:t>
      </w:r>
    </w:p>
    <w:p w14:paraId="63072870" w14:textId="77777777" w:rsidR="00881CBC" w:rsidRDefault="00000000">
      <w:pPr>
        <w:pStyle w:val="ab"/>
        <w:spacing w:after="78"/>
        <w:rPr>
          <w:sz w:val="16"/>
          <w:szCs w:val="16"/>
        </w:rPr>
      </w:pPr>
      <w:r>
        <w:rPr>
          <w:sz w:val="16"/>
          <w:szCs w:val="16"/>
        </w:rPr>
        <w:t xml:space="preserve">Table </w:t>
      </w:r>
      <w:r>
        <w:rPr>
          <w:rFonts w:hint="eastAsia"/>
          <w:sz w:val="16"/>
          <w:szCs w:val="16"/>
        </w:rPr>
        <w:t>S2</w:t>
      </w:r>
      <w:r>
        <w:rPr>
          <w:sz w:val="16"/>
          <w:szCs w:val="16"/>
        </w:rPr>
        <w:t xml:space="preserve"> The coefficient of the polynomials which describe the change of Gibbs free energy (</w:t>
      </w:r>
      <w:proofErr w:type="spellStart"/>
      <w:r>
        <w:rPr>
          <w:sz w:val="16"/>
          <w:szCs w:val="16"/>
        </w:rPr>
        <w:t>Δ</w:t>
      </w:r>
      <w:r>
        <w:rPr>
          <w:sz w:val="16"/>
          <w:szCs w:val="16"/>
          <w:vertAlign w:val="subscript"/>
        </w:rPr>
        <w:t>r</w:t>
      </w:r>
      <w:r>
        <w:rPr>
          <w:sz w:val="16"/>
          <w:szCs w:val="16"/>
        </w:rPr>
        <w:t>G</w:t>
      </w:r>
      <w:proofErr w:type="spellEnd"/>
      <w:r>
        <w:rPr>
          <w:sz w:val="16"/>
          <w:szCs w:val="16"/>
        </w:rPr>
        <w:t>) with temperature in reaction equation (</w:t>
      </w:r>
      <w:r>
        <w:rPr>
          <w:rFonts w:hint="eastAsia"/>
          <w:sz w:val="16"/>
          <w:szCs w:val="16"/>
        </w:rPr>
        <w:t>12</w:t>
      </w:r>
      <w:r>
        <w:rPr>
          <w:sz w:val="16"/>
          <w:szCs w:val="16"/>
        </w:rPr>
        <w:t>) to (</w:t>
      </w:r>
      <w:r>
        <w:rPr>
          <w:rFonts w:hint="eastAsia"/>
          <w:sz w:val="16"/>
          <w:szCs w:val="16"/>
        </w:rPr>
        <w:t>17</w:t>
      </w:r>
      <w:r>
        <w:rPr>
          <w:sz w:val="16"/>
          <w:szCs w:val="16"/>
        </w:rPr>
        <w:t>).</w:t>
      </w:r>
    </w:p>
    <w:tbl>
      <w:tblPr>
        <w:tblW w:w="0" w:type="auto"/>
        <w:jc w:val="center"/>
        <w:tblLook w:val="04A0" w:firstRow="1" w:lastRow="0" w:firstColumn="1" w:lastColumn="0" w:noHBand="0" w:noVBand="1"/>
      </w:tblPr>
      <w:tblGrid>
        <w:gridCol w:w="1054"/>
        <w:gridCol w:w="1549"/>
        <w:gridCol w:w="774"/>
        <w:gridCol w:w="1014"/>
        <w:gridCol w:w="1109"/>
        <w:gridCol w:w="1014"/>
        <w:gridCol w:w="1109"/>
        <w:gridCol w:w="899"/>
      </w:tblGrid>
      <w:tr w:rsidR="00881CBC" w14:paraId="35BB85BC" w14:textId="77777777">
        <w:trPr>
          <w:trHeight w:val="270"/>
          <w:jc w:val="center"/>
        </w:trPr>
        <w:tc>
          <w:tcPr>
            <w:tcW w:w="1055" w:type="dxa"/>
            <w:vMerge w:val="restart"/>
            <w:tcBorders>
              <w:top w:val="single" w:sz="12" w:space="0" w:color="auto"/>
              <w:left w:val="nil"/>
              <w:bottom w:val="single" w:sz="4" w:space="0" w:color="000000"/>
              <w:right w:val="nil"/>
            </w:tcBorders>
            <w:vAlign w:val="center"/>
          </w:tcPr>
          <w:p w14:paraId="24A732D8" w14:textId="77777777" w:rsidR="00881CBC" w:rsidRDefault="00000000">
            <w:pPr>
              <w:pStyle w:val="a9"/>
              <w:rPr>
                <w:sz w:val="16"/>
                <w:szCs w:val="16"/>
              </w:rPr>
            </w:pPr>
            <w:r>
              <w:rPr>
                <w:sz w:val="16"/>
                <w:szCs w:val="16"/>
              </w:rPr>
              <w:t>Reaction equation</w:t>
            </w:r>
          </w:p>
        </w:tc>
        <w:tc>
          <w:tcPr>
            <w:tcW w:w="7468" w:type="dxa"/>
            <w:gridSpan w:val="7"/>
            <w:tcBorders>
              <w:top w:val="single" w:sz="12" w:space="0" w:color="auto"/>
              <w:left w:val="nil"/>
              <w:bottom w:val="single" w:sz="4" w:space="0" w:color="auto"/>
              <w:right w:val="nil"/>
            </w:tcBorders>
            <w:noWrap/>
            <w:vAlign w:val="center"/>
          </w:tcPr>
          <w:p w14:paraId="3D56605C" w14:textId="77777777" w:rsidR="00881CBC" w:rsidRDefault="00000000">
            <w:pPr>
              <w:pStyle w:val="a9"/>
              <w:rPr>
                <w:sz w:val="16"/>
                <w:szCs w:val="16"/>
              </w:rPr>
            </w:pPr>
            <w:r>
              <w:rPr>
                <w:sz w:val="16"/>
                <w:szCs w:val="16"/>
              </w:rPr>
              <w:t>The coefficient of the polynomial</w:t>
            </w:r>
          </w:p>
        </w:tc>
      </w:tr>
      <w:tr w:rsidR="00881CBC" w14:paraId="1FA3534C" w14:textId="77777777">
        <w:trPr>
          <w:trHeight w:val="270"/>
          <w:jc w:val="center"/>
        </w:trPr>
        <w:tc>
          <w:tcPr>
            <w:tcW w:w="1055" w:type="dxa"/>
            <w:vMerge/>
            <w:tcBorders>
              <w:top w:val="single" w:sz="4" w:space="0" w:color="auto"/>
              <w:left w:val="nil"/>
              <w:bottom w:val="single" w:sz="8" w:space="0" w:color="auto"/>
              <w:right w:val="nil"/>
            </w:tcBorders>
            <w:vAlign w:val="center"/>
          </w:tcPr>
          <w:p w14:paraId="76064EBE" w14:textId="77777777" w:rsidR="00881CBC" w:rsidRDefault="00881CBC">
            <w:pPr>
              <w:pStyle w:val="a9"/>
              <w:rPr>
                <w:sz w:val="16"/>
                <w:szCs w:val="16"/>
              </w:rPr>
            </w:pPr>
          </w:p>
        </w:tc>
        <w:tc>
          <w:tcPr>
            <w:tcW w:w="1474" w:type="dxa"/>
            <w:tcBorders>
              <w:top w:val="nil"/>
              <w:left w:val="nil"/>
              <w:bottom w:val="single" w:sz="8" w:space="0" w:color="auto"/>
              <w:right w:val="nil"/>
            </w:tcBorders>
            <w:noWrap/>
            <w:vAlign w:val="center"/>
          </w:tcPr>
          <w:p w14:paraId="6B07B9DE" w14:textId="77777777" w:rsidR="00881CBC" w:rsidRDefault="00000000">
            <w:pPr>
              <w:pStyle w:val="a9"/>
              <w:rPr>
                <w:sz w:val="16"/>
                <w:szCs w:val="16"/>
              </w:rPr>
            </w:pPr>
            <w:r>
              <w:rPr>
                <w:sz w:val="16"/>
                <w:szCs w:val="16"/>
              </w:rPr>
              <w:t>a</w:t>
            </w:r>
            <w:r>
              <w:rPr>
                <w:sz w:val="16"/>
                <w:szCs w:val="16"/>
                <w:vertAlign w:val="subscript"/>
              </w:rPr>
              <w:t>0</w:t>
            </w:r>
          </w:p>
        </w:tc>
        <w:tc>
          <w:tcPr>
            <w:tcW w:w="0" w:type="auto"/>
            <w:tcBorders>
              <w:top w:val="nil"/>
              <w:left w:val="nil"/>
              <w:bottom w:val="single" w:sz="8" w:space="0" w:color="auto"/>
              <w:right w:val="nil"/>
            </w:tcBorders>
            <w:noWrap/>
            <w:vAlign w:val="center"/>
          </w:tcPr>
          <w:p w14:paraId="22727AC1" w14:textId="77777777" w:rsidR="00881CBC" w:rsidRDefault="00000000">
            <w:pPr>
              <w:pStyle w:val="a9"/>
              <w:rPr>
                <w:sz w:val="16"/>
                <w:szCs w:val="16"/>
              </w:rPr>
            </w:pPr>
            <w:r>
              <w:rPr>
                <w:sz w:val="16"/>
                <w:szCs w:val="16"/>
              </w:rPr>
              <w:t>a</w:t>
            </w:r>
            <w:r>
              <w:rPr>
                <w:sz w:val="16"/>
                <w:szCs w:val="16"/>
                <w:vertAlign w:val="subscript"/>
              </w:rPr>
              <w:t>1</w:t>
            </w:r>
          </w:p>
        </w:tc>
        <w:tc>
          <w:tcPr>
            <w:tcW w:w="0" w:type="auto"/>
            <w:tcBorders>
              <w:top w:val="nil"/>
              <w:left w:val="nil"/>
              <w:bottom w:val="single" w:sz="8" w:space="0" w:color="auto"/>
              <w:right w:val="nil"/>
            </w:tcBorders>
            <w:noWrap/>
            <w:vAlign w:val="center"/>
          </w:tcPr>
          <w:p w14:paraId="1CDBF065" w14:textId="77777777" w:rsidR="00881CBC" w:rsidRDefault="00000000">
            <w:pPr>
              <w:pStyle w:val="a9"/>
              <w:rPr>
                <w:sz w:val="16"/>
                <w:szCs w:val="16"/>
              </w:rPr>
            </w:pPr>
            <w:r>
              <w:rPr>
                <w:sz w:val="16"/>
                <w:szCs w:val="16"/>
              </w:rPr>
              <w:t>a</w:t>
            </w:r>
            <w:r>
              <w:rPr>
                <w:sz w:val="16"/>
                <w:szCs w:val="16"/>
                <w:vertAlign w:val="subscript"/>
              </w:rPr>
              <w:t>2</w:t>
            </w:r>
          </w:p>
        </w:tc>
        <w:tc>
          <w:tcPr>
            <w:tcW w:w="0" w:type="auto"/>
            <w:tcBorders>
              <w:top w:val="nil"/>
              <w:left w:val="nil"/>
              <w:bottom w:val="single" w:sz="8" w:space="0" w:color="auto"/>
              <w:right w:val="nil"/>
            </w:tcBorders>
            <w:noWrap/>
            <w:vAlign w:val="center"/>
          </w:tcPr>
          <w:p w14:paraId="3CA20199" w14:textId="77777777" w:rsidR="00881CBC" w:rsidRDefault="00000000">
            <w:pPr>
              <w:pStyle w:val="a9"/>
              <w:rPr>
                <w:sz w:val="16"/>
                <w:szCs w:val="16"/>
              </w:rPr>
            </w:pPr>
            <w:r>
              <w:rPr>
                <w:sz w:val="16"/>
                <w:szCs w:val="16"/>
              </w:rPr>
              <w:t>a</w:t>
            </w:r>
            <w:r>
              <w:rPr>
                <w:sz w:val="16"/>
                <w:szCs w:val="16"/>
                <w:vertAlign w:val="subscript"/>
              </w:rPr>
              <w:t>3</w:t>
            </w:r>
          </w:p>
        </w:tc>
        <w:tc>
          <w:tcPr>
            <w:tcW w:w="0" w:type="auto"/>
            <w:tcBorders>
              <w:top w:val="nil"/>
              <w:left w:val="nil"/>
              <w:bottom w:val="single" w:sz="8" w:space="0" w:color="auto"/>
              <w:right w:val="nil"/>
            </w:tcBorders>
            <w:noWrap/>
            <w:vAlign w:val="center"/>
          </w:tcPr>
          <w:p w14:paraId="2E24192F" w14:textId="77777777" w:rsidR="00881CBC" w:rsidRDefault="00000000">
            <w:pPr>
              <w:pStyle w:val="a9"/>
              <w:rPr>
                <w:sz w:val="16"/>
                <w:szCs w:val="16"/>
              </w:rPr>
            </w:pPr>
            <w:r>
              <w:rPr>
                <w:sz w:val="16"/>
                <w:szCs w:val="16"/>
              </w:rPr>
              <w:t>a</w:t>
            </w:r>
            <w:r>
              <w:rPr>
                <w:sz w:val="16"/>
                <w:szCs w:val="16"/>
                <w:vertAlign w:val="subscript"/>
              </w:rPr>
              <w:t>4</w:t>
            </w:r>
          </w:p>
        </w:tc>
        <w:tc>
          <w:tcPr>
            <w:tcW w:w="0" w:type="auto"/>
            <w:tcBorders>
              <w:top w:val="nil"/>
              <w:left w:val="nil"/>
              <w:bottom w:val="single" w:sz="8" w:space="0" w:color="auto"/>
              <w:right w:val="nil"/>
            </w:tcBorders>
            <w:noWrap/>
            <w:vAlign w:val="center"/>
          </w:tcPr>
          <w:p w14:paraId="39E6E84E" w14:textId="77777777" w:rsidR="00881CBC" w:rsidRDefault="00000000">
            <w:pPr>
              <w:pStyle w:val="a9"/>
              <w:rPr>
                <w:sz w:val="16"/>
                <w:szCs w:val="16"/>
              </w:rPr>
            </w:pPr>
            <w:r>
              <w:rPr>
                <w:sz w:val="16"/>
                <w:szCs w:val="16"/>
              </w:rPr>
              <w:t>a</w:t>
            </w:r>
            <w:r>
              <w:rPr>
                <w:sz w:val="16"/>
                <w:szCs w:val="16"/>
                <w:vertAlign w:val="subscript"/>
              </w:rPr>
              <w:t>5</w:t>
            </w:r>
          </w:p>
        </w:tc>
        <w:tc>
          <w:tcPr>
            <w:tcW w:w="0" w:type="auto"/>
            <w:tcBorders>
              <w:top w:val="nil"/>
              <w:left w:val="nil"/>
              <w:bottom w:val="single" w:sz="8" w:space="0" w:color="auto"/>
              <w:right w:val="nil"/>
            </w:tcBorders>
            <w:noWrap/>
            <w:vAlign w:val="center"/>
          </w:tcPr>
          <w:p w14:paraId="6A6AD612" w14:textId="77777777" w:rsidR="00881CBC" w:rsidRDefault="00000000">
            <w:pPr>
              <w:pStyle w:val="a9"/>
              <w:rPr>
                <w:sz w:val="16"/>
                <w:szCs w:val="16"/>
              </w:rPr>
            </w:pPr>
            <w:r>
              <w:rPr>
                <w:sz w:val="16"/>
                <w:szCs w:val="16"/>
              </w:rPr>
              <w:t>a</w:t>
            </w:r>
            <w:r>
              <w:rPr>
                <w:sz w:val="16"/>
                <w:szCs w:val="16"/>
                <w:vertAlign w:val="subscript"/>
              </w:rPr>
              <w:t>6</w:t>
            </w:r>
          </w:p>
        </w:tc>
      </w:tr>
      <w:tr w:rsidR="00881CBC" w14:paraId="541A4AC3" w14:textId="77777777">
        <w:trPr>
          <w:trHeight w:val="270"/>
          <w:jc w:val="center"/>
        </w:trPr>
        <w:tc>
          <w:tcPr>
            <w:tcW w:w="1055" w:type="dxa"/>
            <w:tcBorders>
              <w:top w:val="single" w:sz="8" w:space="0" w:color="auto"/>
              <w:left w:val="nil"/>
              <w:bottom w:val="nil"/>
              <w:right w:val="nil"/>
            </w:tcBorders>
            <w:noWrap/>
            <w:vAlign w:val="center"/>
          </w:tcPr>
          <w:p w14:paraId="57BF4D85" w14:textId="77777777" w:rsidR="00881CBC" w:rsidRDefault="00000000">
            <w:pPr>
              <w:pStyle w:val="a9"/>
              <w:rPr>
                <w:sz w:val="16"/>
                <w:szCs w:val="16"/>
              </w:rPr>
            </w:pPr>
            <w:r>
              <w:rPr>
                <w:sz w:val="16"/>
                <w:szCs w:val="16"/>
              </w:rPr>
              <w:t>(</w:t>
            </w:r>
            <w:r>
              <w:rPr>
                <w:rFonts w:hint="eastAsia"/>
                <w:sz w:val="16"/>
                <w:szCs w:val="16"/>
              </w:rPr>
              <w:t>12</w:t>
            </w:r>
            <w:r>
              <w:rPr>
                <w:sz w:val="16"/>
                <w:szCs w:val="16"/>
              </w:rPr>
              <w:t>)</w:t>
            </w:r>
          </w:p>
        </w:tc>
        <w:tc>
          <w:tcPr>
            <w:tcW w:w="1474" w:type="dxa"/>
            <w:tcBorders>
              <w:top w:val="single" w:sz="8" w:space="0" w:color="auto"/>
              <w:left w:val="nil"/>
              <w:bottom w:val="nil"/>
              <w:right w:val="nil"/>
            </w:tcBorders>
            <w:noWrap/>
            <w:vAlign w:val="center"/>
          </w:tcPr>
          <w:p w14:paraId="610DC905" w14:textId="4D0ED077" w:rsidR="00881CBC" w:rsidRDefault="00E61274">
            <w:pPr>
              <w:pStyle w:val="a9"/>
              <w:rPr>
                <w:sz w:val="16"/>
                <w:szCs w:val="16"/>
              </w:rPr>
            </w:pPr>
            <w:r>
              <w:rPr>
                <w:sz w:val="16"/>
                <w:szCs w:val="16"/>
              </w:rPr>
              <w:t>−3</w:t>
            </w:r>
            <w:r w:rsidR="00000000">
              <w:rPr>
                <w:sz w:val="16"/>
                <w:szCs w:val="16"/>
              </w:rPr>
              <w:t>1.33</w:t>
            </w:r>
          </w:p>
        </w:tc>
        <w:tc>
          <w:tcPr>
            <w:tcW w:w="0" w:type="auto"/>
            <w:tcBorders>
              <w:top w:val="single" w:sz="8" w:space="0" w:color="auto"/>
              <w:left w:val="nil"/>
              <w:bottom w:val="nil"/>
              <w:right w:val="nil"/>
            </w:tcBorders>
            <w:noWrap/>
            <w:vAlign w:val="center"/>
          </w:tcPr>
          <w:p w14:paraId="68E5BF9F" w14:textId="77777777" w:rsidR="00881CBC" w:rsidRDefault="00000000">
            <w:pPr>
              <w:pStyle w:val="a9"/>
              <w:rPr>
                <w:sz w:val="16"/>
                <w:szCs w:val="16"/>
              </w:rPr>
            </w:pPr>
            <w:r>
              <w:rPr>
                <w:sz w:val="16"/>
                <w:szCs w:val="16"/>
              </w:rPr>
              <w:t>0.06266</w:t>
            </w:r>
          </w:p>
        </w:tc>
        <w:tc>
          <w:tcPr>
            <w:tcW w:w="0" w:type="auto"/>
            <w:tcBorders>
              <w:top w:val="single" w:sz="8" w:space="0" w:color="auto"/>
              <w:left w:val="nil"/>
              <w:bottom w:val="nil"/>
              <w:right w:val="nil"/>
            </w:tcBorders>
            <w:noWrap/>
            <w:vAlign w:val="center"/>
          </w:tcPr>
          <w:p w14:paraId="50F52BCD" w14:textId="0360582A" w:rsidR="00881CBC" w:rsidRDefault="00000000">
            <w:pPr>
              <w:pStyle w:val="a9"/>
              <w:rPr>
                <w:sz w:val="16"/>
                <w:szCs w:val="16"/>
              </w:rPr>
            </w:pPr>
            <w:r>
              <w:rPr>
                <w:sz w:val="16"/>
                <w:szCs w:val="16"/>
              </w:rPr>
              <w:t>3.502 E</w:t>
            </w:r>
            <w:r w:rsidR="00E61274">
              <w:rPr>
                <w:sz w:val="16"/>
                <w:szCs w:val="16"/>
              </w:rPr>
              <w:t>−0</w:t>
            </w:r>
            <w:r>
              <w:rPr>
                <w:sz w:val="16"/>
                <w:szCs w:val="16"/>
              </w:rPr>
              <w:t>4</w:t>
            </w:r>
          </w:p>
        </w:tc>
        <w:tc>
          <w:tcPr>
            <w:tcW w:w="0" w:type="auto"/>
            <w:tcBorders>
              <w:top w:val="single" w:sz="8" w:space="0" w:color="auto"/>
              <w:left w:val="nil"/>
              <w:bottom w:val="nil"/>
              <w:right w:val="nil"/>
            </w:tcBorders>
            <w:noWrap/>
            <w:vAlign w:val="center"/>
          </w:tcPr>
          <w:p w14:paraId="689E26AB" w14:textId="12EDBD97" w:rsidR="00881CBC" w:rsidRDefault="00E61274">
            <w:pPr>
              <w:pStyle w:val="a9"/>
              <w:rPr>
                <w:sz w:val="16"/>
                <w:szCs w:val="16"/>
              </w:rPr>
            </w:pPr>
            <w:r>
              <w:rPr>
                <w:sz w:val="16"/>
                <w:szCs w:val="16"/>
              </w:rPr>
              <w:t>−7</w:t>
            </w:r>
            <w:r w:rsidR="00000000">
              <w:rPr>
                <w:sz w:val="16"/>
                <w:szCs w:val="16"/>
              </w:rPr>
              <w:t>.575 E</w:t>
            </w:r>
            <w:r>
              <w:rPr>
                <w:sz w:val="16"/>
                <w:szCs w:val="16"/>
              </w:rPr>
              <w:t>−0</w:t>
            </w:r>
            <w:r w:rsidR="00000000">
              <w:rPr>
                <w:sz w:val="16"/>
                <w:szCs w:val="16"/>
              </w:rPr>
              <w:t>8</w:t>
            </w:r>
          </w:p>
        </w:tc>
        <w:tc>
          <w:tcPr>
            <w:tcW w:w="0" w:type="auto"/>
            <w:tcBorders>
              <w:top w:val="single" w:sz="8" w:space="0" w:color="auto"/>
              <w:left w:val="nil"/>
              <w:bottom w:val="nil"/>
              <w:right w:val="nil"/>
            </w:tcBorders>
            <w:noWrap/>
            <w:vAlign w:val="center"/>
          </w:tcPr>
          <w:p w14:paraId="163E6E1A" w14:textId="1D3C7D77" w:rsidR="00881CBC" w:rsidRDefault="00000000">
            <w:pPr>
              <w:pStyle w:val="a9"/>
              <w:rPr>
                <w:sz w:val="16"/>
                <w:szCs w:val="16"/>
              </w:rPr>
            </w:pPr>
            <w:r>
              <w:rPr>
                <w:sz w:val="16"/>
                <w:szCs w:val="16"/>
              </w:rPr>
              <w:t>5.835 E</w:t>
            </w:r>
            <w:r w:rsidR="00E61274">
              <w:rPr>
                <w:sz w:val="16"/>
                <w:szCs w:val="16"/>
              </w:rPr>
              <w:t>−1</w:t>
            </w:r>
            <w:r>
              <w:rPr>
                <w:sz w:val="16"/>
                <w:szCs w:val="16"/>
              </w:rPr>
              <w:t>1</w:t>
            </w:r>
          </w:p>
        </w:tc>
        <w:tc>
          <w:tcPr>
            <w:tcW w:w="0" w:type="auto"/>
            <w:tcBorders>
              <w:top w:val="single" w:sz="8" w:space="0" w:color="auto"/>
              <w:left w:val="nil"/>
              <w:bottom w:val="nil"/>
              <w:right w:val="nil"/>
            </w:tcBorders>
            <w:noWrap/>
            <w:vAlign w:val="center"/>
          </w:tcPr>
          <w:p w14:paraId="74129836" w14:textId="5E427717" w:rsidR="00881CBC" w:rsidRDefault="00E61274">
            <w:pPr>
              <w:pStyle w:val="a9"/>
              <w:rPr>
                <w:sz w:val="16"/>
                <w:szCs w:val="16"/>
              </w:rPr>
            </w:pPr>
            <w:r>
              <w:rPr>
                <w:sz w:val="16"/>
                <w:szCs w:val="16"/>
              </w:rPr>
              <w:t>−1</w:t>
            </w:r>
            <w:r w:rsidR="00000000">
              <w:rPr>
                <w:sz w:val="16"/>
                <w:szCs w:val="16"/>
              </w:rPr>
              <w:t>1.83 E</w:t>
            </w:r>
            <w:r>
              <w:rPr>
                <w:sz w:val="16"/>
                <w:szCs w:val="16"/>
              </w:rPr>
              <w:t>−1</w:t>
            </w:r>
            <w:r w:rsidR="00000000">
              <w:rPr>
                <w:sz w:val="16"/>
                <w:szCs w:val="16"/>
              </w:rPr>
              <w:t>5</w:t>
            </w:r>
          </w:p>
        </w:tc>
        <w:tc>
          <w:tcPr>
            <w:tcW w:w="0" w:type="auto"/>
            <w:tcBorders>
              <w:top w:val="single" w:sz="8" w:space="0" w:color="auto"/>
              <w:left w:val="nil"/>
              <w:bottom w:val="nil"/>
              <w:right w:val="nil"/>
            </w:tcBorders>
            <w:noWrap/>
            <w:vAlign w:val="center"/>
          </w:tcPr>
          <w:p w14:paraId="08663560" w14:textId="77777777" w:rsidR="00881CBC" w:rsidRDefault="00000000">
            <w:pPr>
              <w:pStyle w:val="a9"/>
              <w:rPr>
                <w:sz w:val="16"/>
                <w:szCs w:val="16"/>
              </w:rPr>
            </w:pPr>
            <w:r>
              <w:rPr>
                <w:sz w:val="16"/>
                <w:szCs w:val="16"/>
              </w:rPr>
              <w:t>0</w:t>
            </w:r>
          </w:p>
        </w:tc>
      </w:tr>
      <w:tr w:rsidR="00881CBC" w14:paraId="28F83BC1" w14:textId="77777777">
        <w:trPr>
          <w:trHeight w:val="270"/>
          <w:jc w:val="center"/>
        </w:trPr>
        <w:tc>
          <w:tcPr>
            <w:tcW w:w="1055" w:type="dxa"/>
            <w:tcBorders>
              <w:top w:val="nil"/>
              <w:left w:val="nil"/>
              <w:bottom w:val="nil"/>
              <w:right w:val="nil"/>
            </w:tcBorders>
            <w:noWrap/>
            <w:vAlign w:val="center"/>
          </w:tcPr>
          <w:p w14:paraId="0FB2FF19" w14:textId="77777777" w:rsidR="00881CBC" w:rsidRDefault="00000000">
            <w:pPr>
              <w:pStyle w:val="a9"/>
              <w:rPr>
                <w:sz w:val="16"/>
                <w:szCs w:val="16"/>
              </w:rPr>
            </w:pPr>
            <w:r>
              <w:rPr>
                <w:sz w:val="16"/>
                <w:szCs w:val="16"/>
              </w:rPr>
              <w:t>(</w:t>
            </w:r>
            <w:r>
              <w:rPr>
                <w:rFonts w:hint="eastAsia"/>
                <w:sz w:val="16"/>
                <w:szCs w:val="16"/>
              </w:rPr>
              <w:t>13</w:t>
            </w:r>
            <w:r>
              <w:rPr>
                <w:sz w:val="16"/>
                <w:szCs w:val="16"/>
              </w:rPr>
              <w:t>)</w:t>
            </w:r>
          </w:p>
        </w:tc>
        <w:tc>
          <w:tcPr>
            <w:tcW w:w="1474" w:type="dxa"/>
            <w:tcBorders>
              <w:top w:val="nil"/>
              <w:left w:val="nil"/>
              <w:bottom w:val="nil"/>
              <w:right w:val="nil"/>
            </w:tcBorders>
            <w:noWrap/>
            <w:vAlign w:val="center"/>
          </w:tcPr>
          <w:p w14:paraId="60F116E8" w14:textId="75137704" w:rsidR="00881CBC" w:rsidRDefault="00E61274">
            <w:pPr>
              <w:pStyle w:val="a9"/>
              <w:rPr>
                <w:sz w:val="16"/>
                <w:szCs w:val="16"/>
              </w:rPr>
            </w:pPr>
            <w:r>
              <w:rPr>
                <w:sz w:val="16"/>
                <w:szCs w:val="16"/>
              </w:rPr>
              <w:t>−8</w:t>
            </w:r>
            <w:r w:rsidR="00000000">
              <w:rPr>
                <w:sz w:val="16"/>
                <w:szCs w:val="16"/>
              </w:rPr>
              <w:t>37.168</w:t>
            </w:r>
          </w:p>
        </w:tc>
        <w:tc>
          <w:tcPr>
            <w:tcW w:w="0" w:type="auto"/>
            <w:tcBorders>
              <w:top w:val="nil"/>
              <w:left w:val="nil"/>
              <w:bottom w:val="nil"/>
              <w:right w:val="nil"/>
            </w:tcBorders>
            <w:noWrap/>
            <w:vAlign w:val="center"/>
          </w:tcPr>
          <w:p w14:paraId="1C089E4C" w14:textId="77777777" w:rsidR="00881CBC" w:rsidRDefault="00000000">
            <w:pPr>
              <w:pStyle w:val="a9"/>
              <w:rPr>
                <w:sz w:val="16"/>
                <w:szCs w:val="16"/>
              </w:rPr>
            </w:pPr>
            <w:r>
              <w:rPr>
                <w:sz w:val="16"/>
                <w:szCs w:val="16"/>
              </w:rPr>
              <w:t>0.14873</w:t>
            </w:r>
          </w:p>
        </w:tc>
        <w:tc>
          <w:tcPr>
            <w:tcW w:w="0" w:type="auto"/>
            <w:tcBorders>
              <w:top w:val="nil"/>
              <w:left w:val="nil"/>
              <w:bottom w:val="nil"/>
              <w:right w:val="nil"/>
            </w:tcBorders>
            <w:noWrap/>
            <w:vAlign w:val="center"/>
          </w:tcPr>
          <w:p w14:paraId="11AD7F30" w14:textId="261F7C20" w:rsidR="00881CBC" w:rsidRDefault="00000000">
            <w:pPr>
              <w:pStyle w:val="a9"/>
              <w:rPr>
                <w:sz w:val="16"/>
                <w:szCs w:val="16"/>
              </w:rPr>
            </w:pPr>
            <w:r>
              <w:rPr>
                <w:sz w:val="16"/>
                <w:szCs w:val="16"/>
              </w:rPr>
              <w:t>2.931E</w:t>
            </w:r>
            <w:r w:rsidR="00E61274">
              <w:rPr>
                <w:sz w:val="16"/>
                <w:szCs w:val="16"/>
              </w:rPr>
              <w:t>−0</w:t>
            </w:r>
            <w:r>
              <w:rPr>
                <w:sz w:val="16"/>
                <w:szCs w:val="16"/>
              </w:rPr>
              <w:t>5</w:t>
            </w:r>
          </w:p>
        </w:tc>
        <w:tc>
          <w:tcPr>
            <w:tcW w:w="0" w:type="auto"/>
            <w:tcBorders>
              <w:top w:val="nil"/>
              <w:left w:val="nil"/>
              <w:bottom w:val="nil"/>
              <w:right w:val="nil"/>
            </w:tcBorders>
            <w:noWrap/>
            <w:vAlign w:val="center"/>
          </w:tcPr>
          <w:p w14:paraId="47F5030B" w14:textId="06146F88" w:rsidR="00881CBC" w:rsidRDefault="00E61274">
            <w:pPr>
              <w:pStyle w:val="a9"/>
              <w:rPr>
                <w:sz w:val="16"/>
                <w:szCs w:val="16"/>
              </w:rPr>
            </w:pPr>
            <w:r>
              <w:rPr>
                <w:sz w:val="16"/>
                <w:szCs w:val="16"/>
              </w:rPr>
              <w:t>−4</w:t>
            </w:r>
            <w:r w:rsidR="00000000">
              <w:rPr>
                <w:sz w:val="16"/>
                <w:szCs w:val="16"/>
              </w:rPr>
              <w:t>.34E</w:t>
            </w:r>
            <w:r>
              <w:rPr>
                <w:sz w:val="16"/>
                <w:szCs w:val="16"/>
              </w:rPr>
              <w:t>−0</w:t>
            </w:r>
            <w:r w:rsidR="00000000">
              <w:rPr>
                <w:sz w:val="16"/>
                <w:szCs w:val="16"/>
              </w:rPr>
              <w:t>8</w:t>
            </w:r>
          </w:p>
        </w:tc>
        <w:tc>
          <w:tcPr>
            <w:tcW w:w="0" w:type="auto"/>
            <w:tcBorders>
              <w:top w:val="nil"/>
              <w:left w:val="nil"/>
              <w:bottom w:val="nil"/>
              <w:right w:val="nil"/>
            </w:tcBorders>
            <w:noWrap/>
            <w:vAlign w:val="center"/>
          </w:tcPr>
          <w:p w14:paraId="1D829617" w14:textId="1222B34A" w:rsidR="00881CBC" w:rsidRDefault="00000000">
            <w:pPr>
              <w:pStyle w:val="a9"/>
              <w:rPr>
                <w:sz w:val="16"/>
                <w:szCs w:val="16"/>
              </w:rPr>
            </w:pPr>
            <w:r>
              <w:rPr>
                <w:sz w:val="16"/>
                <w:szCs w:val="16"/>
              </w:rPr>
              <w:t>2.788E</w:t>
            </w:r>
            <w:r w:rsidR="00E61274">
              <w:rPr>
                <w:sz w:val="16"/>
                <w:szCs w:val="16"/>
              </w:rPr>
              <w:t>−1</w:t>
            </w:r>
            <w:r>
              <w:rPr>
                <w:sz w:val="16"/>
                <w:szCs w:val="16"/>
              </w:rPr>
              <w:t>1</w:t>
            </w:r>
          </w:p>
        </w:tc>
        <w:tc>
          <w:tcPr>
            <w:tcW w:w="0" w:type="auto"/>
            <w:tcBorders>
              <w:top w:val="nil"/>
              <w:left w:val="nil"/>
              <w:bottom w:val="nil"/>
              <w:right w:val="nil"/>
            </w:tcBorders>
            <w:noWrap/>
            <w:vAlign w:val="center"/>
          </w:tcPr>
          <w:p w14:paraId="35C4A2B5" w14:textId="6C79DAC4" w:rsidR="00881CBC" w:rsidRDefault="00E61274">
            <w:pPr>
              <w:pStyle w:val="a9"/>
              <w:rPr>
                <w:sz w:val="16"/>
                <w:szCs w:val="16"/>
              </w:rPr>
            </w:pPr>
            <w:r>
              <w:rPr>
                <w:sz w:val="16"/>
                <w:szCs w:val="16"/>
              </w:rPr>
              <w:t>−6</w:t>
            </w:r>
            <w:r w:rsidR="00000000">
              <w:rPr>
                <w:sz w:val="16"/>
                <w:szCs w:val="16"/>
              </w:rPr>
              <w:t>.5E</w:t>
            </w:r>
            <w:r>
              <w:rPr>
                <w:sz w:val="16"/>
                <w:szCs w:val="16"/>
              </w:rPr>
              <w:t>−1</w:t>
            </w:r>
            <w:r w:rsidR="00000000">
              <w:rPr>
                <w:sz w:val="16"/>
                <w:szCs w:val="16"/>
              </w:rPr>
              <w:t>5</w:t>
            </w:r>
          </w:p>
        </w:tc>
        <w:tc>
          <w:tcPr>
            <w:tcW w:w="0" w:type="auto"/>
            <w:tcBorders>
              <w:top w:val="nil"/>
              <w:left w:val="nil"/>
              <w:bottom w:val="nil"/>
              <w:right w:val="nil"/>
            </w:tcBorders>
            <w:noWrap/>
            <w:vAlign w:val="center"/>
          </w:tcPr>
          <w:p w14:paraId="53A2D5FD" w14:textId="48142115" w:rsidR="00881CBC" w:rsidRDefault="00E61274">
            <w:pPr>
              <w:pStyle w:val="a9"/>
              <w:rPr>
                <w:sz w:val="16"/>
                <w:szCs w:val="16"/>
              </w:rPr>
            </w:pPr>
            <w:r>
              <w:rPr>
                <w:sz w:val="16"/>
                <w:szCs w:val="16"/>
              </w:rPr>
              <w:t>−2</w:t>
            </w:r>
            <w:r w:rsidR="00000000">
              <w:rPr>
                <w:sz w:val="16"/>
                <w:szCs w:val="16"/>
              </w:rPr>
              <w:t>.1E</w:t>
            </w:r>
            <w:r>
              <w:rPr>
                <w:sz w:val="16"/>
                <w:szCs w:val="16"/>
              </w:rPr>
              <w:t>−1</w:t>
            </w:r>
            <w:r w:rsidR="00000000">
              <w:rPr>
                <w:sz w:val="16"/>
                <w:szCs w:val="16"/>
              </w:rPr>
              <w:t>9</w:t>
            </w:r>
          </w:p>
        </w:tc>
      </w:tr>
      <w:tr w:rsidR="00881CBC" w14:paraId="69F35C52" w14:textId="77777777">
        <w:trPr>
          <w:trHeight w:val="270"/>
          <w:jc w:val="center"/>
        </w:trPr>
        <w:tc>
          <w:tcPr>
            <w:tcW w:w="1055" w:type="dxa"/>
            <w:tcBorders>
              <w:top w:val="nil"/>
              <w:left w:val="nil"/>
              <w:bottom w:val="nil"/>
              <w:right w:val="nil"/>
            </w:tcBorders>
            <w:noWrap/>
            <w:vAlign w:val="center"/>
          </w:tcPr>
          <w:p w14:paraId="561923B8" w14:textId="77777777" w:rsidR="00881CBC" w:rsidRDefault="00000000">
            <w:pPr>
              <w:pStyle w:val="a9"/>
              <w:rPr>
                <w:sz w:val="16"/>
                <w:szCs w:val="16"/>
              </w:rPr>
            </w:pPr>
            <w:r>
              <w:rPr>
                <w:sz w:val="16"/>
                <w:szCs w:val="16"/>
              </w:rPr>
              <w:t>(14)</w:t>
            </w:r>
          </w:p>
        </w:tc>
        <w:tc>
          <w:tcPr>
            <w:tcW w:w="1474" w:type="dxa"/>
            <w:tcBorders>
              <w:top w:val="nil"/>
              <w:left w:val="nil"/>
              <w:bottom w:val="nil"/>
              <w:right w:val="nil"/>
            </w:tcBorders>
            <w:noWrap/>
            <w:vAlign w:val="center"/>
          </w:tcPr>
          <w:p w14:paraId="1D7C240F" w14:textId="3BE01564" w:rsidR="00881CBC" w:rsidRDefault="00E61274">
            <w:pPr>
              <w:pStyle w:val="a9"/>
              <w:rPr>
                <w:sz w:val="16"/>
                <w:szCs w:val="16"/>
              </w:rPr>
            </w:pPr>
            <w:r>
              <w:rPr>
                <w:sz w:val="16"/>
                <w:szCs w:val="16"/>
              </w:rPr>
              <w:t>−8</w:t>
            </w:r>
            <w:r w:rsidR="00000000">
              <w:rPr>
                <w:sz w:val="16"/>
                <w:szCs w:val="16"/>
              </w:rPr>
              <w:t>61.035</w:t>
            </w:r>
          </w:p>
        </w:tc>
        <w:tc>
          <w:tcPr>
            <w:tcW w:w="0" w:type="auto"/>
            <w:tcBorders>
              <w:top w:val="nil"/>
              <w:left w:val="nil"/>
              <w:bottom w:val="nil"/>
              <w:right w:val="nil"/>
            </w:tcBorders>
            <w:noWrap/>
            <w:vAlign w:val="center"/>
          </w:tcPr>
          <w:p w14:paraId="3E80219A" w14:textId="77777777" w:rsidR="00881CBC" w:rsidRDefault="00000000">
            <w:pPr>
              <w:pStyle w:val="a9"/>
              <w:rPr>
                <w:sz w:val="16"/>
                <w:szCs w:val="16"/>
              </w:rPr>
            </w:pPr>
            <w:r>
              <w:rPr>
                <w:sz w:val="16"/>
                <w:szCs w:val="16"/>
              </w:rPr>
              <w:t>0.197</w:t>
            </w:r>
          </w:p>
        </w:tc>
        <w:tc>
          <w:tcPr>
            <w:tcW w:w="0" w:type="auto"/>
            <w:tcBorders>
              <w:top w:val="nil"/>
              <w:left w:val="nil"/>
              <w:bottom w:val="nil"/>
              <w:right w:val="nil"/>
            </w:tcBorders>
            <w:noWrap/>
            <w:vAlign w:val="center"/>
          </w:tcPr>
          <w:p w14:paraId="5495D5BB" w14:textId="67D3C1A7" w:rsidR="00881CBC" w:rsidRDefault="00000000">
            <w:pPr>
              <w:pStyle w:val="a9"/>
              <w:rPr>
                <w:sz w:val="16"/>
                <w:szCs w:val="16"/>
              </w:rPr>
            </w:pPr>
            <w:r>
              <w:rPr>
                <w:sz w:val="16"/>
                <w:szCs w:val="16"/>
              </w:rPr>
              <w:t>3.47E</w:t>
            </w:r>
            <w:r w:rsidR="00E61274">
              <w:rPr>
                <w:sz w:val="16"/>
                <w:szCs w:val="16"/>
              </w:rPr>
              <w:t>−0</w:t>
            </w:r>
            <w:r>
              <w:rPr>
                <w:sz w:val="16"/>
                <w:szCs w:val="16"/>
              </w:rPr>
              <w:t>5</w:t>
            </w:r>
          </w:p>
        </w:tc>
        <w:tc>
          <w:tcPr>
            <w:tcW w:w="0" w:type="auto"/>
            <w:tcBorders>
              <w:top w:val="nil"/>
              <w:left w:val="nil"/>
              <w:bottom w:val="nil"/>
              <w:right w:val="nil"/>
            </w:tcBorders>
            <w:noWrap/>
            <w:vAlign w:val="center"/>
          </w:tcPr>
          <w:p w14:paraId="13353709" w14:textId="52632A94" w:rsidR="00881CBC" w:rsidRDefault="00E61274">
            <w:pPr>
              <w:pStyle w:val="a9"/>
              <w:rPr>
                <w:sz w:val="16"/>
                <w:szCs w:val="16"/>
              </w:rPr>
            </w:pPr>
            <w:r>
              <w:rPr>
                <w:sz w:val="16"/>
                <w:szCs w:val="16"/>
              </w:rPr>
              <w:t>−6</w:t>
            </w:r>
            <w:r w:rsidR="00000000">
              <w:rPr>
                <w:sz w:val="16"/>
                <w:szCs w:val="16"/>
              </w:rPr>
              <w:t>.7E</w:t>
            </w:r>
            <w:r>
              <w:rPr>
                <w:sz w:val="16"/>
                <w:szCs w:val="16"/>
              </w:rPr>
              <w:t>−0</w:t>
            </w:r>
            <w:r w:rsidR="00000000">
              <w:rPr>
                <w:sz w:val="16"/>
                <w:szCs w:val="16"/>
              </w:rPr>
              <w:t>8</w:t>
            </w:r>
          </w:p>
        </w:tc>
        <w:tc>
          <w:tcPr>
            <w:tcW w:w="0" w:type="auto"/>
            <w:tcBorders>
              <w:top w:val="nil"/>
              <w:left w:val="nil"/>
              <w:bottom w:val="nil"/>
              <w:right w:val="nil"/>
            </w:tcBorders>
            <w:noWrap/>
            <w:vAlign w:val="center"/>
          </w:tcPr>
          <w:p w14:paraId="7B8D0E69" w14:textId="4B96B445" w:rsidR="00881CBC" w:rsidRDefault="00000000">
            <w:pPr>
              <w:pStyle w:val="a9"/>
              <w:rPr>
                <w:sz w:val="16"/>
                <w:szCs w:val="16"/>
              </w:rPr>
            </w:pPr>
            <w:r>
              <w:rPr>
                <w:sz w:val="16"/>
                <w:szCs w:val="16"/>
              </w:rPr>
              <w:t>5.37E</w:t>
            </w:r>
            <w:r w:rsidR="00E61274">
              <w:rPr>
                <w:sz w:val="16"/>
                <w:szCs w:val="16"/>
              </w:rPr>
              <w:t>−1</w:t>
            </w:r>
            <w:r>
              <w:rPr>
                <w:sz w:val="16"/>
                <w:szCs w:val="16"/>
              </w:rPr>
              <w:t>1</w:t>
            </w:r>
          </w:p>
        </w:tc>
        <w:tc>
          <w:tcPr>
            <w:tcW w:w="0" w:type="auto"/>
            <w:tcBorders>
              <w:top w:val="nil"/>
              <w:left w:val="nil"/>
              <w:bottom w:val="nil"/>
              <w:right w:val="nil"/>
            </w:tcBorders>
            <w:noWrap/>
            <w:vAlign w:val="center"/>
          </w:tcPr>
          <w:p w14:paraId="6D6ED08C" w14:textId="6F9ADAD4" w:rsidR="00881CBC" w:rsidRDefault="00E61274">
            <w:pPr>
              <w:pStyle w:val="a9"/>
              <w:rPr>
                <w:sz w:val="16"/>
                <w:szCs w:val="16"/>
              </w:rPr>
            </w:pPr>
            <w:r>
              <w:rPr>
                <w:sz w:val="16"/>
                <w:szCs w:val="16"/>
              </w:rPr>
              <w:t>−1</w:t>
            </w:r>
            <w:r w:rsidR="00000000">
              <w:rPr>
                <w:sz w:val="16"/>
                <w:szCs w:val="16"/>
              </w:rPr>
              <w:t>.6E</w:t>
            </w:r>
            <w:r>
              <w:rPr>
                <w:sz w:val="16"/>
                <w:szCs w:val="16"/>
              </w:rPr>
              <w:t>−1</w:t>
            </w:r>
            <w:r w:rsidR="00000000">
              <w:rPr>
                <w:sz w:val="16"/>
                <w:szCs w:val="16"/>
              </w:rPr>
              <w:t>4</w:t>
            </w:r>
          </w:p>
        </w:tc>
        <w:tc>
          <w:tcPr>
            <w:tcW w:w="0" w:type="auto"/>
            <w:tcBorders>
              <w:top w:val="nil"/>
              <w:left w:val="nil"/>
              <w:bottom w:val="nil"/>
              <w:right w:val="nil"/>
            </w:tcBorders>
            <w:noWrap/>
            <w:vAlign w:val="center"/>
          </w:tcPr>
          <w:p w14:paraId="4F43752F" w14:textId="75E8698B" w:rsidR="00881CBC" w:rsidRDefault="00000000">
            <w:pPr>
              <w:pStyle w:val="a9"/>
              <w:rPr>
                <w:sz w:val="16"/>
                <w:szCs w:val="16"/>
              </w:rPr>
            </w:pPr>
            <w:r>
              <w:rPr>
                <w:sz w:val="16"/>
                <w:szCs w:val="16"/>
              </w:rPr>
              <w:t>2E</w:t>
            </w:r>
            <w:r w:rsidR="00E61274">
              <w:rPr>
                <w:sz w:val="16"/>
                <w:szCs w:val="16"/>
              </w:rPr>
              <w:t>−1</w:t>
            </w:r>
            <w:r>
              <w:rPr>
                <w:sz w:val="16"/>
                <w:szCs w:val="16"/>
              </w:rPr>
              <w:t>9</w:t>
            </w:r>
          </w:p>
        </w:tc>
      </w:tr>
      <w:tr w:rsidR="00881CBC" w14:paraId="6B21CB14" w14:textId="77777777">
        <w:trPr>
          <w:trHeight w:val="270"/>
          <w:jc w:val="center"/>
        </w:trPr>
        <w:tc>
          <w:tcPr>
            <w:tcW w:w="1055" w:type="dxa"/>
            <w:tcBorders>
              <w:top w:val="nil"/>
              <w:left w:val="nil"/>
              <w:bottom w:val="nil"/>
              <w:right w:val="nil"/>
            </w:tcBorders>
            <w:noWrap/>
            <w:vAlign w:val="center"/>
          </w:tcPr>
          <w:p w14:paraId="3829A43C" w14:textId="77777777" w:rsidR="00881CBC" w:rsidRDefault="00000000">
            <w:pPr>
              <w:pStyle w:val="a9"/>
              <w:rPr>
                <w:sz w:val="16"/>
                <w:szCs w:val="16"/>
              </w:rPr>
            </w:pPr>
            <w:r>
              <w:rPr>
                <w:sz w:val="16"/>
                <w:szCs w:val="16"/>
              </w:rPr>
              <w:t>(15)</w:t>
            </w:r>
          </w:p>
        </w:tc>
        <w:tc>
          <w:tcPr>
            <w:tcW w:w="1474" w:type="dxa"/>
            <w:tcBorders>
              <w:top w:val="nil"/>
              <w:left w:val="nil"/>
              <w:bottom w:val="nil"/>
              <w:right w:val="nil"/>
            </w:tcBorders>
            <w:noWrap/>
            <w:vAlign w:val="center"/>
          </w:tcPr>
          <w:p w14:paraId="308E6199" w14:textId="313CEC88" w:rsidR="00881CBC" w:rsidRDefault="00E61274">
            <w:pPr>
              <w:pStyle w:val="a9"/>
              <w:rPr>
                <w:sz w:val="16"/>
                <w:szCs w:val="16"/>
              </w:rPr>
            </w:pPr>
            <w:r>
              <w:rPr>
                <w:sz w:val="16"/>
                <w:szCs w:val="16"/>
              </w:rPr>
              <w:t>−8</w:t>
            </w:r>
            <w:r w:rsidR="00000000">
              <w:rPr>
                <w:sz w:val="16"/>
                <w:szCs w:val="16"/>
              </w:rPr>
              <w:t>06.921</w:t>
            </w:r>
          </w:p>
        </w:tc>
        <w:tc>
          <w:tcPr>
            <w:tcW w:w="0" w:type="auto"/>
            <w:tcBorders>
              <w:top w:val="nil"/>
              <w:left w:val="nil"/>
              <w:bottom w:val="nil"/>
              <w:right w:val="nil"/>
            </w:tcBorders>
            <w:noWrap/>
            <w:vAlign w:val="center"/>
          </w:tcPr>
          <w:p w14:paraId="6142EF37" w14:textId="77777777" w:rsidR="00881CBC" w:rsidRDefault="00000000">
            <w:pPr>
              <w:pStyle w:val="a9"/>
              <w:rPr>
                <w:sz w:val="16"/>
                <w:szCs w:val="16"/>
              </w:rPr>
            </w:pPr>
            <w:r>
              <w:rPr>
                <w:sz w:val="16"/>
                <w:szCs w:val="16"/>
              </w:rPr>
              <w:t>0.12335</w:t>
            </w:r>
          </w:p>
        </w:tc>
        <w:tc>
          <w:tcPr>
            <w:tcW w:w="0" w:type="auto"/>
            <w:tcBorders>
              <w:top w:val="nil"/>
              <w:left w:val="nil"/>
              <w:bottom w:val="nil"/>
              <w:right w:val="nil"/>
            </w:tcBorders>
            <w:noWrap/>
            <w:vAlign w:val="center"/>
          </w:tcPr>
          <w:p w14:paraId="5FDFF981" w14:textId="77777777" w:rsidR="00881CBC" w:rsidRDefault="00000000">
            <w:pPr>
              <w:pStyle w:val="a9"/>
              <w:rPr>
                <w:sz w:val="16"/>
                <w:szCs w:val="16"/>
              </w:rPr>
            </w:pPr>
            <w:r>
              <w:rPr>
                <w:sz w:val="16"/>
                <w:szCs w:val="16"/>
              </w:rPr>
              <w:t>0.000126</w:t>
            </w:r>
          </w:p>
        </w:tc>
        <w:tc>
          <w:tcPr>
            <w:tcW w:w="0" w:type="auto"/>
            <w:tcBorders>
              <w:top w:val="nil"/>
              <w:left w:val="nil"/>
              <w:bottom w:val="nil"/>
              <w:right w:val="nil"/>
            </w:tcBorders>
            <w:noWrap/>
            <w:vAlign w:val="center"/>
          </w:tcPr>
          <w:p w14:paraId="2E73B29D" w14:textId="6E845E79" w:rsidR="00881CBC" w:rsidRDefault="00E61274">
            <w:pPr>
              <w:pStyle w:val="a9"/>
              <w:rPr>
                <w:sz w:val="16"/>
                <w:szCs w:val="16"/>
              </w:rPr>
            </w:pPr>
            <w:r>
              <w:rPr>
                <w:sz w:val="16"/>
                <w:szCs w:val="16"/>
              </w:rPr>
              <w:t>−2</w:t>
            </w:r>
            <w:r w:rsidR="00000000">
              <w:rPr>
                <w:sz w:val="16"/>
                <w:szCs w:val="16"/>
              </w:rPr>
              <w:t>.4E</w:t>
            </w:r>
            <w:r>
              <w:rPr>
                <w:sz w:val="16"/>
                <w:szCs w:val="16"/>
              </w:rPr>
              <w:t>−0</w:t>
            </w:r>
            <w:r w:rsidR="00000000">
              <w:rPr>
                <w:sz w:val="16"/>
                <w:szCs w:val="16"/>
              </w:rPr>
              <w:t>7</w:t>
            </w:r>
          </w:p>
        </w:tc>
        <w:tc>
          <w:tcPr>
            <w:tcW w:w="0" w:type="auto"/>
            <w:tcBorders>
              <w:top w:val="nil"/>
              <w:left w:val="nil"/>
              <w:bottom w:val="nil"/>
              <w:right w:val="nil"/>
            </w:tcBorders>
            <w:noWrap/>
            <w:vAlign w:val="center"/>
          </w:tcPr>
          <w:p w14:paraId="27980854" w14:textId="37C3F232" w:rsidR="00881CBC" w:rsidRDefault="00000000">
            <w:pPr>
              <w:pStyle w:val="a9"/>
              <w:rPr>
                <w:sz w:val="16"/>
                <w:szCs w:val="16"/>
              </w:rPr>
            </w:pPr>
            <w:r>
              <w:rPr>
                <w:sz w:val="16"/>
                <w:szCs w:val="16"/>
              </w:rPr>
              <w:t>2.05E</w:t>
            </w:r>
            <w:r w:rsidR="00E61274">
              <w:rPr>
                <w:sz w:val="16"/>
                <w:szCs w:val="16"/>
              </w:rPr>
              <w:t>−1</w:t>
            </w:r>
            <w:r>
              <w:rPr>
                <w:sz w:val="16"/>
                <w:szCs w:val="16"/>
              </w:rPr>
              <w:t>0</w:t>
            </w:r>
          </w:p>
        </w:tc>
        <w:tc>
          <w:tcPr>
            <w:tcW w:w="0" w:type="auto"/>
            <w:tcBorders>
              <w:top w:val="nil"/>
              <w:left w:val="nil"/>
              <w:bottom w:val="nil"/>
              <w:right w:val="nil"/>
            </w:tcBorders>
            <w:noWrap/>
            <w:vAlign w:val="center"/>
          </w:tcPr>
          <w:p w14:paraId="0E844972" w14:textId="614F0ACD" w:rsidR="00881CBC" w:rsidRDefault="00E61274">
            <w:pPr>
              <w:pStyle w:val="a9"/>
              <w:rPr>
                <w:sz w:val="16"/>
                <w:szCs w:val="16"/>
              </w:rPr>
            </w:pPr>
            <w:r>
              <w:rPr>
                <w:sz w:val="16"/>
                <w:szCs w:val="16"/>
              </w:rPr>
              <w:t>−6</w:t>
            </w:r>
            <w:r w:rsidR="00000000">
              <w:rPr>
                <w:sz w:val="16"/>
                <w:szCs w:val="16"/>
              </w:rPr>
              <w:t>.6E</w:t>
            </w:r>
            <w:r>
              <w:rPr>
                <w:sz w:val="16"/>
                <w:szCs w:val="16"/>
              </w:rPr>
              <w:t>−1</w:t>
            </w:r>
            <w:r w:rsidR="00000000">
              <w:rPr>
                <w:sz w:val="16"/>
                <w:szCs w:val="16"/>
              </w:rPr>
              <w:t>4</w:t>
            </w:r>
          </w:p>
        </w:tc>
        <w:tc>
          <w:tcPr>
            <w:tcW w:w="0" w:type="auto"/>
            <w:tcBorders>
              <w:top w:val="nil"/>
              <w:left w:val="nil"/>
              <w:bottom w:val="nil"/>
              <w:right w:val="nil"/>
            </w:tcBorders>
            <w:noWrap/>
            <w:vAlign w:val="center"/>
          </w:tcPr>
          <w:p w14:paraId="04026678" w14:textId="22F0705D" w:rsidR="00881CBC" w:rsidRDefault="00E61274">
            <w:pPr>
              <w:pStyle w:val="a9"/>
              <w:rPr>
                <w:sz w:val="16"/>
                <w:szCs w:val="16"/>
              </w:rPr>
            </w:pPr>
            <w:r>
              <w:rPr>
                <w:sz w:val="16"/>
                <w:szCs w:val="16"/>
              </w:rPr>
              <w:t>−2</w:t>
            </w:r>
            <w:r w:rsidR="00000000">
              <w:rPr>
                <w:sz w:val="16"/>
                <w:szCs w:val="16"/>
              </w:rPr>
              <w:t>.1E</w:t>
            </w:r>
            <w:r>
              <w:rPr>
                <w:sz w:val="16"/>
                <w:szCs w:val="16"/>
              </w:rPr>
              <w:t>−1</w:t>
            </w:r>
            <w:r w:rsidR="00000000">
              <w:rPr>
                <w:sz w:val="16"/>
                <w:szCs w:val="16"/>
              </w:rPr>
              <w:t>9</w:t>
            </w:r>
          </w:p>
        </w:tc>
      </w:tr>
      <w:tr w:rsidR="00881CBC" w14:paraId="71BE6049" w14:textId="77777777">
        <w:trPr>
          <w:trHeight w:val="270"/>
          <w:jc w:val="center"/>
        </w:trPr>
        <w:tc>
          <w:tcPr>
            <w:tcW w:w="1055" w:type="dxa"/>
            <w:tcBorders>
              <w:top w:val="nil"/>
              <w:left w:val="nil"/>
              <w:bottom w:val="nil"/>
              <w:right w:val="nil"/>
            </w:tcBorders>
            <w:noWrap/>
            <w:vAlign w:val="center"/>
          </w:tcPr>
          <w:p w14:paraId="0A78B508" w14:textId="77777777" w:rsidR="00881CBC" w:rsidRDefault="00000000">
            <w:pPr>
              <w:pStyle w:val="a9"/>
              <w:rPr>
                <w:i/>
                <w:sz w:val="16"/>
                <w:szCs w:val="16"/>
              </w:rPr>
            </w:pPr>
            <w:r>
              <w:rPr>
                <w:i/>
                <w:sz w:val="16"/>
                <w:szCs w:val="16"/>
              </w:rPr>
              <w:t>(16)</w:t>
            </w:r>
          </w:p>
        </w:tc>
        <w:tc>
          <w:tcPr>
            <w:tcW w:w="1474" w:type="dxa"/>
            <w:tcBorders>
              <w:top w:val="nil"/>
              <w:left w:val="nil"/>
              <w:bottom w:val="nil"/>
              <w:right w:val="nil"/>
            </w:tcBorders>
            <w:noWrap/>
            <w:vAlign w:val="center"/>
          </w:tcPr>
          <w:p w14:paraId="53C5A3A2" w14:textId="71F6805D" w:rsidR="00881CBC" w:rsidRDefault="00E61274">
            <w:pPr>
              <w:pStyle w:val="a9"/>
              <w:rPr>
                <w:sz w:val="16"/>
                <w:szCs w:val="16"/>
              </w:rPr>
            </w:pPr>
            <w:r>
              <w:rPr>
                <w:sz w:val="16"/>
                <w:szCs w:val="16"/>
              </w:rPr>
              <w:t>−8</w:t>
            </w:r>
            <w:r w:rsidR="00000000">
              <w:rPr>
                <w:sz w:val="16"/>
                <w:szCs w:val="16"/>
              </w:rPr>
              <w:t>30.789</w:t>
            </w:r>
          </w:p>
        </w:tc>
        <w:tc>
          <w:tcPr>
            <w:tcW w:w="0" w:type="auto"/>
            <w:tcBorders>
              <w:top w:val="nil"/>
              <w:left w:val="nil"/>
              <w:bottom w:val="nil"/>
              <w:right w:val="nil"/>
            </w:tcBorders>
            <w:noWrap/>
            <w:vAlign w:val="center"/>
          </w:tcPr>
          <w:p w14:paraId="602372BD" w14:textId="77777777" w:rsidR="00881CBC" w:rsidRDefault="00000000">
            <w:pPr>
              <w:pStyle w:val="a9"/>
              <w:rPr>
                <w:sz w:val="16"/>
                <w:szCs w:val="16"/>
              </w:rPr>
            </w:pPr>
            <w:r>
              <w:rPr>
                <w:sz w:val="16"/>
                <w:szCs w:val="16"/>
              </w:rPr>
              <w:t>0.17162</w:t>
            </w:r>
          </w:p>
        </w:tc>
        <w:tc>
          <w:tcPr>
            <w:tcW w:w="0" w:type="auto"/>
            <w:tcBorders>
              <w:top w:val="nil"/>
              <w:left w:val="nil"/>
              <w:bottom w:val="nil"/>
              <w:right w:val="nil"/>
            </w:tcBorders>
            <w:noWrap/>
            <w:vAlign w:val="center"/>
          </w:tcPr>
          <w:p w14:paraId="4AF5A449" w14:textId="77777777" w:rsidR="00881CBC" w:rsidRDefault="00000000">
            <w:pPr>
              <w:pStyle w:val="a9"/>
              <w:rPr>
                <w:sz w:val="16"/>
                <w:szCs w:val="16"/>
              </w:rPr>
            </w:pPr>
            <w:r>
              <w:rPr>
                <w:sz w:val="16"/>
                <w:szCs w:val="16"/>
              </w:rPr>
              <w:t>0.000131</w:t>
            </w:r>
          </w:p>
        </w:tc>
        <w:tc>
          <w:tcPr>
            <w:tcW w:w="0" w:type="auto"/>
            <w:tcBorders>
              <w:top w:val="nil"/>
              <w:left w:val="nil"/>
              <w:bottom w:val="nil"/>
              <w:right w:val="nil"/>
            </w:tcBorders>
            <w:noWrap/>
            <w:vAlign w:val="center"/>
          </w:tcPr>
          <w:p w14:paraId="4CAC6660" w14:textId="5D0DF032" w:rsidR="00881CBC" w:rsidRDefault="00E61274">
            <w:pPr>
              <w:pStyle w:val="a9"/>
              <w:rPr>
                <w:sz w:val="16"/>
                <w:szCs w:val="16"/>
              </w:rPr>
            </w:pPr>
            <w:r>
              <w:rPr>
                <w:sz w:val="16"/>
                <w:szCs w:val="16"/>
              </w:rPr>
              <w:t>−2</w:t>
            </w:r>
            <w:r w:rsidR="00000000">
              <w:rPr>
                <w:sz w:val="16"/>
                <w:szCs w:val="16"/>
              </w:rPr>
              <w:t>.7E</w:t>
            </w:r>
            <w:r>
              <w:rPr>
                <w:sz w:val="16"/>
                <w:szCs w:val="16"/>
              </w:rPr>
              <w:t>−0</w:t>
            </w:r>
            <w:r w:rsidR="00000000">
              <w:rPr>
                <w:sz w:val="16"/>
                <w:szCs w:val="16"/>
              </w:rPr>
              <w:t>7</w:t>
            </w:r>
          </w:p>
        </w:tc>
        <w:tc>
          <w:tcPr>
            <w:tcW w:w="0" w:type="auto"/>
            <w:tcBorders>
              <w:top w:val="nil"/>
              <w:left w:val="nil"/>
              <w:bottom w:val="nil"/>
              <w:right w:val="nil"/>
            </w:tcBorders>
            <w:noWrap/>
            <w:vAlign w:val="center"/>
          </w:tcPr>
          <w:p w14:paraId="0CE05342" w14:textId="2953F75A" w:rsidR="00881CBC" w:rsidRDefault="00000000">
            <w:pPr>
              <w:pStyle w:val="a9"/>
              <w:rPr>
                <w:sz w:val="16"/>
                <w:szCs w:val="16"/>
              </w:rPr>
            </w:pPr>
            <w:r>
              <w:rPr>
                <w:sz w:val="16"/>
                <w:szCs w:val="16"/>
              </w:rPr>
              <w:t>2.31E</w:t>
            </w:r>
            <w:r w:rsidR="00E61274">
              <w:rPr>
                <w:sz w:val="16"/>
                <w:szCs w:val="16"/>
              </w:rPr>
              <w:t>−1</w:t>
            </w:r>
            <w:r>
              <w:rPr>
                <w:sz w:val="16"/>
                <w:szCs w:val="16"/>
              </w:rPr>
              <w:t>0</w:t>
            </w:r>
          </w:p>
        </w:tc>
        <w:tc>
          <w:tcPr>
            <w:tcW w:w="0" w:type="auto"/>
            <w:tcBorders>
              <w:top w:val="nil"/>
              <w:left w:val="nil"/>
              <w:bottom w:val="nil"/>
              <w:right w:val="nil"/>
            </w:tcBorders>
            <w:noWrap/>
            <w:vAlign w:val="center"/>
          </w:tcPr>
          <w:p w14:paraId="14E6D16A" w14:textId="20290B9D" w:rsidR="00881CBC" w:rsidRDefault="00E61274">
            <w:pPr>
              <w:pStyle w:val="a9"/>
              <w:rPr>
                <w:sz w:val="16"/>
                <w:szCs w:val="16"/>
              </w:rPr>
            </w:pPr>
            <w:r>
              <w:rPr>
                <w:sz w:val="16"/>
                <w:szCs w:val="16"/>
              </w:rPr>
              <w:t>−7</w:t>
            </w:r>
            <w:r w:rsidR="00000000">
              <w:rPr>
                <w:sz w:val="16"/>
                <w:szCs w:val="16"/>
              </w:rPr>
              <w:t>.6E</w:t>
            </w:r>
            <w:r>
              <w:rPr>
                <w:sz w:val="16"/>
                <w:szCs w:val="16"/>
              </w:rPr>
              <w:t>−1</w:t>
            </w:r>
            <w:r w:rsidR="00000000">
              <w:rPr>
                <w:sz w:val="16"/>
                <w:szCs w:val="16"/>
              </w:rPr>
              <w:t>4</w:t>
            </w:r>
          </w:p>
        </w:tc>
        <w:tc>
          <w:tcPr>
            <w:tcW w:w="0" w:type="auto"/>
            <w:tcBorders>
              <w:top w:val="nil"/>
              <w:left w:val="nil"/>
              <w:bottom w:val="nil"/>
              <w:right w:val="nil"/>
            </w:tcBorders>
            <w:noWrap/>
            <w:vAlign w:val="center"/>
          </w:tcPr>
          <w:p w14:paraId="75FC7917" w14:textId="52824269" w:rsidR="00881CBC" w:rsidRDefault="00000000">
            <w:pPr>
              <w:pStyle w:val="a9"/>
              <w:rPr>
                <w:sz w:val="16"/>
                <w:szCs w:val="16"/>
              </w:rPr>
            </w:pPr>
            <w:r>
              <w:rPr>
                <w:sz w:val="16"/>
                <w:szCs w:val="16"/>
              </w:rPr>
              <w:t>2E</w:t>
            </w:r>
            <w:r w:rsidR="00E61274">
              <w:rPr>
                <w:sz w:val="16"/>
                <w:szCs w:val="16"/>
              </w:rPr>
              <w:t>−1</w:t>
            </w:r>
            <w:r>
              <w:rPr>
                <w:sz w:val="16"/>
                <w:szCs w:val="16"/>
              </w:rPr>
              <w:t>9</w:t>
            </w:r>
          </w:p>
        </w:tc>
      </w:tr>
      <w:tr w:rsidR="00881CBC" w14:paraId="37E72916" w14:textId="77777777">
        <w:trPr>
          <w:trHeight w:val="270"/>
          <w:jc w:val="center"/>
        </w:trPr>
        <w:tc>
          <w:tcPr>
            <w:tcW w:w="1055" w:type="dxa"/>
            <w:tcBorders>
              <w:top w:val="nil"/>
              <w:left w:val="nil"/>
              <w:bottom w:val="single" w:sz="12" w:space="0" w:color="auto"/>
              <w:right w:val="nil"/>
            </w:tcBorders>
            <w:noWrap/>
            <w:vAlign w:val="center"/>
          </w:tcPr>
          <w:p w14:paraId="2F80D751" w14:textId="77777777" w:rsidR="00881CBC" w:rsidRDefault="00000000">
            <w:pPr>
              <w:pStyle w:val="a9"/>
              <w:rPr>
                <w:i/>
                <w:sz w:val="16"/>
                <w:szCs w:val="16"/>
              </w:rPr>
            </w:pPr>
            <w:r>
              <w:rPr>
                <w:i/>
                <w:sz w:val="16"/>
                <w:szCs w:val="16"/>
              </w:rPr>
              <w:t>(17)</w:t>
            </w:r>
          </w:p>
        </w:tc>
        <w:tc>
          <w:tcPr>
            <w:tcW w:w="1474" w:type="dxa"/>
            <w:tcBorders>
              <w:top w:val="nil"/>
              <w:left w:val="nil"/>
              <w:bottom w:val="single" w:sz="12" w:space="0" w:color="auto"/>
              <w:right w:val="nil"/>
            </w:tcBorders>
            <w:noWrap/>
            <w:vAlign w:val="center"/>
          </w:tcPr>
          <w:p w14:paraId="7CD10F92" w14:textId="2E28DE76" w:rsidR="00881CBC" w:rsidRDefault="00E61274">
            <w:pPr>
              <w:pStyle w:val="a9"/>
              <w:rPr>
                <w:sz w:val="16"/>
                <w:szCs w:val="16"/>
              </w:rPr>
            </w:pPr>
            <w:r>
              <w:rPr>
                <w:sz w:val="16"/>
                <w:szCs w:val="16"/>
              </w:rPr>
              <w:t>−2</w:t>
            </w:r>
            <w:r w:rsidR="00000000">
              <w:rPr>
                <w:sz w:val="16"/>
                <w:szCs w:val="16"/>
              </w:rPr>
              <w:t>3.8674</w:t>
            </w:r>
          </w:p>
        </w:tc>
        <w:tc>
          <w:tcPr>
            <w:tcW w:w="0" w:type="auto"/>
            <w:tcBorders>
              <w:top w:val="nil"/>
              <w:left w:val="nil"/>
              <w:bottom w:val="single" w:sz="12" w:space="0" w:color="auto"/>
              <w:right w:val="nil"/>
            </w:tcBorders>
            <w:noWrap/>
            <w:vAlign w:val="center"/>
          </w:tcPr>
          <w:p w14:paraId="7B4F4960" w14:textId="77777777" w:rsidR="00881CBC" w:rsidRDefault="00000000">
            <w:pPr>
              <w:pStyle w:val="a9"/>
              <w:rPr>
                <w:sz w:val="16"/>
                <w:szCs w:val="16"/>
              </w:rPr>
            </w:pPr>
            <w:r>
              <w:rPr>
                <w:sz w:val="16"/>
                <w:szCs w:val="16"/>
              </w:rPr>
              <w:t>0.04827</w:t>
            </w:r>
          </w:p>
        </w:tc>
        <w:tc>
          <w:tcPr>
            <w:tcW w:w="0" w:type="auto"/>
            <w:tcBorders>
              <w:top w:val="nil"/>
              <w:left w:val="nil"/>
              <w:bottom w:val="single" w:sz="12" w:space="0" w:color="auto"/>
              <w:right w:val="nil"/>
            </w:tcBorders>
            <w:noWrap/>
            <w:vAlign w:val="center"/>
          </w:tcPr>
          <w:p w14:paraId="2BBED319" w14:textId="37A4B58A" w:rsidR="00881CBC" w:rsidRDefault="00000000">
            <w:pPr>
              <w:pStyle w:val="a9"/>
              <w:rPr>
                <w:sz w:val="16"/>
                <w:szCs w:val="16"/>
              </w:rPr>
            </w:pPr>
            <w:r>
              <w:rPr>
                <w:sz w:val="16"/>
                <w:szCs w:val="16"/>
              </w:rPr>
              <w:t>5.41E</w:t>
            </w:r>
            <w:r w:rsidR="00E61274">
              <w:rPr>
                <w:sz w:val="16"/>
                <w:szCs w:val="16"/>
              </w:rPr>
              <w:t>−0</w:t>
            </w:r>
            <w:r>
              <w:rPr>
                <w:sz w:val="16"/>
                <w:szCs w:val="16"/>
              </w:rPr>
              <w:t>6</w:t>
            </w:r>
          </w:p>
        </w:tc>
        <w:tc>
          <w:tcPr>
            <w:tcW w:w="0" w:type="auto"/>
            <w:tcBorders>
              <w:top w:val="nil"/>
              <w:left w:val="nil"/>
              <w:bottom w:val="single" w:sz="12" w:space="0" w:color="auto"/>
              <w:right w:val="nil"/>
            </w:tcBorders>
            <w:noWrap/>
            <w:vAlign w:val="center"/>
          </w:tcPr>
          <w:p w14:paraId="52B53D39" w14:textId="089F91D2" w:rsidR="00881CBC" w:rsidRDefault="00E61274">
            <w:pPr>
              <w:pStyle w:val="a9"/>
              <w:rPr>
                <w:sz w:val="16"/>
                <w:szCs w:val="16"/>
              </w:rPr>
            </w:pPr>
            <w:r>
              <w:rPr>
                <w:sz w:val="16"/>
                <w:szCs w:val="16"/>
              </w:rPr>
              <w:t>−2</w:t>
            </w:r>
            <w:r w:rsidR="00000000">
              <w:rPr>
                <w:sz w:val="16"/>
                <w:szCs w:val="16"/>
              </w:rPr>
              <w:t>.4E</w:t>
            </w:r>
            <w:r>
              <w:rPr>
                <w:sz w:val="16"/>
                <w:szCs w:val="16"/>
              </w:rPr>
              <w:t>−0</w:t>
            </w:r>
            <w:r w:rsidR="00000000">
              <w:rPr>
                <w:sz w:val="16"/>
                <w:szCs w:val="16"/>
              </w:rPr>
              <w:t>8</w:t>
            </w:r>
          </w:p>
        </w:tc>
        <w:tc>
          <w:tcPr>
            <w:tcW w:w="0" w:type="auto"/>
            <w:tcBorders>
              <w:top w:val="nil"/>
              <w:left w:val="nil"/>
              <w:bottom w:val="single" w:sz="12" w:space="0" w:color="auto"/>
              <w:right w:val="nil"/>
            </w:tcBorders>
            <w:noWrap/>
            <w:vAlign w:val="center"/>
          </w:tcPr>
          <w:p w14:paraId="0DFA9711" w14:textId="464346D1" w:rsidR="00881CBC" w:rsidRDefault="00000000">
            <w:pPr>
              <w:pStyle w:val="a9"/>
              <w:rPr>
                <w:sz w:val="16"/>
                <w:szCs w:val="16"/>
              </w:rPr>
            </w:pPr>
            <w:r>
              <w:rPr>
                <w:sz w:val="16"/>
                <w:szCs w:val="16"/>
              </w:rPr>
              <w:t>2.59E</w:t>
            </w:r>
            <w:r w:rsidR="00E61274">
              <w:rPr>
                <w:sz w:val="16"/>
                <w:szCs w:val="16"/>
              </w:rPr>
              <w:t>−1</w:t>
            </w:r>
            <w:r>
              <w:rPr>
                <w:sz w:val="16"/>
                <w:szCs w:val="16"/>
              </w:rPr>
              <w:t>1</w:t>
            </w:r>
          </w:p>
        </w:tc>
        <w:tc>
          <w:tcPr>
            <w:tcW w:w="0" w:type="auto"/>
            <w:tcBorders>
              <w:top w:val="nil"/>
              <w:left w:val="nil"/>
              <w:bottom w:val="single" w:sz="12" w:space="0" w:color="auto"/>
              <w:right w:val="nil"/>
            </w:tcBorders>
            <w:noWrap/>
            <w:vAlign w:val="center"/>
          </w:tcPr>
          <w:p w14:paraId="6182151B" w14:textId="25283B30" w:rsidR="00881CBC" w:rsidRDefault="00E61274">
            <w:pPr>
              <w:pStyle w:val="a9"/>
              <w:rPr>
                <w:sz w:val="16"/>
                <w:szCs w:val="16"/>
              </w:rPr>
            </w:pPr>
            <w:r>
              <w:rPr>
                <w:sz w:val="16"/>
                <w:szCs w:val="16"/>
              </w:rPr>
              <w:t>−9</w:t>
            </w:r>
            <w:r w:rsidR="00000000">
              <w:rPr>
                <w:sz w:val="16"/>
                <w:szCs w:val="16"/>
              </w:rPr>
              <w:t>.7E</w:t>
            </w:r>
            <w:r>
              <w:rPr>
                <w:sz w:val="16"/>
                <w:szCs w:val="16"/>
              </w:rPr>
              <w:t>−1</w:t>
            </w:r>
            <w:r w:rsidR="00000000">
              <w:rPr>
                <w:sz w:val="16"/>
                <w:szCs w:val="16"/>
              </w:rPr>
              <w:t>5</w:t>
            </w:r>
          </w:p>
        </w:tc>
        <w:tc>
          <w:tcPr>
            <w:tcW w:w="0" w:type="auto"/>
            <w:tcBorders>
              <w:top w:val="nil"/>
              <w:left w:val="nil"/>
              <w:bottom w:val="single" w:sz="12" w:space="0" w:color="auto"/>
              <w:right w:val="nil"/>
            </w:tcBorders>
            <w:noWrap/>
            <w:vAlign w:val="center"/>
          </w:tcPr>
          <w:p w14:paraId="567093E9" w14:textId="11C8FF36" w:rsidR="00881CBC" w:rsidRDefault="00000000">
            <w:pPr>
              <w:pStyle w:val="a9"/>
              <w:rPr>
                <w:sz w:val="16"/>
                <w:szCs w:val="16"/>
              </w:rPr>
            </w:pPr>
            <w:r>
              <w:rPr>
                <w:sz w:val="16"/>
                <w:szCs w:val="16"/>
              </w:rPr>
              <w:t>4.11E</w:t>
            </w:r>
            <w:r w:rsidR="00E61274">
              <w:rPr>
                <w:sz w:val="16"/>
                <w:szCs w:val="16"/>
              </w:rPr>
              <w:t>−1</w:t>
            </w:r>
            <w:r>
              <w:rPr>
                <w:sz w:val="16"/>
                <w:szCs w:val="16"/>
              </w:rPr>
              <w:t>9</w:t>
            </w:r>
          </w:p>
        </w:tc>
      </w:tr>
    </w:tbl>
    <w:p w14:paraId="3A2009DC" w14:textId="77777777" w:rsidR="00881CBC" w:rsidRDefault="00881CBC">
      <w:pPr>
        <w:spacing w:line="240" w:lineRule="auto"/>
        <w:ind w:firstLineChars="200" w:firstLine="480"/>
        <w:jc w:val="both"/>
        <w:rPr>
          <w:rFonts w:ascii="Times New Roman" w:eastAsia="宋体" w:hAnsi="Times New Roman" w:cs="Times New Roman"/>
          <w:sz w:val="24"/>
          <w:lang w:val="de-DE"/>
        </w:rPr>
      </w:pPr>
    </w:p>
    <w:p w14:paraId="7A2700BB" w14:textId="557CA880" w:rsidR="00881CBC" w:rsidRDefault="00000000">
      <w:pPr>
        <w:pStyle w:val="4"/>
        <w:rPr>
          <w:rFonts w:eastAsia="宋体"/>
          <w:lang w:val="de-DE"/>
        </w:rPr>
      </w:pPr>
      <w:bookmarkStart w:id="19" w:name="_Toc462572929"/>
      <w:bookmarkStart w:id="20" w:name="_Toc462569242"/>
      <w:bookmarkStart w:id="21" w:name="_Toc463006475"/>
      <w:r>
        <w:rPr>
          <w:rFonts w:eastAsia="宋体"/>
          <w:lang w:val="de-DE"/>
        </w:rPr>
        <w:t>3.4.4</w:t>
      </w:r>
      <w:bookmarkEnd w:id="19"/>
      <w:bookmarkEnd w:id="20"/>
      <w:bookmarkEnd w:id="21"/>
      <w:r w:rsidR="00070739">
        <w:rPr>
          <w:rFonts w:eastAsia="宋体" w:hint="eastAsia"/>
          <w:lang w:val="de-DE"/>
        </w:rPr>
        <w:t xml:space="preserve"> </w:t>
      </w:r>
      <w:r>
        <w:rPr>
          <w:rFonts w:eastAsia="宋体"/>
          <w:lang w:val="de-DE"/>
        </w:rPr>
        <w:t>Determination of Ag</w:t>
      </w:r>
      <w:r>
        <w:rPr>
          <w:rFonts w:eastAsia="宋体"/>
          <w:vertAlign w:val="subscript"/>
          <w:lang w:val="de-DE"/>
        </w:rPr>
        <w:t>2</w:t>
      </w:r>
      <w:r>
        <w:rPr>
          <w:rFonts w:eastAsia="宋体"/>
          <w:lang w:val="de-DE"/>
        </w:rPr>
        <w:t>Al Generated by Solid Solution Reaction</w:t>
      </w:r>
    </w:p>
    <w:p w14:paraId="4553EE89" w14:textId="77777777" w:rsidR="00881CBC" w:rsidRDefault="00000000">
      <w:pPr>
        <w:spacing w:line="240" w:lineRule="auto"/>
        <w:ind w:firstLine="420"/>
        <w:jc w:val="left"/>
        <w:rPr>
          <w:lang w:val="de-DE"/>
        </w:rPr>
      </w:pPr>
      <w:r>
        <w:rPr>
          <w:rFonts w:ascii="Times New Roman" w:eastAsia="宋体" w:hAnsi="Times New Roman" w:cs="Times New Roman" w:hint="eastAsia"/>
          <w:lang w:val="de-DE"/>
        </w:rPr>
        <w:t>By employing the data processing method described above, the phases of each reaction were added or subtracted according to the coefficients in Table S1 (taking into account the stoichiometric coefficients in the reaction equations), yielding the coefficients of the sextic polynomial functions representing the reaction Gibbs free energies as functions of temperature, as shown in Table S3.</w:t>
      </w:r>
    </w:p>
    <w:p w14:paraId="3FF2C720" w14:textId="77777777" w:rsidR="00881CBC" w:rsidRDefault="00000000">
      <w:pPr>
        <w:pStyle w:val="ab"/>
        <w:spacing w:after="78"/>
        <w:rPr>
          <w:sz w:val="16"/>
          <w:szCs w:val="16"/>
        </w:rPr>
      </w:pPr>
      <w:r>
        <w:rPr>
          <w:sz w:val="16"/>
          <w:szCs w:val="16"/>
        </w:rPr>
        <w:t xml:space="preserve">Table </w:t>
      </w:r>
      <w:r>
        <w:rPr>
          <w:rFonts w:hint="eastAsia"/>
          <w:sz w:val="16"/>
          <w:szCs w:val="16"/>
        </w:rPr>
        <w:t>S3</w:t>
      </w:r>
      <w:r>
        <w:rPr>
          <w:sz w:val="16"/>
          <w:szCs w:val="16"/>
        </w:rPr>
        <w:t xml:space="preserve"> The coefficient of the polynomials which describe the functions of Gibbs free energy (</w:t>
      </w:r>
      <w:proofErr w:type="spellStart"/>
      <w:r>
        <w:rPr>
          <w:sz w:val="16"/>
          <w:szCs w:val="16"/>
        </w:rPr>
        <w:t>Δ</w:t>
      </w:r>
      <w:r>
        <w:rPr>
          <w:sz w:val="16"/>
          <w:szCs w:val="16"/>
          <w:vertAlign w:val="subscript"/>
        </w:rPr>
        <w:t>r</w:t>
      </w:r>
      <w:r>
        <w:rPr>
          <w:sz w:val="16"/>
          <w:szCs w:val="16"/>
        </w:rPr>
        <w:t>G</w:t>
      </w:r>
      <w:proofErr w:type="spellEnd"/>
      <w:r>
        <w:rPr>
          <w:sz w:val="16"/>
          <w:szCs w:val="16"/>
        </w:rPr>
        <w:t xml:space="preserve">) with the changes of temperature in reaction equation </w:t>
      </w:r>
      <w:r>
        <w:rPr>
          <w:rFonts w:hint="eastAsia"/>
          <w:sz w:val="16"/>
          <w:szCs w:val="16"/>
        </w:rPr>
        <w:t>18</w:t>
      </w:r>
      <w:r>
        <w:rPr>
          <w:sz w:val="16"/>
          <w:szCs w:val="16"/>
        </w:rPr>
        <w:t xml:space="preserve"> to </w:t>
      </w:r>
      <w:r>
        <w:rPr>
          <w:rFonts w:hint="eastAsia"/>
          <w:sz w:val="16"/>
          <w:szCs w:val="16"/>
        </w:rPr>
        <w:t>19</w:t>
      </w:r>
    </w:p>
    <w:tbl>
      <w:tblPr>
        <w:tblW w:w="8316" w:type="dxa"/>
        <w:jc w:val="center"/>
        <w:tblLook w:val="04A0" w:firstRow="1" w:lastRow="0" w:firstColumn="1" w:lastColumn="0" w:noHBand="0" w:noVBand="1"/>
      </w:tblPr>
      <w:tblGrid>
        <w:gridCol w:w="979"/>
        <w:gridCol w:w="1078"/>
        <w:gridCol w:w="1130"/>
        <w:gridCol w:w="1130"/>
        <w:gridCol w:w="971"/>
        <w:gridCol w:w="1029"/>
        <w:gridCol w:w="935"/>
        <w:gridCol w:w="1064"/>
      </w:tblGrid>
      <w:tr w:rsidR="00881CBC" w14:paraId="7E5C6509" w14:textId="77777777">
        <w:trPr>
          <w:trHeight w:val="270"/>
          <w:jc w:val="center"/>
        </w:trPr>
        <w:tc>
          <w:tcPr>
            <w:tcW w:w="979" w:type="dxa"/>
            <w:vMerge w:val="restart"/>
            <w:tcBorders>
              <w:top w:val="single" w:sz="12" w:space="0" w:color="auto"/>
              <w:left w:val="nil"/>
              <w:bottom w:val="single" w:sz="4" w:space="0" w:color="000000"/>
              <w:right w:val="nil"/>
            </w:tcBorders>
            <w:vAlign w:val="center"/>
          </w:tcPr>
          <w:p w14:paraId="5FCDE9CB"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Reaction equation</w:t>
            </w:r>
          </w:p>
        </w:tc>
        <w:tc>
          <w:tcPr>
            <w:tcW w:w="7337" w:type="dxa"/>
            <w:gridSpan w:val="7"/>
            <w:tcBorders>
              <w:top w:val="single" w:sz="12" w:space="0" w:color="auto"/>
              <w:left w:val="nil"/>
              <w:bottom w:val="single" w:sz="4" w:space="0" w:color="auto"/>
              <w:right w:val="nil"/>
            </w:tcBorders>
            <w:noWrap/>
            <w:vAlign w:val="center"/>
          </w:tcPr>
          <w:p w14:paraId="798F0269" w14:textId="77777777"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The coefficient of the polynomial</w:t>
            </w:r>
          </w:p>
        </w:tc>
      </w:tr>
      <w:tr w:rsidR="00881CBC" w14:paraId="4F1CA221" w14:textId="77777777">
        <w:trPr>
          <w:trHeight w:val="270"/>
          <w:jc w:val="center"/>
        </w:trPr>
        <w:tc>
          <w:tcPr>
            <w:tcW w:w="979" w:type="dxa"/>
            <w:vMerge/>
            <w:tcBorders>
              <w:top w:val="single" w:sz="4" w:space="0" w:color="auto"/>
              <w:left w:val="nil"/>
              <w:bottom w:val="single" w:sz="8" w:space="0" w:color="auto"/>
              <w:right w:val="nil"/>
            </w:tcBorders>
            <w:vAlign w:val="center"/>
          </w:tcPr>
          <w:p w14:paraId="399D03E1" w14:textId="77777777" w:rsidR="00881CBC" w:rsidRDefault="00881CBC">
            <w:pPr>
              <w:widowControl/>
              <w:spacing w:line="240" w:lineRule="auto"/>
              <w:rPr>
                <w:rFonts w:ascii="Times New Roman" w:eastAsia="宋体" w:hAnsi="Times New Roman" w:cs="Times New Roman"/>
                <w:color w:val="000000"/>
                <w:kern w:val="0"/>
                <w:sz w:val="17"/>
              </w:rPr>
            </w:pPr>
          </w:p>
        </w:tc>
        <w:tc>
          <w:tcPr>
            <w:tcW w:w="1078" w:type="dxa"/>
            <w:tcBorders>
              <w:top w:val="nil"/>
              <w:left w:val="nil"/>
              <w:bottom w:val="single" w:sz="8" w:space="0" w:color="auto"/>
              <w:right w:val="nil"/>
            </w:tcBorders>
            <w:noWrap/>
            <w:vAlign w:val="center"/>
          </w:tcPr>
          <w:p w14:paraId="57AAA115" w14:textId="77777777"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a</w:t>
            </w:r>
            <w:r>
              <w:rPr>
                <w:rFonts w:ascii="Times New Roman" w:eastAsia="宋体" w:hAnsi="Times New Roman" w:cs="Times New Roman"/>
                <w:color w:val="000000"/>
                <w:kern w:val="0"/>
                <w:sz w:val="16"/>
                <w:szCs w:val="16"/>
                <w:vertAlign w:val="subscript"/>
              </w:rPr>
              <w:t>0</w:t>
            </w:r>
          </w:p>
        </w:tc>
        <w:tc>
          <w:tcPr>
            <w:tcW w:w="1130" w:type="dxa"/>
            <w:tcBorders>
              <w:top w:val="nil"/>
              <w:left w:val="nil"/>
              <w:bottom w:val="single" w:sz="8" w:space="0" w:color="auto"/>
              <w:right w:val="nil"/>
            </w:tcBorders>
            <w:noWrap/>
            <w:vAlign w:val="center"/>
          </w:tcPr>
          <w:p w14:paraId="47F2945F" w14:textId="77777777"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a</w:t>
            </w:r>
            <w:r>
              <w:rPr>
                <w:rFonts w:ascii="Times New Roman" w:eastAsia="宋体" w:hAnsi="Times New Roman" w:cs="Times New Roman"/>
                <w:color w:val="000000"/>
                <w:kern w:val="0"/>
                <w:sz w:val="16"/>
                <w:szCs w:val="16"/>
                <w:vertAlign w:val="subscript"/>
              </w:rPr>
              <w:t>1</w:t>
            </w:r>
          </w:p>
        </w:tc>
        <w:tc>
          <w:tcPr>
            <w:tcW w:w="1130" w:type="dxa"/>
            <w:tcBorders>
              <w:top w:val="nil"/>
              <w:left w:val="nil"/>
              <w:bottom w:val="single" w:sz="8" w:space="0" w:color="auto"/>
              <w:right w:val="nil"/>
            </w:tcBorders>
            <w:noWrap/>
            <w:vAlign w:val="center"/>
          </w:tcPr>
          <w:p w14:paraId="4032D003" w14:textId="77777777"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a</w:t>
            </w:r>
            <w:r>
              <w:rPr>
                <w:rFonts w:ascii="Times New Roman" w:eastAsia="宋体" w:hAnsi="Times New Roman" w:cs="Times New Roman"/>
                <w:color w:val="000000"/>
                <w:kern w:val="0"/>
                <w:sz w:val="16"/>
                <w:szCs w:val="16"/>
                <w:vertAlign w:val="subscript"/>
              </w:rPr>
              <w:t>2</w:t>
            </w:r>
          </w:p>
        </w:tc>
        <w:tc>
          <w:tcPr>
            <w:tcW w:w="971" w:type="dxa"/>
            <w:tcBorders>
              <w:top w:val="nil"/>
              <w:left w:val="nil"/>
              <w:bottom w:val="single" w:sz="8" w:space="0" w:color="auto"/>
              <w:right w:val="nil"/>
            </w:tcBorders>
            <w:noWrap/>
            <w:vAlign w:val="center"/>
          </w:tcPr>
          <w:p w14:paraId="7862D236" w14:textId="77777777"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a</w:t>
            </w:r>
            <w:r>
              <w:rPr>
                <w:rFonts w:ascii="Times New Roman" w:eastAsia="宋体" w:hAnsi="Times New Roman" w:cs="Times New Roman"/>
                <w:color w:val="000000"/>
                <w:kern w:val="0"/>
                <w:sz w:val="16"/>
                <w:szCs w:val="16"/>
                <w:vertAlign w:val="subscript"/>
              </w:rPr>
              <w:t>3</w:t>
            </w:r>
          </w:p>
        </w:tc>
        <w:tc>
          <w:tcPr>
            <w:tcW w:w="1029" w:type="dxa"/>
            <w:tcBorders>
              <w:top w:val="nil"/>
              <w:left w:val="nil"/>
              <w:bottom w:val="single" w:sz="8" w:space="0" w:color="auto"/>
              <w:right w:val="nil"/>
            </w:tcBorders>
            <w:noWrap/>
            <w:vAlign w:val="center"/>
          </w:tcPr>
          <w:p w14:paraId="02275AA1" w14:textId="77777777"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a</w:t>
            </w:r>
            <w:r>
              <w:rPr>
                <w:rFonts w:ascii="Times New Roman" w:eastAsia="宋体" w:hAnsi="Times New Roman" w:cs="Times New Roman"/>
                <w:color w:val="000000"/>
                <w:kern w:val="0"/>
                <w:sz w:val="16"/>
                <w:szCs w:val="16"/>
                <w:vertAlign w:val="subscript"/>
              </w:rPr>
              <w:t>4</w:t>
            </w:r>
          </w:p>
        </w:tc>
        <w:tc>
          <w:tcPr>
            <w:tcW w:w="935" w:type="dxa"/>
            <w:tcBorders>
              <w:top w:val="nil"/>
              <w:left w:val="nil"/>
              <w:bottom w:val="single" w:sz="8" w:space="0" w:color="auto"/>
              <w:right w:val="nil"/>
            </w:tcBorders>
            <w:noWrap/>
            <w:vAlign w:val="center"/>
          </w:tcPr>
          <w:p w14:paraId="3ACC9374" w14:textId="77777777"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a</w:t>
            </w:r>
            <w:r>
              <w:rPr>
                <w:rFonts w:ascii="Times New Roman" w:eastAsia="宋体" w:hAnsi="Times New Roman" w:cs="Times New Roman"/>
                <w:color w:val="000000"/>
                <w:kern w:val="0"/>
                <w:sz w:val="16"/>
                <w:szCs w:val="16"/>
                <w:vertAlign w:val="subscript"/>
              </w:rPr>
              <w:t>5</w:t>
            </w:r>
          </w:p>
        </w:tc>
        <w:tc>
          <w:tcPr>
            <w:tcW w:w="1064" w:type="dxa"/>
            <w:tcBorders>
              <w:top w:val="nil"/>
              <w:left w:val="nil"/>
              <w:bottom w:val="single" w:sz="8" w:space="0" w:color="auto"/>
              <w:right w:val="nil"/>
            </w:tcBorders>
            <w:noWrap/>
            <w:vAlign w:val="center"/>
          </w:tcPr>
          <w:p w14:paraId="55418F20" w14:textId="77777777"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a</w:t>
            </w:r>
            <w:r>
              <w:rPr>
                <w:rFonts w:ascii="Times New Roman" w:eastAsia="宋体" w:hAnsi="Times New Roman" w:cs="Times New Roman"/>
                <w:color w:val="000000"/>
                <w:kern w:val="0"/>
                <w:sz w:val="16"/>
                <w:szCs w:val="16"/>
                <w:vertAlign w:val="subscript"/>
              </w:rPr>
              <w:t>6</w:t>
            </w:r>
          </w:p>
        </w:tc>
      </w:tr>
      <w:tr w:rsidR="00881CBC" w14:paraId="17162B46" w14:textId="77777777">
        <w:trPr>
          <w:trHeight w:val="270"/>
          <w:jc w:val="center"/>
        </w:trPr>
        <w:tc>
          <w:tcPr>
            <w:tcW w:w="979" w:type="dxa"/>
            <w:tcBorders>
              <w:top w:val="single" w:sz="8" w:space="0" w:color="auto"/>
              <w:left w:val="nil"/>
              <w:bottom w:val="nil"/>
              <w:right w:val="nil"/>
            </w:tcBorders>
            <w:noWrap/>
            <w:vAlign w:val="center"/>
          </w:tcPr>
          <w:p w14:paraId="1884AE39"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18 (a)</w:t>
            </w:r>
          </w:p>
        </w:tc>
        <w:tc>
          <w:tcPr>
            <w:tcW w:w="1078" w:type="dxa"/>
            <w:tcBorders>
              <w:top w:val="single" w:sz="8" w:space="0" w:color="auto"/>
              <w:left w:val="nil"/>
              <w:bottom w:val="nil"/>
              <w:right w:val="nil"/>
            </w:tcBorders>
            <w:noWrap/>
            <w:vAlign w:val="center"/>
          </w:tcPr>
          <w:p w14:paraId="351C7934" w14:textId="1F5D87C6" w:rsidR="00881CBC" w:rsidRDefault="00E61274">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.68E+03</w:t>
            </w:r>
          </w:p>
        </w:tc>
        <w:tc>
          <w:tcPr>
            <w:tcW w:w="1130" w:type="dxa"/>
            <w:tcBorders>
              <w:top w:val="single" w:sz="8" w:space="0" w:color="auto"/>
              <w:left w:val="nil"/>
              <w:bottom w:val="nil"/>
              <w:right w:val="nil"/>
            </w:tcBorders>
            <w:noWrap/>
            <w:vAlign w:val="center"/>
          </w:tcPr>
          <w:p w14:paraId="20629815" w14:textId="625EE532"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2.94E</w:t>
            </w:r>
            <w:r w:rsidR="00E61274">
              <w:rPr>
                <w:rFonts w:ascii="Times New Roman" w:eastAsia="宋体" w:hAnsi="Times New Roman" w:cs="Times New Roman"/>
                <w:color w:val="000000"/>
                <w:kern w:val="0"/>
                <w:sz w:val="16"/>
                <w:szCs w:val="16"/>
              </w:rPr>
              <w:t>−0</w:t>
            </w:r>
            <w:r>
              <w:rPr>
                <w:rFonts w:ascii="Times New Roman" w:eastAsia="宋体" w:hAnsi="Times New Roman" w:cs="Times New Roman"/>
                <w:color w:val="000000"/>
                <w:kern w:val="0"/>
                <w:sz w:val="16"/>
                <w:szCs w:val="16"/>
              </w:rPr>
              <w:t>1</w:t>
            </w:r>
          </w:p>
        </w:tc>
        <w:tc>
          <w:tcPr>
            <w:tcW w:w="1130" w:type="dxa"/>
            <w:tcBorders>
              <w:top w:val="single" w:sz="8" w:space="0" w:color="auto"/>
              <w:left w:val="nil"/>
              <w:bottom w:val="nil"/>
              <w:right w:val="nil"/>
            </w:tcBorders>
            <w:noWrap/>
            <w:vAlign w:val="center"/>
          </w:tcPr>
          <w:p w14:paraId="01712F74" w14:textId="6161A52F"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1.09E</w:t>
            </w:r>
            <w:r w:rsidR="00E61274">
              <w:rPr>
                <w:rFonts w:ascii="Times New Roman" w:eastAsia="宋体" w:hAnsi="Times New Roman" w:cs="Times New Roman"/>
                <w:color w:val="000000"/>
                <w:kern w:val="0"/>
                <w:sz w:val="16"/>
                <w:szCs w:val="16"/>
              </w:rPr>
              <w:t>−0</w:t>
            </w:r>
            <w:r>
              <w:rPr>
                <w:rFonts w:ascii="Times New Roman" w:eastAsia="宋体" w:hAnsi="Times New Roman" w:cs="Times New Roman"/>
                <w:color w:val="000000"/>
                <w:kern w:val="0"/>
                <w:sz w:val="16"/>
                <w:szCs w:val="16"/>
              </w:rPr>
              <w:t>4</w:t>
            </w:r>
          </w:p>
        </w:tc>
        <w:tc>
          <w:tcPr>
            <w:tcW w:w="971" w:type="dxa"/>
            <w:tcBorders>
              <w:top w:val="single" w:sz="8" w:space="0" w:color="auto"/>
              <w:left w:val="nil"/>
              <w:bottom w:val="nil"/>
              <w:right w:val="nil"/>
            </w:tcBorders>
            <w:noWrap/>
            <w:vAlign w:val="center"/>
          </w:tcPr>
          <w:p w14:paraId="6E36361A" w14:textId="77155994" w:rsidR="00881CBC" w:rsidRDefault="00E61274">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−2</w:t>
            </w:r>
            <w:r w:rsidR="00000000">
              <w:rPr>
                <w:rFonts w:ascii="Times New Roman" w:eastAsia="宋体" w:hAnsi="Times New Roman" w:cs="Times New Roman"/>
                <w:color w:val="000000"/>
                <w:kern w:val="0"/>
                <w:sz w:val="16"/>
                <w:szCs w:val="16"/>
              </w:rPr>
              <w:t>.26E</w:t>
            </w:r>
            <w:r>
              <w:rPr>
                <w:rFonts w:ascii="Times New Roman" w:eastAsia="宋体" w:hAnsi="Times New Roman" w:cs="Times New Roman"/>
                <w:color w:val="000000"/>
                <w:kern w:val="0"/>
                <w:sz w:val="16"/>
                <w:szCs w:val="16"/>
              </w:rPr>
              <w:t>−0</w:t>
            </w:r>
            <w:r w:rsidR="00000000">
              <w:rPr>
                <w:rFonts w:ascii="Times New Roman" w:eastAsia="宋体" w:hAnsi="Times New Roman" w:cs="Times New Roman"/>
                <w:color w:val="000000"/>
                <w:kern w:val="0"/>
                <w:sz w:val="16"/>
                <w:szCs w:val="16"/>
              </w:rPr>
              <w:t>7</w:t>
            </w:r>
          </w:p>
        </w:tc>
        <w:tc>
          <w:tcPr>
            <w:tcW w:w="1029" w:type="dxa"/>
            <w:tcBorders>
              <w:top w:val="single" w:sz="8" w:space="0" w:color="auto"/>
              <w:left w:val="nil"/>
              <w:bottom w:val="nil"/>
              <w:right w:val="nil"/>
            </w:tcBorders>
            <w:noWrap/>
            <w:vAlign w:val="center"/>
          </w:tcPr>
          <w:p w14:paraId="30C66FCB" w14:textId="3DCEAB4E"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2.46E</w:t>
            </w:r>
            <w:r w:rsidR="00E61274">
              <w:rPr>
                <w:rFonts w:ascii="Times New Roman" w:eastAsia="宋体" w:hAnsi="Times New Roman" w:cs="Times New Roman"/>
                <w:color w:val="000000"/>
                <w:kern w:val="0"/>
                <w:sz w:val="16"/>
                <w:szCs w:val="16"/>
              </w:rPr>
              <w:t>−1</w:t>
            </w:r>
            <w:r>
              <w:rPr>
                <w:rFonts w:ascii="Times New Roman" w:eastAsia="宋体" w:hAnsi="Times New Roman" w:cs="Times New Roman"/>
                <w:color w:val="000000"/>
                <w:kern w:val="0"/>
                <w:sz w:val="16"/>
                <w:szCs w:val="16"/>
              </w:rPr>
              <w:t>0</w:t>
            </w:r>
          </w:p>
        </w:tc>
        <w:tc>
          <w:tcPr>
            <w:tcW w:w="935" w:type="dxa"/>
            <w:tcBorders>
              <w:top w:val="single" w:sz="8" w:space="0" w:color="auto"/>
              <w:left w:val="nil"/>
              <w:bottom w:val="nil"/>
              <w:right w:val="nil"/>
            </w:tcBorders>
            <w:noWrap/>
            <w:vAlign w:val="center"/>
          </w:tcPr>
          <w:p w14:paraId="47BB96C9" w14:textId="5BFFDFCA" w:rsidR="00881CBC" w:rsidRDefault="00E61274">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.48E</w:t>
            </w: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3</w:t>
            </w:r>
          </w:p>
        </w:tc>
        <w:tc>
          <w:tcPr>
            <w:tcW w:w="1064" w:type="dxa"/>
            <w:tcBorders>
              <w:top w:val="single" w:sz="8" w:space="0" w:color="auto"/>
              <w:left w:val="nil"/>
              <w:bottom w:val="nil"/>
              <w:right w:val="nil"/>
            </w:tcBorders>
            <w:noWrap/>
            <w:vAlign w:val="center"/>
          </w:tcPr>
          <w:p w14:paraId="02948746" w14:textId="4567F51D"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3.78E</w:t>
            </w:r>
            <w:r w:rsidR="00E61274">
              <w:rPr>
                <w:rFonts w:ascii="Times New Roman" w:eastAsia="宋体" w:hAnsi="Times New Roman" w:cs="Times New Roman"/>
                <w:color w:val="000000"/>
                <w:kern w:val="0"/>
                <w:sz w:val="16"/>
                <w:szCs w:val="16"/>
              </w:rPr>
              <w:t>−1</w:t>
            </w:r>
            <w:r>
              <w:rPr>
                <w:rFonts w:ascii="Times New Roman" w:eastAsia="宋体" w:hAnsi="Times New Roman" w:cs="Times New Roman"/>
                <w:color w:val="000000"/>
                <w:kern w:val="0"/>
                <w:sz w:val="16"/>
                <w:szCs w:val="16"/>
              </w:rPr>
              <w:t>7</w:t>
            </w:r>
          </w:p>
        </w:tc>
      </w:tr>
      <w:tr w:rsidR="00881CBC" w14:paraId="041AA5CB" w14:textId="77777777">
        <w:trPr>
          <w:trHeight w:val="270"/>
          <w:jc w:val="center"/>
        </w:trPr>
        <w:tc>
          <w:tcPr>
            <w:tcW w:w="979" w:type="dxa"/>
            <w:tcBorders>
              <w:top w:val="nil"/>
              <w:left w:val="nil"/>
              <w:bottom w:val="nil"/>
              <w:right w:val="nil"/>
            </w:tcBorders>
            <w:noWrap/>
            <w:vAlign w:val="center"/>
          </w:tcPr>
          <w:p w14:paraId="4886E1AA"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19 (a)</w:t>
            </w:r>
          </w:p>
        </w:tc>
        <w:tc>
          <w:tcPr>
            <w:tcW w:w="1078" w:type="dxa"/>
            <w:tcBorders>
              <w:top w:val="nil"/>
              <w:left w:val="nil"/>
              <w:bottom w:val="nil"/>
              <w:right w:val="nil"/>
            </w:tcBorders>
            <w:noWrap/>
            <w:vAlign w:val="center"/>
          </w:tcPr>
          <w:p w14:paraId="798C214D" w14:textId="67DEC2AB" w:rsidR="00881CBC" w:rsidRDefault="00E61274">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.68E+03</w:t>
            </w:r>
          </w:p>
        </w:tc>
        <w:tc>
          <w:tcPr>
            <w:tcW w:w="1130" w:type="dxa"/>
            <w:tcBorders>
              <w:top w:val="nil"/>
              <w:left w:val="nil"/>
              <w:bottom w:val="nil"/>
              <w:right w:val="nil"/>
            </w:tcBorders>
            <w:noWrap/>
            <w:vAlign w:val="center"/>
          </w:tcPr>
          <w:p w14:paraId="0FE6926B" w14:textId="396799F2"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2.90E</w:t>
            </w:r>
            <w:r w:rsidR="00E61274">
              <w:rPr>
                <w:rFonts w:ascii="Times New Roman" w:eastAsia="宋体" w:hAnsi="Times New Roman" w:cs="Times New Roman"/>
                <w:color w:val="000000"/>
                <w:kern w:val="0"/>
                <w:sz w:val="16"/>
                <w:szCs w:val="16"/>
              </w:rPr>
              <w:t>−0</w:t>
            </w:r>
            <w:r>
              <w:rPr>
                <w:rFonts w:ascii="Times New Roman" w:eastAsia="宋体" w:hAnsi="Times New Roman" w:cs="Times New Roman"/>
                <w:color w:val="000000"/>
                <w:kern w:val="0"/>
                <w:sz w:val="16"/>
                <w:szCs w:val="16"/>
              </w:rPr>
              <w:t>1</w:t>
            </w:r>
          </w:p>
        </w:tc>
        <w:tc>
          <w:tcPr>
            <w:tcW w:w="1130" w:type="dxa"/>
            <w:tcBorders>
              <w:top w:val="nil"/>
              <w:left w:val="nil"/>
              <w:bottom w:val="nil"/>
              <w:right w:val="nil"/>
            </w:tcBorders>
            <w:noWrap/>
            <w:vAlign w:val="center"/>
          </w:tcPr>
          <w:p w14:paraId="1B8BC7B3" w14:textId="034F63EC"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1.19E</w:t>
            </w:r>
            <w:r w:rsidR="00E61274">
              <w:rPr>
                <w:rFonts w:ascii="Times New Roman" w:eastAsia="宋体" w:hAnsi="Times New Roman" w:cs="Times New Roman"/>
                <w:color w:val="000000"/>
                <w:kern w:val="0"/>
                <w:sz w:val="16"/>
                <w:szCs w:val="16"/>
              </w:rPr>
              <w:t>−0</w:t>
            </w:r>
            <w:r>
              <w:rPr>
                <w:rFonts w:ascii="Times New Roman" w:eastAsia="宋体" w:hAnsi="Times New Roman" w:cs="Times New Roman"/>
                <w:color w:val="000000"/>
                <w:kern w:val="0"/>
                <w:sz w:val="16"/>
                <w:szCs w:val="16"/>
              </w:rPr>
              <w:t>4</w:t>
            </w:r>
          </w:p>
        </w:tc>
        <w:tc>
          <w:tcPr>
            <w:tcW w:w="971" w:type="dxa"/>
            <w:tcBorders>
              <w:top w:val="nil"/>
              <w:left w:val="nil"/>
              <w:bottom w:val="nil"/>
              <w:right w:val="nil"/>
            </w:tcBorders>
            <w:noWrap/>
            <w:vAlign w:val="center"/>
          </w:tcPr>
          <w:p w14:paraId="5C78D3AD" w14:textId="1DA77BC2" w:rsidR="00881CBC" w:rsidRDefault="00E61274">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−2</w:t>
            </w:r>
            <w:r w:rsidR="00000000">
              <w:rPr>
                <w:rFonts w:ascii="Times New Roman" w:eastAsia="宋体" w:hAnsi="Times New Roman" w:cs="Times New Roman"/>
                <w:color w:val="000000"/>
                <w:kern w:val="0"/>
                <w:sz w:val="16"/>
                <w:szCs w:val="16"/>
              </w:rPr>
              <w:t>.44E</w:t>
            </w:r>
            <w:r>
              <w:rPr>
                <w:rFonts w:ascii="Times New Roman" w:eastAsia="宋体" w:hAnsi="Times New Roman" w:cs="Times New Roman"/>
                <w:color w:val="000000"/>
                <w:kern w:val="0"/>
                <w:sz w:val="16"/>
                <w:szCs w:val="16"/>
              </w:rPr>
              <w:t>−0</w:t>
            </w:r>
            <w:r w:rsidR="00000000">
              <w:rPr>
                <w:rFonts w:ascii="Times New Roman" w:eastAsia="宋体" w:hAnsi="Times New Roman" w:cs="Times New Roman"/>
                <w:color w:val="000000"/>
                <w:kern w:val="0"/>
                <w:sz w:val="16"/>
                <w:szCs w:val="16"/>
              </w:rPr>
              <w:t>7</w:t>
            </w:r>
          </w:p>
        </w:tc>
        <w:tc>
          <w:tcPr>
            <w:tcW w:w="1029" w:type="dxa"/>
            <w:tcBorders>
              <w:top w:val="nil"/>
              <w:left w:val="nil"/>
              <w:bottom w:val="nil"/>
              <w:right w:val="nil"/>
            </w:tcBorders>
            <w:noWrap/>
            <w:vAlign w:val="center"/>
          </w:tcPr>
          <w:p w14:paraId="225D6FC9" w14:textId="3FEA7DBC"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2.58E</w:t>
            </w:r>
            <w:r w:rsidR="00E61274">
              <w:rPr>
                <w:rFonts w:ascii="Times New Roman" w:eastAsia="宋体" w:hAnsi="Times New Roman" w:cs="Times New Roman"/>
                <w:color w:val="000000"/>
                <w:kern w:val="0"/>
                <w:sz w:val="16"/>
                <w:szCs w:val="16"/>
              </w:rPr>
              <w:t>−1</w:t>
            </w:r>
            <w:r>
              <w:rPr>
                <w:rFonts w:ascii="Times New Roman" w:eastAsia="宋体" w:hAnsi="Times New Roman" w:cs="Times New Roman"/>
                <w:color w:val="000000"/>
                <w:kern w:val="0"/>
                <w:sz w:val="16"/>
                <w:szCs w:val="16"/>
              </w:rPr>
              <w:t>0</w:t>
            </w:r>
          </w:p>
        </w:tc>
        <w:tc>
          <w:tcPr>
            <w:tcW w:w="935" w:type="dxa"/>
            <w:tcBorders>
              <w:top w:val="nil"/>
              <w:left w:val="nil"/>
              <w:bottom w:val="nil"/>
              <w:right w:val="nil"/>
            </w:tcBorders>
            <w:noWrap/>
            <w:vAlign w:val="center"/>
          </w:tcPr>
          <w:p w14:paraId="759646FC" w14:textId="6209EF21" w:rsidR="00881CBC" w:rsidRDefault="00E61274">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.47E</w:t>
            </w: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3</w:t>
            </w:r>
          </w:p>
        </w:tc>
        <w:tc>
          <w:tcPr>
            <w:tcW w:w="1064" w:type="dxa"/>
            <w:tcBorders>
              <w:top w:val="nil"/>
              <w:left w:val="nil"/>
              <w:bottom w:val="nil"/>
              <w:right w:val="nil"/>
            </w:tcBorders>
            <w:noWrap/>
            <w:vAlign w:val="center"/>
          </w:tcPr>
          <w:p w14:paraId="212E3101" w14:textId="520D4AFF"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3.51E</w:t>
            </w:r>
            <w:r w:rsidR="00E61274">
              <w:rPr>
                <w:rFonts w:ascii="Times New Roman" w:eastAsia="宋体" w:hAnsi="Times New Roman" w:cs="Times New Roman"/>
                <w:color w:val="000000"/>
                <w:kern w:val="0"/>
                <w:sz w:val="16"/>
                <w:szCs w:val="16"/>
              </w:rPr>
              <w:t>−1</w:t>
            </w:r>
            <w:r>
              <w:rPr>
                <w:rFonts w:ascii="Times New Roman" w:eastAsia="宋体" w:hAnsi="Times New Roman" w:cs="Times New Roman"/>
                <w:color w:val="000000"/>
                <w:kern w:val="0"/>
                <w:sz w:val="16"/>
                <w:szCs w:val="16"/>
              </w:rPr>
              <w:t>7</w:t>
            </w:r>
          </w:p>
        </w:tc>
      </w:tr>
      <w:tr w:rsidR="00881CBC" w14:paraId="37A95081" w14:textId="77777777">
        <w:trPr>
          <w:trHeight w:val="270"/>
          <w:jc w:val="center"/>
        </w:trPr>
        <w:tc>
          <w:tcPr>
            <w:tcW w:w="979" w:type="dxa"/>
            <w:tcBorders>
              <w:top w:val="nil"/>
              <w:left w:val="nil"/>
              <w:bottom w:val="nil"/>
              <w:right w:val="nil"/>
            </w:tcBorders>
            <w:noWrap/>
            <w:vAlign w:val="center"/>
          </w:tcPr>
          <w:p w14:paraId="0D571997"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18 (b)</w:t>
            </w:r>
          </w:p>
        </w:tc>
        <w:tc>
          <w:tcPr>
            <w:tcW w:w="1078" w:type="dxa"/>
            <w:tcBorders>
              <w:top w:val="nil"/>
              <w:left w:val="nil"/>
              <w:bottom w:val="nil"/>
              <w:right w:val="nil"/>
            </w:tcBorders>
            <w:noWrap/>
            <w:vAlign w:val="center"/>
          </w:tcPr>
          <w:p w14:paraId="617D7C36" w14:textId="54A60648" w:rsidR="00881CBC" w:rsidRDefault="00E61274">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.68E+03</w:t>
            </w:r>
          </w:p>
        </w:tc>
        <w:tc>
          <w:tcPr>
            <w:tcW w:w="1130" w:type="dxa"/>
            <w:tcBorders>
              <w:top w:val="nil"/>
              <w:left w:val="nil"/>
              <w:bottom w:val="nil"/>
              <w:right w:val="nil"/>
            </w:tcBorders>
            <w:noWrap/>
            <w:vAlign w:val="center"/>
          </w:tcPr>
          <w:p w14:paraId="261312F6" w14:textId="508D2864"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2.93E</w:t>
            </w:r>
            <w:r w:rsidR="00E61274">
              <w:rPr>
                <w:rFonts w:ascii="Times New Roman" w:eastAsia="宋体" w:hAnsi="Times New Roman" w:cs="Times New Roman"/>
                <w:color w:val="000000"/>
                <w:kern w:val="0"/>
                <w:sz w:val="16"/>
                <w:szCs w:val="16"/>
              </w:rPr>
              <w:t>−0</w:t>
            </w:r>
            <w:r>
              <w:rPr>
                <w:rFonts w:ascii="Times New Roman" w:eastAsia="宋体" w:hAnsi="Times New Roman" w:cs="Times New Roman"/>
                <w:color w:val="000000"/>
                <w:kern w:val="0"/>
                <w:sz w:val="16"/>
                <w:szCs w:val="16"/>
              </w:rPr>
              <w:t>1</w:t>
            </w:r>
          </w:p>
        </w:tc>
        <w:tc>
          <w:tcPr>
            <w:tcW w:w="1130" w:type="dxa"/>
            <w:tcBorders>
              <w:top w:val="nil"/>
              <w:left w:val="nil"/>
              <w:bottom w:val="nil"/>
              <w:right w:val="nil"/>
            </w:tcBorders>
            <w:noWrap/>
            <w:vAlign w:val="center"/>
          </w:tcPr>
          <w:p w14:paraId="44CB3E0F" w14:textId="423B6DD6"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9.11E</w:t>
            </w:r>
            <w:r w:rsidR="00E61274">
              <w:rPr>
                <w:rFonts w:ascii="Times New Roman" w:eastAsia="宋体" w:hAnsi="Times New Roman" w:cs="Times New Roman"/>
                <w:color w:val="000000"/>
                <w:kern w:val="0"/>
                <w:sz w:val="16"/>
                <w:szCs w:val="16"/>
              </w:rPr>
              <w:t>−0</w:t>
            </w:r>
            <w:r>
              <w:rPr>
                <w:rFonts w:ascii="Times New Roman" w:eastAsia="宋体" w:hAnsi="Times New Roman" w:cs="Times New Roman"/>
                <w:color w:val="000000"/>
                <w:kern w:val="0"/>
                <w:sz w:val="16"/>
                <w:szCs w:val="16"/>
              </w:rPr>
              <w:t>5</w:t>
            </w:r>
          </w:p>
        </w:tc>
        <w:tc>
          <w:tcPr>
            <w:tcW w:w="971" w:type="dxa"/>
            <w:tcBorders>
              <w:top w:val="nil"/>
              <w:left w:val="nil"/>
              <w:bottom w:val="nil"/>
              <w:right w:val="nil"/>
            </w:tcBorders>
            <w:noWrap/>
            <w:vAlign w:val="center"/>
          </w:tcPr>
          <w:p w14:paraId="4418A55C" w14:textId="50CAEBBA" w:rsidR="00881CBC" w:rsidRDefault="00E61274">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.78E</w:t>
            </w:r>
            <w:r>
              <w:rPr>
                <w:rFonts w:ascii="Times New Roman" w:eastAsia="宋体" w:hAnsi="Times New Roman" w:cs="Times New Roman"/>
                <w:color w:val="000000"/>
                <w:kern w:val="0"/>
                <w:sz w:val="16"/>
                <w:szCs w:val="16"/>
              </w:rPr>
              <w:t>−0</w:t>
            </w:r>
            <w:r w:rsidR="00000000">
              <w:rPr>
                <w:rFonts w:ascii="Times New Roman" w:eastAsia="宋体" w:hAnsi="Times New Roman" w:cs="Times New Roman"/>
                <w:color w:val="000000"/>
                <w:kern w:val="0"/>
                <w:sz w:val="16"/>
                <w:szCs w:val="16"/>
              </w:rPr>
              <w:t>7</w:t>
            </w:r>
          </w:p>
        </w:tc>
        <w:tc>
          <w:tcPr>
            <w:tcW w:w="1029" w:type="dxa"/>
            <w:tcBorders>
              <w:top w:val="nil"/>
              <w:left w:val="nil"/>
              <w:bottom w:val="nil"/>
              <w:right w:val="nil"/>
            </w:tcBorders>
            <w:noWrap/>
            <w:vAlign w:val="center"/>
          </w:tcPr>
          <w:p w14:paraId="008C8115" w14:textId="08537FD6"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1.78E</w:t>
            </w:r>
            <w:r w:rsidR="00E61274">
              <w:rPr>
                <w:rFonts w:ascii="Times New Roman" w:eastAsia="宋体" w:hAnsi="Times New Roman" w:cs="Times New Roman"/>
                <w:color w:val="000000"/>
                <w:kern w:val="0"/>
                <w:sz w:val="16"/>
                <w:szCs w:val="16"/>
              </w:rPr>
              <w:t>−1</w:t>
            </w:r>
            <w:r>
              <w:rPr>
                <w:rFonts w:ascii="Times New Roman" w:eastAsia="宋体" w:hAnsi="Times New Roman" w:cs="Times New Roman"/>
                <w:color w:val="000000"/>
                <w:kern w:val="0"/>
                <w:sz w:val="16"/>
                <w:szCs w:val="16"/>
              </w:rPr>
              <w:t>0</w:t>
            </w:r>
          </w:p>
        </w:tc>
        <w:tc>
          <w:tcPr>
            <w:tcW w:w="935" w:type="dxa"/>
            <w:tcBorders>
              <w:top w:val="nil"/>
              <w:left w:val="nil"/>
              <w:bottom w:val="nil"/>
              <w:right w:val="nil"/>
            </w:tcBorders>
            <w:noWrap/>
            <w:vAlign w:val="center"/>
          </w:tcPr>
          <w:p w14:paraId="2940C11F" w14:textId="0CF9B9AB" w:rsidR="00881CBC" w:rsidRDefault="00E61274">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−9</w:t>
            </w:r>
            <w:r w:rsidR="00000000">
              <w:rPr>
                <w:rFonts w:ascii="Times New Roman" w:eastAsia="宋体" w:hAnsi="Times New Roman" w:cs="Times New Roman"/>
                <w:color w:val="000000"/>
                <w:kern w:val="0"/>
                <w:sz w:val="16"/>
                <w:szCs w:val="16"/>
              </w:rPr>
              <w:t>.77E</w:t>
            </w: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4</w:t>
            </w:r>
          </w:p>
        </w:tc>
        <w:tc>
          <w:tcPr>
            <w:tcW w:w="1064" w:type="dxa"/>
            <w:tcBorders>
              <w:top w:val="nil"/>
              <w:left w:val="nil"/>
              <w:bottom w:val="nil"/>
              <w:right w:val="nil"/>
            </w:tcBorders>
            <w:noWrap/>
            <w:vAlign w:val="center"/>
          </w:tcPr>
          <w:p w14:paraId="343D8879" w14:textId="0BD18780"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2.29E</w:t>
            </w:r>
            <w:r w:rsidR="00E61274">
              <w:rPr>
                <w:rFonts w:ascii="Times New Roman" w:eastAsia="宋体" w:hAnsi="Times New Roman" w:cs="Times New Roman"/>
                <w:color w:val="000000"/>
                <w:kern w:val="0"/>
                <w:sz w:val="16"/>
                <w:szCs w:val="16"/>
              </w:rPr>
              <w:t>−1</w:t>
            </w:r>
            <w:r>
              <w:rPr>
                <w:rFonts w:ascii="Times New Roman" w:eastAsia="宋体" w:hAnsi="Times New Roman" w:cs="Times New Roman"/>
                <w:color w:val="000000"/>
                <w:kern w:val="0"/>
                <w:sz w:val="16"/>
                <w:szCs w:val="16"/>
              </w:rPr>
              <w:t>7</w:t>
            </w:r>
          </w:p>
        </w:tc>
      </w:tr>
      <w:tr w:rsidR="00881CBC" w14:paraId="064F0795" w14:textId="77777777">
        <w:trPr>
          <w:trHeight w:val="270"/>
          <w:jc w:val="center"/>
        </w:trPr>
        <w:tc>
          <w:tcPr>
            <w:tcW w:w="979" w:type="dxa"/>
            <w:tcBorders>
              <w:top w:val="nil"/>
              <w:left w:val="nil"/>
              <w:bottom w:val="nil"/>
              <w:right w:val="nil"/>
            </w:tcBorders>
            <w:noWrap/>
            <w:vAlign w:val="center"/>
          </w:tcPr>
          <w:p w14:paraId="75822C14"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19 (b)</w:t>
            </w:r>
          </w:p>
        </w:tc>
        <w:tc>
          <w:tcPr>
            <w:tcW w:w="1078" w:type="dxa"/>
            <w:tcBorders>
              <w:top w:val="nil"/>
              <w:left w:val="nil"/>
              <w:bottom w:val="nil"/>
              <w:right w:val="nil"/>
            </w:tcBorders>
            <w:noWrap/>
            <w:vAlign w:val="center"/>
          </w:tcPr>
          <w:p w14:paraId="1DE2013D" w14:textId="1C867910" w:rsidR="00881CBC" w:rsidRDefault="00E61274">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.67E+03</w:t>
            </w:r>
          </w:p>
        </w:tc>
        <w:tc>
          <w:tcPr>
            <w:tcW w:w="1130" w:type="dxa"/>
            <w:tcBorders>
              <w:top w:val="nil"/>
              <w:left w:val="nil"/>
              <w:bottom w:val="nil"/>
              <w:right w:val="nil"/>
            </w:tcBorders>
            <w:noWrap/>
            <w:vAlign w:val="center"/>
          </w:tcPr>
          <w:p w14:paraId="02565250" w14:textId="534F9407"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2.91E</w:t>
            </w:r>
            <w:r w:rsidR="00E61274">
              <w:rPr>
                <w:rFonts w:ascii="Times New Roman" w:eastAsia="宋体" w:hAnsi="Times New Roman" w:cs="Times New Roman"/>
                <w:color w:val="000000"/>
                <w:kern w:val="0"/>
                <w:sz w:val="16"/>
                <w:szCs w:val="16"/>
              </w:rPr>
              <w:t>−0</w:t>
            </w:r>
            <w:r>
              <w:rPr>
                <w:rFonts w:ascii="Times New Roman" w:eastAsia="宋体" w:hAnsi="Times New Roman" w:cs="Times New Roman"/>
                <w:color w:val="000000"/>
                <w:kern w:val="0"/>
                <w:sz w:val="16"/>
                <w:szCs w:val="16"/>
              </w:rPr>
              <w:t>1</w:t>
            </w:r>
          </w:p>
        </w:tc>
        <w:tc>
          <w:tcPr>
            <w:tcW w:w="1130" w:type="dxa"/>
            <w:tcBorders>
              <w:top w:val="nil"/>
              <w:left w:val="nil"/>
              <w:bottom w:val="nil"/>
              <w:right w:val="nil"/>
            </w:tcBorders>
            <w:noWrap/>
            <w:vAlign w:val="center"/>
          </w:tcPr>
          <w:p w14:paraId="44A06FAC" w14:textId="067B6646"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9.65E</w:t>
            </w:r>
            <w:r w:rsidR="00E61274">
              <w:rPr>
                <w:rFonts w:ascii="Times New Roman" w:eastAsia="宋体" w:hAnsi="Times New Roman" w:cs="Times New Roman"/>
                <w:color w:val="000000"/>
                <w:kern w:val="0"/>
                <w:sz w:val="16"/>
                <w:szCs w:val="16"/>
              </w:rPr>
              <w:t>−0</w:t>
            </w:r>
            <w:r>
              <w:rPr>
                <w:rFonts w:ascii="Times New Roman" w:eastAsia="宋体" w:hAnsi="Times New Roman" w:cs="Times New Roman"/>
                <w:color w:val="000000"/>
                <w:kern w:val="0"/>
                <w:sz w:val="16"/>
                <w:szCs w:val="16"/>
              </w:rPr>
              <w:t>5</w:t>
            </w:r>
          </w:p>
        </w:tc>
        <w:tc>
          <w:tcPr>
            <w:tcW w:w="971" w:type="dxa"/>
            <w:tcBorders>
              <w:top w:val="nil"/>
              <w:left w:val="nil"/>
              <w:bottom w:val="nil"/>
              <w:right w:val="nil"/>
            </w:tcBorders>
            <w:noWrap/>
            <w:vAlign w:val="center"/>
          </w:tcPr>
          <w:p w14:paraId="59E9048F" w14:textId="622F87CB" w:rsidR="00881CBC" w:rsidRDefault="00E61274">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.89E</w:t>
            </w:r>
            <w:r>
              <w:rPr>
                <w:rFonts w:ascii="Times New Roman" w:eastAsia="宋体" w:hAnsi="Times New Roman" w:cs="Times New Roman"/>
                <w:color w:val="000000"/>
                <w:kern w:val="0"/>
                <w:sz w:val="16"/>
                <w:szCs w:val="16"/>
              </w:rPr>
              <w:t>−0</w:t>
            </w:r>
            <w:r w:rsidR="00000000">
              <w:rPr>
                <w:rFonts w:ascii="Times New Roman" w:eastAsia="宋体" w:hAnsi="Times New Roman" w:cs="Times New Roman"/>
                <w:color w:val="000000"/>
                <w:kern w:val="0"/>
                <w:sz w:val="16"/>
                <w:szCs w:val="16"/>
              </w:rPr>
              <w:t>7</w:t>
            </w:r>
          </w:p>
        </w:tc>
        <w:tc>
          <w:tcPr>
            <w:tcW w:w="1029" w:type="dxa"/>
            <w:tcBorders>
              <w:top w:val="nil"/>
              <w:left w:val="nil"/>
              <w:bottom w:val="nil"/>
              <w:right w:val="nil"/>
            </w:tcBorders>
            <w:noWrap/>
            <w:vAlign w:val="center"/>
          </w:tcPr>
          <w:p w14:paraId="5B60C215" w14:textId="4329BC71"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1.86E</w:t>
            </w:r>
            <w:r w:rsidR="00E61274">
              <w:rPr>
                <w:rFonts w:ascii="Times New Roman" w:eastAsia="宋体" w:hAnsi="Times New Roman" w:cs="Times New Roman"/>
                <w:color w:val="000000"/>
                <w:kern w:val="0"/>
                <w:sz w:val="16"/>
                <w:szCs w:val="16"/>
              </w:rPr>
              <w:t>−1</w:t>
            </w:r>
            <w:r>
              <w:rPr>
                <w:rFonts w:ascii="Times New Roman" w:eastAsia="宋体" w:hAnsi="Times New Roman" w:cs="Times New Roman"/>
                <w:color w:val="000000"/>
                <w:kern w:val="0"/>
                <w:sz w:val="16"/>
                <w:szCs w:val="16"/>
              </w:rPr>
              <w:t>0</w:t>
            </w:r>
          </w:p>
        </w:tc>
        <w:tc>
          <w:tcPr>
            <w:tcW w:w="935" w:type="dxa"/>
            <w:tcBorders>
              <w:top w:val="nil"/>
              <w:left w:val="nil"/>
              <w:bottom w:val="nil"/>
              <w:right w:val="nil"/>
            </w:tcBorders>
            <w:noWrap/>
            <w:vAlign w:val="center"/>
          </w:tcPr>
          <w:p w14:paraId="2A027B31" w14:textId="2B6695A4" w:rsidR="00881CBC" w:rsidRDefault="00E61274">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−9</w:t>
            </w:r>
            <w:r w:rsidR="00000000">
              <w:rPr>
                <w:rFonts w:ascii="Times New Roman" w:eastAsia="宋体" w:hAnsi="Times New Roman" w:cs="Times New Roman"/>
                <w:color w:val="000000"/>
                <w:kern w:val="0"/>
                <w:sz w:val="16"/>
                <w:szCs w:val="16"/>
              </w:rPr>
              <w:t>.89E</w:t>
            </w: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4</w:t>
            </w:r>
          </w:p>
        </w:tc>
        <w:tc>
          <w:tcPr>
            <w:tcW w:w="1064" w:type="dxa"/>
            <w:tcBorders>
              <w:top w:val="nil"/>
              <w:left w:val="nil"/>
              <w:bottom w:val="nil"/>
              <w:right w:val="nil"/>
            </w:tcBorders>
            <w:noWrap/>
            <w:vAlign w:val="center"/>
          </w:tcPr>
          <w:p w14:paraId="3C3CDF4B" w14:textId="299EED5F"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2.21E</w:t>
            </w:r>
            <w:r w:rsidR="00E61274">
              <w:rPr>
                <w:rFonts w:ascii="Times New Roman" w:eastAsia="宋体" w:hAnsi="Times New Roman" w:cs="Times New Roman"/>
                <w:color w:val="000000"/>
                <w:kern w:val="0"/>
                <w:sz w:val="16"/>
                <w:szCs w:val="16"/>
              </w:rPr>
              <w:t>−1</w:t>
            </w:r>
            <w:r>
              <w:rPr>
                <w:rFonts w:ascii="Times New Roman" w:eastAsia="宋体" w:hAnsi="Times New Roman" w:cs="Times New Roman"/>
                <w:color w:val="000000"/>
                <w:kern w:val="0"/>
                <w:sz w:val="16"/>
                <w:szCs w:val="16"/>
              </w:rPr>
              <w:t>7</w:t>
            </w:r>
          </w:p>
        </w:tc>
      </w:tr>
      <w:tr w:rsidR="00881CBC" w14:paraId="369AD7FE" w14:textId="77777777">
        <w:trPr>
          <w:trHeight w:val="270"/>
          <w:jc w:val="center"/>
        </w:trPr>
        <w:tc>
          <w:tcPr>
            <w:tcW w:w="979" w:type="dxa"/>
            <w:tcBorders>
              <w:top w:val="nil"/>
              <w:left w:val="nil"/>
              <w:bottom w:val="nil"/>
              <w:right w:val="nil"/>
            </w:tcBorders>
            <w:noWrap/>
            <w:vAlign w:val="center"/>
          </w:tcPr>
          <w:p w14:paraId="20E28F9C"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18 (c)</w:t>
            </w:r>
          </w:p>
        </w:tc>
        <w:tc>
          <w:tcPr>
            <w:tcW w:w="1078" w:type="dxa"/>
            <w:tcBorders>
              <w:top w:val="nil"/>
              <w:left w:val="nil"/>
              <w:bottom w:val="nil"/>
              <w:right w:val="nil"/>
            </w:tcBorders>
            <w:noWrap/>
            <w:vAlign w:val="center"/>
          </w:tcPr>
          <w:p w14:paraId="2EAC1B28" w14:textId="7C9D5D0A" w:rsidR="00881CBC" w:rsidRDefault="00E61274">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.68E+03</w:t>
            </w:r>
          </w:p>
        </w:tc>
        <w:tc>
          <w:tcPr>
            <w:tcW w:w="1130" w:type="dxa"/>
            <w:tcBorders>
              <w:top w:val="nil"/>
              <w:left w:val="nil"/>
              <w:bottom w:val="nil"/>
              <w:right w:val="nil"/>
            </w:tcBorders>
            <w:noWrap/>
            <w:vAlign w:val="center"/>
          </w:tcPr>
          <w:p w14:paraId="1B9A8BF3" w14:textId="7EFE275F"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2.92E</w:t>
            </w:r>
            <w:r w:rsidR="00E61274">
              <w:rPr>
                <w:rFonts w:ascii="Times New Roman" w:eastAsia="宋体" w:hAnsi="Times New Roman" w:cs="Times New Roman"/>
                <w:color w:val="000000"/>
                <w:kern w:val="0"/>
                <w:sz w:val="16"/>
                <w:szCs w:val="16"/>
              </w:rPr>
              <w:t>−0</w:t>
            </w:r>
            <w:r>
              <w:rPr>
                <w:rFonts w:ascii="Times New Roman" w:eastAsia="宋体" w:hAnsi="Times New Roman" w:cs="Times New Roman"/>
                <w:color w:val="000000"/>
                <w:kern w:val="0"/>
                <w:sz w:val="16"/>
                <w:szCs w:val="16"/>
              </w:rPr>
              <w:t>1</w:t>
            </w:r>
          </w:p>
        </w:tc>
        <w:tc>
          <w:tcPr>
            <w:tcW w:w="1130" w:type="dxa"/>
            <w:tcBorders>
              <w:top w:val="nil"/>
              <w:left w:val="nil"/>
              <w:bottom w:val="nil"/>
              <w:right w:val="nil"/>
            </w:tcBorders>
            <w:noWrap/>
            <w:vAlign w:val="center"/>
          </w:tcPr>
          <w:p w14:paraId="12F7A885" w14:textId="75E09748"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9.49E</w:t>
            </w:r>
            <w:r w:rsidR="00E61274">
              <w:rPr>
                <w:rFonts w:ascii="Times New Roman" w:eastAsia="宋体" w:hAnsi="Times New Roman" w:cs="Times New Roman"/>
                <w:color w:val="000000"/>
                <w:kern w:val="0"/>
                <w:sz w:val="16"/>
                <w:szCs w:val="16"/>
              </w:rPr>
              <w:t>−0</w:t>
            </w:r>
            <w:r>
              <w:rPr>
                <w:rFonts w:ascii="Times New Roman" w:eastAsia="宋体" w:hAnsi="Times New Roman" w:cs="Times New Roman"/>
                <w:color w:val="000000"/>
                <w:kern w:val="0"/>
                <w:sz w:val="16"/>
                <w:szCs w:val="16"/>
              </w:rPr>
              <w:t>5</w:t>
            </w:r>
          </w:p>
        </w:tc>
        <w:tc>
          <w:tcPr>
            <w:tcW w:w="971" w:type="dxa"/>
            <w:tcBorders>
              <w:top w:val="nil"/>
              <w:left w:val="nil"/>
              <w:bottom w:val="nil"/>
              <w:right w:val="nil"/>
            </w:tcBorders>
            <w:noWrap/>
            <w:vAlign w:val="center"/>
          </w:tcPr>
          <w:p w14:paraId="4208B57B" w14:textId="3866550F" w:rsidR="00881CBC" w:rsidRDefault="00E61274">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.85E</w:t>
            </w:r>
            <w:r>
              <w:rPr>
                <w:rFonts w:ascii="Times New Roman" w:eastAsia="宋体" w:hAnsi="Times New Roman" w:cs="Times New Roman"/>
                <w:color w:val="000000"/>
                <w:kern w:val="0"/>
                <w:sz w:val="16"/>
                <w:szCs w:val="16"/>
              </w:rPr>
              <w:t>−0</w:t>
            </w:r>
            <w:r w:rsidR="00000000">
              <w:rPr>
                <w:rFonts w:ascii="Times New Roman" w:eastAsia="宋体" w:hAnsi="Times New Roman" w:cs="Times New Roman"/>
                <w:color w:val="000000"/>
                <w:kern w:val="0"/>
                <w:sz w:val="16"/>
                <w:szCs w:val="16"/>
              </w:rPr>
              <w:t>7</w:t>
            </w:r>
          </w:p>
        </w:tc>
        <w:tc>
          <w:tcPr>
            <w:tcW w:w="1029" w:type="dxa"/>
            <w:tcBorders>
              <w:top w:val="nil"/>
              <w:left w:val="nil"/>
              <w:bottom w:val="nil"/>
              <w:right w:val="nil"/>
            </w:tcBorders>
            <w:noWrap/>
            <w:vAlign w:val="center"/>
          </w:tcPr>
          <w:p w14:paraId="63270E3E" w14:textId="06646DDF"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1.82E</w:t>
            </w:r>
            <w:r w:rsidR="00E61274">
              <w:rPr>
                <w:rFonts w:ascii="Times New Roman" w:eastAsia="宋体" w:hAnsi="Times New Roman" w:cs="Times New Roman"/>
                <w:color w:val="000000"/>
                <w:kern w:val="0"/>
                <w:sz w:val="16"/>
                <w:szCs w:val="16"/>
              </w:rPr>
              <w:t>−1</w:t>
            </w:r>
            <w:r>
              <w:rPr>
                <w:rFonts w:ascii="Times New Roman" w:eastAsia="宋体" w:hAnsi="Times New Roman" w:cs="Times New Roman"/>
                <w:color w:val="000000"/>
                <w:kern w:val="0"/>
                <w:sz w:val="16"/>
                <w:szCs w:val="16"/>
              </w:rPr>
              <w:t>0</w:t>
            </w:r>
          </w:p>
        </w:tc>
        <w:tc>
          <w:tcPr>
            <w:tcW w:w="935" w:type="dxa"/>
            <w:tcBorders>
              <w:top w:val="nil"/>
              <w:left w:val="nil"/>
              <w:bottom w:val="nil"/>
              <w:right w:val="nil"/>
            </w:tcBorders>
            <w:noWrap/>
            <w:vAlign w:val="center"/>
          </w:tcPr>
          <w:p w14:paraId="6C5A4334" w14:textId="641F98A9" w:rsidR="00881CBC" w:rsidRDefault="00E61274">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−9</w:t>
            </w:r>
            <w:r w:rsidR="00000000">
              <w:rPr>
                <w:rFonts w:ascii="Times New Roman" w:eastAsia="宋体" w:hAnsi="Times New Roman" w:cs="Times New Roman"/>
                <w:color w:val="000000"/>
                <w:kern w:val="0"/>
                <w:sz w:val="16"/>
                <w:szCs w:val="16"/>
              </w:rPr>
              <w:t>.82E</w:t>
            </w: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4</w:t>
            </w:r>
          </w:p>
        </w:tc>
        <w:tc>
          <w:tcPr>
            <w:tcW w:w="1064" w:type="dxa"/>
            <w:tcBorders>
              <w:top w:val="nil"/>
              <w:left w:val="nil"/>
              <w:bottom w:val="nil"/>
              <w:right w:val="nil"/>
            </w:tcBorders>
            <w:noWrap/>
            <w:vAlign w:val="center"/>
          </w:tcPr>
          <w:p w14:paraId="5DD10432" w14:textId="75113B56"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2.24E</w:t>
            </w:r>
            <w:r w:rsidR="00E61274">
              <w:rPr>
                <w:rFonts w:ascii="Times New Roman" w:eastAsia="宋体" w:hAnsi="Times New Roman" w:cs="Times New Roman"/>
                <w:color w:val="000000"/>
                <w:kern w:val="0"/>
                <w:sz w:val="16"/>
                <w:szCs w:val="16"/>
              </w:rPr>
              <w:t>−1</w:t>
            </w:r>
            <w:r>
              <w:rPr>
                <w:rFonts w:ascii="Times New Roman" w:eastAsia="宋体" w:hAnsi="Times New Roman" w:cs="Times New Roman"/>
                <w:color w:val="000000"/>
                <w:kern w:val="0"/>
                <w:sz w:val="16"/>
                <w:szCs w:val="16"/>
              </w:rPr>
              <w:t>7</w:t>
            </w:r>
          </w:p>
        </w:tc>
      </w:tr>
      <w:tr w:rsidR="00881CBC" w14:paraId="2316F542" w14:textId="77777777">
        <w:trPr>
          <w:trHeight w:val="270"/>
          <w:jc w:val="center"/>
        </w:trPr>
        <w:tc>
          <w:tcPr>
            <w:tcW w:w="979" w:type="dxa"/>
            <w:tcBorders>
              <w:top w:val="nil"/>
              <w:left w:val="nil"/>
              <w:right w:val="nil"/>
            </w:tcBorders>
            <w:noWrap/>
            <w:vAlign w:val="center"/>
          </w:tcPr>
          <w:p w14:paraId="6D5CFF57"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19 (c)</w:t>
            </w:r>
          </w:p>
        </w:tc>
        <w:tc>
          <w:tcPr>
            <w:tcW w:w="1078" w:type="dxa"/>
            <w:tcBorders>
              <w:top w:val="nil"/>
              <w:left w:val="nil"/>
              <w:right w:val="nil"/>
            </w:tcBorders>
            <w:noWrap/>
            <w:vAlign w:val="center"/>
          </w:tcPr>
          <w:p w14:paraId="23BCA52B" w14:textId="71EB39F4" w:rsidR="00881CBC" w:rsidRDefault="00E61274">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.67E+03</w:t>
            </w:r>
          </w:p>
        </w:tc>
        <w:tc>
          <w:tcPr>
            <w:tcW w:w="1130" w:type="dxa"/>
            <w:tcBorders>
              <w:top w:val="nil"/>
              <w:left w:val="nil"/>
              <w:right w:val="nil"/>
            </w:tcBorders>
            <w:noWrap/>
            <w:vAlign w:val="center"/>
          </w:tcPr>
          <w:p w14:paraId="17192024" w14:textId="20A1F1B3"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2.92E</w:t>
            </w:r>
            <w:r w:rsidR="00E61274">
              <w:rPr>
                <w:rFonts w:ascii="Times New Roman" w:eastAsia="宋体" w:hAnsi="Times New Roman" w:cs="Times New Roman"/>
                <w:color w:val="000000"/>
                <w:kern w:val="0"/>
                <w:sz w:val="16"/>
                <w:szCs w:val="16"/>
              </w:rPr>
              <w:t>−0</w:t>
            </w:r>
            <w:r>
              <w:rPr>
                <w:rFonts w:ascii="Times New Roman" w:eastAsia="宋体" w:hAnsi="Times New Roman" w:cs="Times New Roman"/>
                <w:color w:val="000000"/>
                <w:kern w:val="0"/>
                <w:sz w:val="16"/>
                <w:szCs w:val="16"/>
              </w:rPr>
              <w:t>1</w:t>
            </w:r>
          </w:p>
        </w:tc>
        <w:tc>
          <w:tcPr>
            <w:tcW w:w="1130" w:type="dxa"/>
            <w:tcBorders>
              <w:top w:val="nil"/>
              <w:left w:val="nil"/>
              <w:right w:val="nil"/>
            </w:tcBorders>
            <w:noWrap/>
            <w:vAlign w:val="center"/>
          </w:tcPr>
          <w:p w14:paraId="39F2BD6D" w14:textId="045B6CC8"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1.07E</w:t>
            </w:r>
            <w:r w:rsidR="00E61274">
              <w:rPr>
                <w:rFonts w:ascii="Times New Roman" w:eastAsia="宋体" w:hAnsi="Times New Roman" w:cs="Times New Roman"/>
                <w:color w:val="000000"/>
                <w:kern w:val="0"/>
                <w:sz w:val="16"/>
                <w:szCs w:val="16"/>
              </w:rPr>
              <w:t>−0</w:t>
            </w:r>
            <w:r>
              <w:rPr>
                <w:rFonts w:ascii="Times New Roman" w:eastAsia="宋体" w:hAnsi="Times New Roman" w:cs="Times New Roman"/>
                <w:color w:val="000000"/>
                <w:kern w:val="0"/>
                <w:sz w:val="16"/>
                <w:szCs w:val="16"/>
              </w:rPr>
              <w:t>4</w:t>
            </w:r>
          </w:p>
        </w:tc>
        <w:tc>
          <w:tcPr>
            <w:tcW w:w="971" w:type="dxa"/>
            <w:tcBorders>
              <w:top w:val="nil"/>
              <w:left w:val="nil"/>
              <w:right w:val="nil"/>
            </w:tcBorders>
            <w:noWrap/>
            <w:vAlign w:val="center"/>
          </w:tcPr>
          <w:p w14:paraId="3059C8DA" w14:textId="4D7DCC83" w:rsidR="00881CBC" w:rsidRDefault="00E61274">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.97E</w:t>
            </w:r>
            <w:r>
              <w:rPr>
                <w:rFonts w:ascii="Times New Roman" w:eastAsia="宋体" w:hAnsi="Times New Roman" w:cs="Times New Roman"/>
                <w:color w:val="000000"/>
                <w:kern w:val="0"/>
                <w:sz w:val="16"/>
                <w:szCs w:val="16"/>
              </w:rPr>
              <w:t>−0</w:t>
            </w:r>
            <w:r w:rsidR="00000000">
              <w:rPr>
                <w:rFonts w:ascii="Times New Roman" w:eastAsia="宋体" w:hAnsi="Times New Roman" w:cs="Times New Roman"/>
                <w:color w:val="000000"/>
                <w:kern w:val="0"/>
                <w:sz w:val="16"/>
                <w:szCs w:val="16"/>
              </w:rPr>
              <w:t>7</w:t>
            </w:r>
          </w:p>
        </w:tc>
        <w:tc>
          <w:tcPr>
            <w:tcW w:w="1029" w:type="dxa"/>
            <w:tcBorders>
              <w:top w:val="nil"/>
              <w:left w:val="nil"/>
              <w:right w:val="nil"/>
            </w:tcBorders>
            <w:noWrap/>
            <w:vAlign w:val="center"/>
          </w:tcPr>
          <w:p w14:paraId="7F7B2D41" w14:textId="49A25B46"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1.89E</w:t>
            </w:r>
            <w:r w:rsidR="00E61274">
              <w:rPr>
                <w:rFonts w:ascii="Times New Roman" w:eastAsia="宋体" w:hAnsi="Times New Roman" w:cs="Times New Roman"/>
                <w:color w:val="000000"/>
                <w:kern w:val="0"/>
                <w:sz w:val="16"/>
                <w:szCs w:val="16"/>
              </w:rPr>
              <w:t>−1</w:t>
            </w:r>
            <w:r>
              <w:rPr>
                <w:rFonts w:ascii="Times New Roman" w:eastAsia="宋体" w:hAnsi="Times New Roman" w:cs="Times New Roman"/>
                <w:color w:val="000000"/>
                <w:kern w:val="0"/>
                <w:sz w:val="16"/>
                <w:szCs w:val="16"/>
              </w:rPr>
              <w:t>0</w:t>
            </w:r>
          </w:p>
        </w:tc>
        <w:tc>
          <w:tcPr>
            <w:tcW w:w="935" w:type="dxa"/>
            <w:tcBorders>
              <w:top w:val="nil"/>
              <w:left w:val="nil"/>
              <w:right w:val="nil"/>
            </w:tcBorders>
            <w:noWrap/>
            <w:vAlign w:val="center"/>
          </w:tcPr>
          <w:p w14:paraId="3384238E" w14:textId="5BC54CCF" w:rsidR="00881CBC" w:rsidRDefault="00E61274">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−9</w:t>
            </w:r>
            <w:r w:rsidR="00000000">
              <w:rPr>
                <w:rFonts w:ascii="Times New Roman" w:eastAsia="宋体" w:hAnsi="Times New Roman" w:cs="Times New Roman"/>
                <w:color w:val="000000"/>
                <w:kern w:val="0"/>
                <w:sz w:val="16"/>
                <w:szCs w:val="16"/>
              </w:rPr>
              <w:t>.94E</w:t>
            </w: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4</w:t>
            </w:r>
          </w:p>
        </w:tc>
        <w:tc>
          <w:tcPr>
            <w:tcW w:w="1064" w:type="dxa"/>
            <w:tcBorders>
              <w:top w:val="nil"/>
              <w:left w:val="nil"/>
              <w:right w:val="nil"/>
            </w:tcBorders>
            <w:noWrap/>
            <w:vAlign w:val="center"/>
          </w:tcPr>
          <w:p w14:paraId="6F54CBAF" w14:textId="01281F32"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2.20E</w:t>
            </w:r>
            <w:r w:rsidR="00E61274">
              <w:rPr>
                <w:rFonts w:ascii="Times New Roman" w:eastAsia="宋体" w:hAnsi="Times New Roman" w:cs="Times New Roman"/>
                <w:color w:val="000000"/>
                <w:kern w:val="0"/>
                <w:sz w:val="16"/>
                <w:szCs w:val="16"/>
              </w:rPr>
              <w:t>−1</w:t>
            </w:r>
            <w:r>
              <w:rPr>
                <w:rFonts w:ascii="Times New Roman" w:eastAsia="宋体" w:hAnsi="Times New Roman" w:cs="Times New Roman"/>
                <w:color w:val="000000"/>
                <w:kern w:val="0"/>
                <w:sz w:val="16"/>
                <w:szCs w:val="16"/>
              </w:rPr>
              <w:t>7</w:t>
            </w:r>
          </w:p>
        </w:tc>
      </w:tr>
      <w:tr w:rsidR="00881CBC" w14:paraId="76D07B71" w14:textId="77777777">
        <w:trPr>
          <w:trHeight w:val="270"/>
          <w:jc w:val="center"/>
        </w:trPr>
        <w:tc>
          <w:tcPr>
            <w:tcW w:w="979" w:type="dxa"/>
            <w:tcBorders>
              <w:top w:val="nil"/>
              <w:left w:val="nil"/>
              <w:bottom w:val="nil"/>
              <w:right w:val="nil"/>
            </w:tcBorders>
            <w:noWrap/>
            <w:vAlign w:val="center"/>
          </w:tcPr>
          <w:p w14:paraId="42CBA20B"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18 (d)</w:t>
            </w:r>
          </w:p>
        </w:tc>
        <w:tc>
          <w:tcPr>
            <w:tcW w:w="1078" w:type="dxa"/>
            <w:tcBorders>
              <w:top w:val="nil"/>
              <w:left w:val="nil"/>
              <w:bottom w:val="nil"/>
              <w:right w:val="nil"/>
            </w:tcBorders>
            <w:noWrap/>
            <w:vAlign w:val="center"/>
          </w:tcPr>
          <w:p w14:paraId="19145B43" w14:textId="595C2BFC" w:rsidR="00881CBC" w:rsidRDefault="00E61274">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.68E+03</w:t>
            </w:r>
          </w:p>
        </w:tc>
        <w:tc>
          <w:tcPr>
            <w:tcW w:w="1130" w:type="dxa"/>
            <w:tcBorders>
              <w:top w:val="nil"/>
              <w:left w:val="nil"/>
              <w:bottom w:val="nil"/>
              <w:right w:val="nil"/>
            </w:tcBorders>
            <w:noWrap/>
            <w:vAlign w:val="center"/>
          </w:tcPr>
          <w:p w14:paraId="3CFDD5F5" w14:textId="4439E62E"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2.91E</w:t>
            </w:r>
            <w:r w:rsidR="00E61274">
              <w:rPr>
                <w:rFonts w:ascii="Times New Roman" w:eastAsia="宋体" w:hAnsi="Times New Roman" w:cs="Times New Roman"/>
                <w:color w:val="000000"/>
                <w:kern w:val="0"/>
                <w:sz w:val="16"/>
                <w:szCs w:val="16"/>
              </w:rPr>
              <w:t>−0</w:t>
            </w:r>
            <w:r>
              <w:rPr>
                <w:rFonts w:ascii="Times New Roman" w:eastAsia="宋体" w:hAnsi="Times New Roman" w:cs="Times New Roman"/>
                <w:color w:val="000000"/>
                <w:kern w:val="0"/>
                <w:sz w:val="16"/>
                <w:szCs w:val="16"/>
              </w:rPr>
              <w:t>1</w:t>
            </w:r>
          </w:p>
        </w:tc>
        <w:tc>
          <w:tcPr>
            <w:tcW w:w="1130" w:type="dxa"/>
            <w:tcBorders>
              <w:top w:val="nil"/>
              <w:left w:val="nil"/>
              <w:bottom w:val="nil"/>
              <w:right w:val="nil"/>
            </w:tcBorders>
            <w:noWrap/>
            <w:vAlign w:val="center"/>
          </w:tcPr>
          <w:p w14:paraId="7105EFD1" w14:textId="4E99E274"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9.87E</w:t>
            </w:r>
            <w:r w:rsidR="00E61274">
              <w:rPr>
                <w:rFonts w:ascii="Times New Roman" w:eastAsia="宋体" w:hAnsi="Times New Roman" w:cs="Times New Roman"/>
                <w:color w:val="000000"/>
                <w:kern w:val="0"/>
                <w:sz w:val="16"/>
                <w:szCs w:val="16"/>
              </w:rPr>
              <w:t>−0</w:t>
            </w:r>
            <w:r>
              <w:rPr>
                <w:rFonts w:ascii="Times New Roman" w:eastAsia="宋体" w:hAnsi="Times New Roman" w:cs="Times New Roman"/>
                <w:color w:val="000000"/>
                <w:kern w:val="0"/>
                <w:sz w:val="16"/>
                <w:szCs w:val="16"/>
              </w:rPr>
              <w:t>5</w:t>
            </w:r>
          </w:p>
        </w:tc>
        <w:tc>
          <w:tcPr>
            <w:tcW w:w="971" w:type="dxa"/>
            <w:tcBorders>
              <w:top w:val="nil"/>
              <w:left w:val="nil"/>
              <w:bottom w:val="nil"/>
              <w:right w:val="nil"/>
            </w:tcBorders>
            <w:noWrap/>
            <w:vAlign w:val="center"/>
          </w:tcPr>
          <w:p w14:paraId="0BCE20A3" w14:textId="40C5DC4B" w:rsidR="00881CBC" w:rsidRDefault="00E61274">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.95E</w:t>
            </w:r>
            <w:r>
              <w:rPr>
                <w:rFonts w:ascii="Times New Roman" w:eastAsia="宋体" w:hAnsi="Times New Roman" w:cs="Times New Roman"/>
                <w:color w:val="000000"/>
                <w:kern w:val="0"/>
                <w:sz w:val="16"/>
                <w:szCs w:val="16"/>
              </w:rPr>
              <w:t>−0</w:t>
            </w:r>
            <w:r w:rsidR="00000000">
              <w:rPr>
                <w:rFonts w:ascii="Times New Roman" w:eastAsia="宋体" w:hAnsi="Times New Roman" w:cs="Times New Roman"/>
                <w:color w:val="000000"/>
                <w:kern w:val="0"/>
                <w:sz w:val="16"/>
                <w:szCs w:val="16"/>
              </w:rPr>
              <w:t>7</w:t>
            </w:r>
          </w:p>
        </w:tc>
        <w:tc>
          <w:tcPr>
            <w:tcW w:w="1029" w:type="dxa"/>
            <w:tcBorders>
              <w:top w:val="nil"/>
              <w:left w:val="nil"/>
              <w:bottom w:val="nil"/>
              <w:right w:val="nil"/>
            </w:tcBorders>
            <w:noWrap/>
            <w:vAlign w:val="center"/>
          </w:tcPr>
          <w:p w14:paraId="7DC6BC7E" w14:textId="3C0E1E5E"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1.99E</w:t>
            </w:r>
            <w:r w:rsidR="00E61274">
              <w:rPr>
                <w:rFonts w:ascii="Times New Roman" w:eastAsia="宋体" w:hAnsi="Times New Roman" w:cs="Times New Roman"/>
                <w:color w:val="000000"/>
                <w:kern w:val="0"/>
                <w:sz w:val="16"/>
                <w:szCs w:val="16"/>
              </w:rPr>
              <w:t>−1</w:t>
            </w:r>
            <w:r>
              <w:rPr>
                <w:rFonts w:ascii="Times New Roman" w:eastAsia="宋体" w:hAnsi="Times New Roman" w:cs="Times New Roman"/>
                <w:color w:val="000000"/>
                <w:kern w:val="0"/>
                <w:sz w:val="16"/>
                <w:szCs w:val="16"/>
              </w:rPr>
              <w:t>0</w:t>
            </w:r>
          </w:p>
        </w:tc>
        <w:tc>
          <w:tcPr>
            <w:tcW w:w="935" w:type="dxa"/>
            <w:tcBorders>
              <w:top w:val="nil"/>
              <w:left w:val="nil"/>
              <w:bottom w:val="nil"/>
              <w:right w:val="nil"/>
            </w:tcBorders>
            <w:noWrap/>
            <w:vAlign w:val="center"/>
          </w:tcPr>
          <w:p w14:paraId="4C3A1F37" w14:textId="0E4E7421" w:rsidR="00881CBC" w:rsidRDefault="00E61274">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.10E</w:t>
            </w: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3</w:t>
            </w:r>
          </w:p>
        </w:tc>
        <w:tc>
          <w:tcPr>
            <w:tcW w:w="1064" w:type="dxa"/>
            <w:tcBorders>
              <w:top w:val="nil"/>
              <w:left w:val="nil"/>
              <w:bottom w:val="nil"/>
              <w:right w:val="nil"/>
            </w:tcBorders>
            <w:noWrap/>
            <w:vAlign w:val="center"/>
          </w:tcPr>
          <w:p w14:paraId="6CCC5B1E" w14:textId="666EF485"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2.60E</w:t>
            </w:r>
            <w:r w:rsidR="00E61274">
              <w:rPr>
                <w:rFonts w:ascii="Times New Roman" w:eastAsia="宋体" w:hAnsi="Times New Roman" w:cs="Times New Roman"/>
                <w:color w:val="000000"/>
                <w:kern w:val="0"/>
                <w:sz w:val="16"/>
                <w:szCs w:val="16"/>
              </w:rPr>
              <w:t>−1</w:t>
            </w:r>
            <w:r>
              <w:rPr>
                <w:rFonts w:ascii="Times New Roman" w:eastAsia="宋体" w:hAnsi="Times New Roman" w:cs="Times New Roman"/>
                <w:color w:val="000000"/>
                <w:kern w:val="0"/>
                <w:sz w:val="16"/>
                <w:szCs w:val="16"/>
              </w:rPr>
              <w:t>7</w:t>
            </w:r>
          </w:p>
        </w:tc>
      </w:tr>
      <w:tr w:rsidR="00881CBC" w14:paraId="19F0BD84" w14:textId="77777777">
        <w:trPr>
          <w:trHeight w:val="270"/>
          <w:jc w:val="center"/>
        </w:trPr>
        <w:tc>
          <w:tcPr>
            <w:tcW w:w="979" w:type="dxa"/>
            <w:tcBorders>
              <w:top w:val="nil"/>
              <w:left w:val="nil"/>
              <w:bottom w:val="single" w:sz="12" w:space="0" w:color="auto"/>
              <w:right w:val="nil"/>
            </w:tcBorders>
            <w:noWrap/>
            <w:vAlign w:val="center"/>
          </w:tcPr>
          <w:p w14:paraId="371C8D78"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19(d)</w:t>
            </w:r>
          </w:p>
        </w:tc>
        <w:tc>
          <w:tcPr>
            <w:tcW w:w="1078" w:type="dxa"/>
            <w:tcBorders>
              <w:top w:val="nil"/>
              <w:left w:val="nil"/>
              <w:bottom w:val="single" w:sz="12" w:space="0" w:color="auto"/>
              <w:right w:val="nil"/>
            </w:tcBorders>
            <w:noWrap/>
            <w:vAlign w:val="center"/>
          </w:tcPr>
          <w:p w14:paraId="5D6C1254" w14:textId="6ADAC51C" w:rsidR="00881CBC" w:rsidRDefault="00E61274">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.68E+03</w:t>
            </w:r>
          </w:p>
        </w:tc>
        <w:tc>
          <w:tcPr>
            <w:tcW w:w="1130" w:type="dxa"/>
            <w:tcBorders>
              <w:top w:val="nil"/>
              <w:left w:val="nil"/>
              <w:bottom w:val="single" w:sz="12" w:space="0" w:color="auto"/>
              <w:right w:val="nil"/>
            </w:tcBorders>
            <w:noWrap/>
            <w:vAlign w:val="center"/>
          </w:tcPr>
          <w:p w14:paraId="16080346" w14:textId="2196B0A4"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2.90E</w:t>
            </w:r>
            <w:r w:rsidR="00E61274">
              <w:rPr>
                <w:rFonts w:ascii="Times New Roman" w:eastAsia="宋体" w:hAnsi="Times New Roman" w:cs="Times New Roman"/>
                <w:color w:val="000000"/>
                <w:kern w:val="0"/>
                <w:sz w:val="16"/>
                <w:szCs w:val="16"/>
              </w:rPr>
              <w:t>−0</w:t>
            </w:r>
            <w:r>
              <w:rPr>
                <w:rFonts w:ascii="Times New Roman" w:eastAsia="宋体" w:hAnsi="Times New Roman" w:cs="Times New Roman"/>
                <w:color w:val="000000"/>
                <w:kern w:val="0"/>
                <w:sz w:val="16"/>
                <w:szCs w:val="16"/>
              </w:rPr>
              <w:t>1</w:t>
            </w:r>
          </w:p>
        </w:tc>
        <w:tc>
          <w:tcPr>
            <w:tcW w:w="1130" w:type="dxa"/>
            <w:tcBorders>
              <w:top w:val="nil"/>
              <w:left w:val="nil"/>
              <w:bottom w:val="single" w:sz="12" w:space="0" w:color="auto"/>
              <w:right w:val="nil"/>
            </w:tcBorders>
            <w:noWrap/>
            <w:vAlign w:val="center"/>
          </w:tcPr>
          <w:p w14:paraId="4C725757" w14:textId="468CBFD3"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1.00E</w:t>
            </w:r>
            <w:r w:rsidR="00E61274">
              <w:rPr>
                <w:rFonts w:ascii="Times New Roman" w:eastAsia="宋体" w:hAnsi="Times New Roman" w:cs="Times New Roman"/>
                <w:color w:val="000000"/>
                <w:kern w:val="0"/>
                <w:sz w:val="16"/>
                <w:szCs w:val="16"/>
              </w:rPr>
              <w:t>−0</w:t>
            </w:r>
            <w:r>
              <w:rPr>
                <w:rFonts w:ascii="Times New Roman" w:eastAsia="宋体" w:hAnsi="Times New Roman" w:cs="Times New Roman"/>
                <w:color w:val="000000"/>
                <w:kern w:val="0"/>
                <w:sz w:val="16"/>
                <w:szCs w:val="16"/>
              </w:rPr>
              <w:t>4</w:t>
            </w:r>
          </w:p>
        </w:tc>
        <w:tc>
          <w:tcPr>
            <w:tcW w:w="971" w:type="dxa"/>
            <w:tcBorders>
              <w:top w:val="nil"/>
              <w:left w:val="nil"/>
              <w:bottom w:val="single" w:sz="12" w:space="0" w:color="auto"/>
              <w:right w:val="nil"/>
            </w:tcBorders>
            <w:noWrap/>
            <w:vAlign w:val="center"/>
          </w:tcPr>
          <w:p w14:paraId="598D8650" w14:textId="0BE02225" w:rsidR="00881CBC" w:rsidRDefault="00E61274">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.99E</w:t>
            </w:r>
            <w:r>
              <w:rPr>
                <w:rFonts w:ascii="Times New Roman" w:eastAsia="宋体" w:hAnsi="Times New Roman" w:cs="Times New Roman"/>
                <w:color w:val="000000"/>
                <w:kern w:val="0"/>
                <w:sz w:val="16"/>
                <w:szCs w:val="16"/>
              </w:rPr>
              <w:t>−0</w:t>
            </w:r>
            <w:r w:rsidR="00000000">
              <w:rPr>
                <w:rFonts w:ascii="Times New Roman" w:eastAsia="宋体" w:hAnsi="Times New Roman" w:cs="Times New Roman"/>
                <w:color w:val="000000"/>
                <w:kern w:val="0"/>
                <w:sz w:val="16"/>
                <w:szCs w:val="16"/>
              </w:rPr>
              <w:t>7</w:t>
            </w:r>
          </w:p>
        </w:tc>
        <w:tc>
          <w:tcPr>
            <w:tcW w:w="1029" w:type="dxa"/>
            <w:tcBorders>
              <w:top w:val="nil"/>
              <w:left w:val="nil"/>
              <w:bottom w:val="single" w:sz="12" w:space="0" w:color="auto"/>
              <w:right w:val="nil"/>
            </w:tcBorders>
            <w:noWrap/>
            <w:vAlign w:val="center"/>
          </w:tcPr>
          <w:p w14:paraId="25667F82" w14:textId="64F7C32A"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2.01E</w:t>
            </w:r>
            <w:r w:rsidR="00E61274">
              <w:rPr>
                <w:rFonts w:ascii="Times New Roman" w:eastAsia="宋体" w:hAnsi="Times New Roman" w:cs="Times New Roman"/>
                <w:color w:val="000000"/>
                <w:kern w:val="0"/>
                <w:sz w:val="16"/>
                <w:szCs w:val="16"/>
              </w:rPr>
              <w:t>−1</w:t>
            </w:r>
            <w:r>
              <w:rPr>
                <w:rFonts w:ascii="Times New Roman" w:eastAsia="宋体" w:hAnsi="Times New Roman" w:cs="Times New Roman"/>
                <w:color w:val="000000"/>
                <w:kern w:val="0"/>
                <w:sz w:val="16"/>
                <w:szCs w:val="16"/>
              </w:rPr>
              <w:t>0</w:t>
            </w:r>
          </w:p>
        </w:tc>
        <w:tc>
          <w:tcPr>
            <w:tcW w:w="935" w:type="dxa"/>
            <w:tcBorders>
              <w:top w:val="nil"/>
              <w:left w:val="nil"/>
              <w:bottom w:val="single" w:sz="12" w:space="0" w:color="auto"/>
              <w:right w:val="nil"/>
            </w:tcBorders>
            <w:noWrap/>
            <w:vAlign w:val="center"/>
          </w:tcPr>
          <w:p w14:paraId="68366CE6" w14:textId="20603505" w:rsidR="00881CBC" w:rsidRDefault="00E61274">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.11E</w:t>
            </w:r>
            <w:r>
              <w:rPr>
                <w:rFonts w:ascii="Times New Roman" w:eastAsia="宋体" w:hAnsi="Times New Roman" w:cs="Times New Roman"/>
                <w:color w:val="000000"/>
                <w:kern w:val="0"/>
                <w:sz w:val="16"/>
                <w:szCs w:val="16"/>
              </w:rPr>
              <w:t>−1</w:t>
            </w:r>
            <w:r w:rsidR="00000000">
              <w:rPr>
                <w:rFonts w:ascii="Times New Roman" w:eastAsia="宋体" w:hAnsi="Times New Roman" w:cs="Times New Roman"/>
                <w:color w:val="000000"/>
                <w:kern w:val="0"/>
                <w:sz w:val="16"/>
                <w:szCs w:val="16"/>
              </w:rPr>
              <w:t>3</w:t>
            </w:r>
          </w:p>
        </w:tc>
        <w:tc>
          <w:tcPr>
            <w:tcW w:w="1064" w:type="dxa"/>
            <w:tcBorders>
              <w:top w:val="nil"/>
              <w:left w:val="nil"/>
              <w:bottom w:val="single" w:sz="12" w:space="0" w:color="auto"/>
              <w:right w:val="nil"/>
            </w:tcBorders>
            <w:noWrap/>
            <w:vAlign w:val="center"/>
          </w:tcPr>
          <w:p w14:paraId="0AFCA91F" w14:textId="193FAB05" w:rsidR="00881CBC" w:rsidRDefault="00000000">
            <w:pPr>
              <w:widowControl/>
              <w:spacing w:line="240" w:lineRule="auto"/>
              <w:rPr>
                <w:rFonts w:ascii="Times New Roman" w:eastAsia="宋体" w:hAnsi="Times New Roman" w:cs="Times New Roman"/>
                <w:color w:val="000000"/>
                <w:kern w:val="0"/>
                <w:sz w:val="16"/>
                <w:szCs w:val="16"/>
              </w:rPr>
            </w:pPr>
            <w:r>
              <w:rPr>
                <w:rFonts w:ascii="Times New Roman" w:eastAsia="宋体" w:hAnsi="Times New Roman" w:cs="Times New Roman"/>
                <w:color w:val="000000"/>
                <w:kern w:val="0"/>
                <w:sz w:val="16"/>
                <w:szCs w:val="16"/>
              </w:rPr>
              <w:t>2.57E</w:t>
            </w:r>
            <w:r w:rsidR="00E61274">
              <w:rPr>
                <w:rFonts w:ascii="Times New Roman" w:eastAsia="宋体" w:hAnsi="Times New Roman" w:cs="Times New Roman"/>
                <w:color w:val="000000"/>
                <w:kern w:val="0"/>
                <w:sz w:val="16"/>
                <w:szCs w:val="16"/>
              </w:rPr>
              <w:t>−1</w:t>
            </w:r>
            <w:r>
              <w:rPr>
                <w:rFonts w:ascii="Times New Roman" w:eastAsia="宋体" w:hAnsi="Times New Roman" w:cs="Times New Roman"/>
                <w:color w:val="000000"/>
                <w:kern w:val="0"/>
                <w:sz w:val="16"/>
                <w:szCs w:val="16"/>
              </w:rPr>
              <w:t>7</w:t>
            </w:r>
          </w:p>
        </w:tc>
      </w:tr>
    </w:tbl>
    <w:p w14:paraId="43A32DB8" w14:textId="77777777" w:rsidR="00881CBC" w:rsidRDefault="00881CBC">
      <w:pPr>
        <w:spacing w:line="240" w:lineRule="auto"/>
        <w:ind w:firstLineChars="200" w:firstLine="480"/>
        <w:jc w:val="both"/>
        <w:rPr>
          <w:rFonts w:ascii="Times New Roman" w:eastAsia="宋体" w:hAnsi="Times New Roman" w:cs="Times New Roman"/>
          <w:sz w:val="24"/>
          <w:lang w:val="de-DE"/>
        </w:rPr>
      </w:pPr>
    </w:p>
    <w:p w14:paraId="661DD198" w14:textId="77777777" w:rsidR="00881CBC" w:rsidRDefault="00000000">
      <w:pPr>
        <w:rPr>
          <w:sz w:val="16"/>
          <w:szCs w:val="16"/>
        </w:rPr>
      </w:pPr>
      <w:r>
        <w:rPr>
          <w:sz w:val="16"/>
          <w:szCs w:val="16"/>
        </w:rPr>
        <w:t xml:space="preserve">Table </w:t>
      </w:r>
      <w:r>
        <w:rPr>
          <w:rFonts w:hint="eastAsia"/>
          <w:sz w:val="16"/>
          <w:szCs w:val="16"/>
        </w:rPr>
        <w:t>S4</w:t>
      </w:r>
      <w:r>
        <w:rPr>
          <w:sz w:val="16"/>
          <w:szCs w:val="16"/>
        </w:rPr>
        <w:t xml:space="preserve"> Cohesive energy and oxygen solution energy of the model of </w:t>
      </w:r>
      <w:proofErr w:type="spellStart"/>
      <w:r>
        <w:rPr>
          <w:sz w:val="16"/>
          <w:szCs w:val="16"/>
        </w:rPr>
        <w:t>elementai</w:t>
      </w:r>
      <w:proofErr w:type="spellEnd"/>
      <w:r>
        <w:rPr>
          <w:sz w:val="16"/>
          <w:szCs w:val="16"/>
        </w:rPr>
        <w:t xml:space="preserve"> Al with O and Ag</w:t>
      </w:r>
      <w:r>
        <w:rPr>
          <w:sz w:val="16"/>
          <w:szCs w:val="16"/>
          <w:vertAlign w:val="subscript"/>
        </w:rPr>
        <w:t>2</w:t>
      </w:r>
      <w:r>
        <w:rPr>
          <w:sz w:val="16"/>
          <w:szCs w:val="16"/>
        </w:rPr>
        <w:t xml:space="preserve">Al with O. </w:t>
      </w:r>
    </w:p>
    <w:tbl>
      <w:tblPr>
        <w:tblW w:w="8505" w:type="dxa"/>
        <w:jc w:val="center"/>
        <w:tblLayout w:type="fixed"/>
        <w:tblLook w:val="04A0" w:firstRow="1" w:lastRow="0" w:firstColumn="1" w:lastColumn="0" w:noHBand="0" w:noVBand="1"/>
      </w:tblPr>
      <w:tblGrid>
        <w:gridCol w:w="981"/>
        <w:gridCol w:w="1429"/>
        <w:gridCol w:w="556"/>
        <w:gridCol w:w="1339"/>
        <w:gridCol w:w="1339"/>
        <w:gridCol w:w="764"/>
        <w:gridCol w:w="1247"/>
        <w:gridCol w:w="850"/>
      </w:tblGrid>
      <w:tr w:rsidR="00881CBC" w14:paraId="16FE8265" w14:textId="77777777">
        <w:trPr>
          <w:trHeight w:val="675"/>
          <w:jc w:val="center"/>
        </w:trPr>
        <w:tc>
          <w:tcPr>
            <w:tcW w:w="2410" w:type="dxa"/>
            <w:gridSpan w:val="2"/>
            <w:tcBorders>
              <w:top w:val="single" w:sz="12" w:space="0" w:color="auto"/>
              <w:left w:val="nil"/>
              <w:bottom w:val="single" w:sz="8" w:space="0" w:color="auto"/>
              <w:right w:val="nil"/>
            </w:tcBorders>
            <w:vAlign w:val="center"/>
          </w:tcPr>
          <w:p w14:paraId="20FEA7AF"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Species</w:t>
            </w:r>
          </w:p>
        </w:tc>
        <w:tc>
          <w:tcPr>
            <w:tcW w:w="556" w:type="dxa"/>
            <w:tcBorders>
              <w:top w:val="single" w:sz="12" w:space="0" w:color="auto"/>
              <w:left w:val="nil"/>
              <w:bottom w:val="single" w:sz="8" w:space="0" w:color="auto"/>
              <w:right w:val="nil"/>
            </w:tcBorders>
            <w:vAlign w:val="center"/>
          </w:tcPr>
          <w:p w14:paraId="6473BAE4"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O</w:t>
            </w:r>
          </w:p>
          <w:p w14:paraId="46D5A042"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/at%</w:t>
            </w:r>
          </w:p>
        </w:tc>
        <w:tc>
          <w:tcPr>
            <w:tcW w:w="1339" w:type="dxa"/>
            <w:tcBorders>
              <w:top w:val="single" w:sz="12" w:space="0" w:color="auto"/>
              <w:left w:val="nil"/>
              <w:bottom w:val="single" w:sz="8" w:space="0" w:color="auto"/>
              <w:right w:val="nil"/>
            </w:tcBorders>
            <w:vAlign w:val="center"/>
          </w:tcPr>
          <w:p w14:paraId="0C71DF3E"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Model Volume before Geometry Optimization/Å</w:t>
            </w:r>
            <w:r>
              <w:rPr>
                <w:rFonts w:ascii="Times New Roman" w:eastAsia="宋体" w:hAnsi="Times New Roman" w:cs="Times New Roman"/>
                <w:color w:val="000000"/>
                <w:kern w:val="0"/>
                <w:sz w:val="17"/>
                <w:vertAlign w:val="superscript"/>
              </w:rPr>
              <w:t>3</w:t>
            </w:r>
          </w:p>
        </w:tc>
        <w:tc>
          <w:tcPr>
            <w:tcW w:w="1339" w:type="dxa"/>
            <w:tcBorders>
              <w:top w:val="single" w:sz="12" w:space="0" w:color="auto"/>
              <w:left w:val="nil"/>
              <w:bottom w:val="single" w:sz="8" w:space="0" w:color="auto"/>
              <w:right w:val="nil"/>
            </w:tcBorders>
            <w:vAlign w:val="center"/>
          </w:tcPr>
          <w:p w14:paraId="078E0A25"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Model Volume after</w:t>
            </w:r>
          </w:p>
          <w:p w14:paraId="6F27DEE4"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Geometry Optimization/Å</w:t>
            </w:r>
            <w:r>
              <w:rPr>
                <w:rFonts w:ascii="Times New Roman" w:eastAsia="宋体" w:hAnsi="Times New Roman" w:cs="Times New Roman"/>
                <w:color w:val="000000"/>
                <w:kern w:val="0"/>
                <w:sz w:val="17"/>
                <w:vertAlign w:val="superscript"/>
              </w:rPr>
              <w:t>3</w:t>
            </w:r>
          </w:p>
        </w:tc>
        <w:tc>
          <w:tcPr>
            <w:tcW w:w="764" w:type="dxa"/>
            <w:tcBorders>
              <w:top w:val="single" w:sz="12" w:space="0" w:color="auto"/>
              <w:left w:val="nil"/>
              <w:bottom w:val="single" w:sz="8" w:space="0" w:color="auto"/>
              <w:right w:val="nil"/>
            </w:tcBorders>
            <w:vAlign w:val="center"/>
          </w:tcPr>
          <w:p w14:paraId="679ECC88"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Volume Change</w:t>
            </w:r>
          </w:p>
          <w:p w14:paraId="52197969"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w:t>
            </w:r>
          </w:p>
        </w:tc>
        <w:tc>
          <w:tcPr>
            <w:tcW w:w="1247" w:type="dxa"/>
            <w:tcBorders>
              <w:top w:val="single" w:sz="12" w:space="0" w:color="auto"/>
              <w:left w:val="nil"/>
              <w:bottom w:val="single" w:sz="8" w:space="0" w:color="auto"/>
              <w:right w:val="nil"/>
            </w:tcBorders>
            <w:vAlign w:val="center"/>
          </w:tcPr>
          <w:p w14:paraId="3653A296" w14:textId="1F7D8EB0"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Cohesive energy/</w:t>
            </w:r>
            <w:r>
              <w:rPr>
                <w:rFonts w:ascii="Times New Roman" w:eastAsia="宋体" w:hAnsi="Times New Roman" w:cs="Times New Roman" w:hint="eastAsia"/>
                <w:color w:val="000000"/>
                <w:kern w:val="0"/>
                <w:sz w:val="17"/>
              </w:rPr>
              <w:t>（</w:t>
            </w:r>
            <w:r>
              <w:rPr>
                <w:rFonts w:ascii="Times New Roman" w:eastAsia="宋体" w:hAnsi="Times New Roman" w:cs="Times New Roman"/>
                <w:color w:val="000000"/>
                <w:kern w:val="0"/>
                <w:sz w:val="17"/>
              </w:rPr>
              <w:t>eV∙atom</w:t>
            </w:r>
            <w:r w:rsidR="00E61274">
              <w:rPr>
                <w:rFonts w:ascii="Times New Roman" w:eastAsia="宋体" w:hAnsi="Times New Roman" w:cs="Times New Roman"/>
                <w:color w:val="000000"/>
                <w:kern w:val="0"/>
                <w:sz w:val="17"/>
                <w:vertAlign w:val="superscript"/>
              </w:rPr>
              <w:t>−1</w:t>
            </w:r>
            <w:r>
              <w:rPr>
                <w:rFonts w:ascii="Times New Roman" w:eastAsia="宋体" w:hAnsi="Times New Roman" w:cs="Times New Roman" w:hint="eastAsia"/>
                <w:color w:val="000000"/>
                <w:kern w:val="0"/>
                <w:sz w:val="17"/>
              </w:rPr>
              <w:t>）</w:t>
            </w:r>
          </w:p>
        </w:tc>
        <w:tc>
          <w:tcPr>
            <w:tcW w:w="850" w:type="dxa"/>
            <w:tcBorders>
              <w:top w:val="single" w:sz="12" w:space="0" w:color="auto"/>
              <w:left w:val="nil"/>
              <w:bottom w:val="single" w:sz="8" w:space="0" w:color="auto"/>
              <w:right w:val="nil"/>
            </w:tcBorders>
            <w:vAlign w:val="center"/>
          </w:tcPr>
          <w:p w14:paraId="41912E7B"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Oxygen solution energy</w:t>
            </w:r>
          </w:p>
          <w:p w14:paraId="79B1044A"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/eV</w:t>
            </w:r>
          </w:p>
        </w:tc>
      </w:tr>
      <w:tr w:rsidR="00881CBC" w14:paraId="70C060D9" w14:textId="77777777">
        <w:trPr>
          <w:trHeight w:val="270"/>
          <w:jc w:val="center"/>
        </w:trPr>
        <w:tc>
          <w:tcPr>
            <w:tcW w:w="981" w:type="dxa"/>
            <w:vMerge w:val="restart"/>
            <w:tcBorders>
              <w:top w:val="single" w:sz="8" w:space="0" w:color="auto"/>
              <w:left w:val="nil"/>
              <w:bottom w:val="nil"/>
              <w:right w:val="nil"/>
            </w:tcBorders>
            <w:vAlign w:val="center"/>
          </w:tcPr>
          <w:p w14:paraId="3CDD2BBE"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Elemental Al with O</w:t>
            </w:r>
          </w:p>
        </w:tc>
        <w:tc>
          <w:tcPr>
            <w:tcW w:w="1429" w:type="dxa"/>
            <w:tcBorders>
              <w:top w:val="single" w:sz="8" w:space="0" w:color="auto"/>
              <w:left w:val="nil"/>
              <w:bottom w:val="nil"/>
              <w:right w:val="nil"/>
            </w:tcBorders>
            <w:vAlign w:val="center"/>
          </w:tcPr>
          <w:p w14:paraId="0BE3E3B4" w14:textId="6210B326"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16Al1O</w:t>
            </w:r>
            <w:r w:rsidR="00E61274">
              <w:rPr>
                <w:rFonts w:ascii="Times New Roman" w:eastAsia="宋体" w:hAnsi="Times New Roman" w:cs="Times New Roman"/>
                <w:color w:val="000000"/>
                <w:kern w:val="0"/>
                <w:sz w:val="17"/>
              </w:rPr>
              <w:t>−8</w:t>
            </w:r>
          </w:p>
        </w:tc>
        <w:tc>
          <w:tcPr>
            <w:tcW w:w="556" w:type="dxa"/>
            <w:tcBorders>
              <w:top w:val="single" w:sz="8" w:space="0" w:color="auto"/>
              <w:left w:val="nil"/>
              <w:bottom w:val="nil"/>
              <w:right w:val="nil"/>
            </w:tcBorders>
            <w:vAlign w:val="center"/>
          </w:tcPr>
          <w:p w14:paraId="40A33566"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5.9 </w:t>
            </w:r>
          </w:p>
        </w:tc>
        <w:tc>
          <w:tcPr>
            <w:tcW w:w="1339" w:type="dxa"/>
            <w:tcBorders>
              <w:top w:val="single" w:sz="8" w:space="0" w:color="auto"/>
              <w:left w:val="nil"/>
              <w:bottom w:val="nil"/>
              <w:right w:val="nil"/>
            </w:tcBorders>
            <w:vAlign w:val="center"/>
          </w:tcPr>
          <w:p w14:paraId="50446F0F"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259.232 </w:t>
            </w:r>
          </w:p>
        </w:tc>
        <w:tc>
          <w:tcPr>
            <w:tcW w:w="1339" w:type="dxa"/>
            <w:tcBorders>
              <w:top w:val="single" w:sz="8" w:space="0" w:color="auto"/>
              <w:left w:val="nil"/>
              <w:bottom w:val="nil"/>
              <w:right w:val="nil"/>
            </w:tcBorders>
            <w:noWrap/>
            <w:vAlign w:val="center"/>
          </w:tcPr>
          <w:p w14:paraId="6C656697"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264.000 </w:t>
            </w:r>
          </w:p>
        </w:tc>
        <w:tc>
          <w:tcPr>
            <w:tcW w:w="764" w:type="dxa"/>
            <w:tcBorders>
              <w:top w:val="single" w:sz="8" w:space="0" w:color="auto"/>
              <w:left w:val="nil"/>
              <w:bottom w:val="nil"/>
              <w:right w:val="nil"/>
            </w:tcBorders>
            <w:noWrap/>
            <w:vAlign w:val="center"/>
          </w:tcPr>
          <w:p w14:paraId="091DAE63"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1.839 </w:t>
            </w:r>
          </w:p>
        </w:tc>
        <w:tc>
          <w:tcPr>
            <w:tcW w:w="1247" w:type="dxa"/>
            <w:tcBorders>
              <w:top w:val="single" w:sz="8" w:space="0" w:color="auto"/>
              <w:left w:val="nil"/>
              <w:bottom w:val="nil"/>
              <w:right w:val="nil"/>
            </w:tcBorders>
            <w:vAlign w:val="center"/>
          </w:tcPr>
          <w:p w14:paraId="52B7C56F" w14:textId="67CB66E8" w:rsidR="00881CBC" w:rsidRDefault="00E61274">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−3</w:t>
            </w:r>
            <w:r w:rsidR="00000000">
              <w:rPr>
                <w:rFonts w:ascii="Times New Roman" w:eastAsia="宋体" w:hAnsi="Times New Roman" w:cs="Times New Roman"/>
                <w:color w:val="000000"/>
                <w:kern w:val="0"/>
                <w:sz w:val="17"/>
              </w:rPr>
              <w:t xml:space="preserve">.9950 </w:t>
            </w:r>
          </w:p>
        </w:tc>
        <w:tc>
          <w:tcPr>
            <w:tcW w:w="850" w:type="dxa"/>
            <w:tcBorders>
              <w:top w:val="single" w:sz="8" w:space="0" w:color="auto"/>
              <w:left w:val="nil"/>
              <w:bottom w:val="nil"/>
              <w:right w:val="nil"/>
            </w:tcBorders>
            <w:noWrap/>
            <w:vAlign w:val="center"/>
          </w:tcPr>
          <w:p w14:paraId="6F1E1960" w14:textId="0DE68465" w:rsidR="00881CBC" w:rsidRDefault="00E61274">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−2</w:t>
            </w:r>
            <w:r w:rsidR="00000000">
              <w:rPr>
                <w:rFonts w:ascii="Times New Roman" w:eastAsia="宋体" w:hAnsi="Times New Roman" w:cs="Times New Roman"/>
                <w:color w:val="000000"/>
                <w:kern w:val="0"/>
                <w:sz w:val="17"/>
              </w:rPr>
              <w:t xml:space="preserve">.8218 </w:t>
            </w:r>
          </w:p>
        </w:tc>
      </w:tr>
      <w:tr w:rsidR="00881CBC" w14:paraId="2D1C6E31" w14:textId="77777777">
        <w:trPr>
          <w:trHeight w:val="270"/>
          <w:jc w:val="center"/>
        </w:trPr>
        <w:tc>
          <w:tcPr>
            <w:tcW w:w="981" w:type="dxa"/>
            <w:vMerge/>
            <w:tcBorders>
              <w:top w:val="nil"/>
              <w:left w:val="nil"/>
              <w:bottom w:val="nil"/>
              <w:right w:val="nil"/>
            </w:tcBorders>
            <w:vAlign w:val="center"/>
          </w:tcPr>
          <w:p w14:paraId="1F50511B" w14:textId="77777777" w:rsidR="00881CBC" w:rsidRDefault="00881CBC">
            <w:pPr>
              <w:widowControl/>
              <w:spacing w:line="240" w:lineRule="auto"/>
              <w:rPr>
                <w:rFonts w:ascii="Times New Roman" w:eastAsia="宋体" w:hAnsi="Times New Roman" w:cs="Times New Roman"/>
                <w:color w:val="000000"/>
                <w:kern w:val="0"/>
                <w:sz w:val="17"/>
              </w:rPr>
            </w:pPr>
          </w:p>
        </w:tc>
        <w:tc>
          <w:tcPr>
            <w:tcW w:w="1429" w:type="dxa"/>
            <w:tcBorders>
              <w:top w:val="nil"/>
              <w:left w:val="nil"/>
              <w:bottom w:val="nil"/>
              <w:right w:val="nil"/>
            </w:tcBorders>
            <w:noWrap/>
            <w:vAlign w:val="center"/>
          </w:tcPr>
          <w:p w14:paraId="67443E6A" w14:textId="209D87E8"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16Al1O</w:t>
            </w:r>
            <w:r w:rsidR="00E61274">
              <w:rPr>
                <w:rFonts w:ascii="Times New Roman" w:eastAsia="宋体" w:hAnsi="Times New Roman" w:cs="Times New Roman"/>
                <w:color w:val="000000"/>
                <w:kern w:val="0"/>
                <w:sz w:val="17"/>
              </w:rPr>
              <w:t>−4</w:t>
            </w:r>
          </w:p>
        </w:tc>
        <w:tc>
          <w:tcPr>
            <w:tcW w:w="556" w:type="dxa"/>
            <w:tcBorders>
              <w:top w:val="nil"/>
              <w:left w:val="nil"/>
              <w:bottom w:val="nil"/>
              <w:right w:val="nil"/>
            </w:tcBorders>
            <w:vAlign w:val="center"/>
          </w:tcPr>
          <w:p w14:paraId="401B5EE5"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5.9 </w:t>
            </w:r>
          </w:p>
        </w:tc>
        <w:tc>
          <w:tcPr>
            <w:tcW w:w="1339" w:type="dxa"/>
            <w:tcBorders>
              <w:top w:val="nil"/>
              <w:left w:val="nil"/>
              <w:bottom w:val="nil"/>
              <w:right w:val="nil"/>
            </w:tcBorders>
            <w:vAlign w:val="center"/>
          </w:tcPr>
          <w:p w14:paraId="751450BA"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259.232 </w:t>
            </w:r>
          </w:p>
        </w:tc>
        <w:tc>
          <w:tcPr>
            <w:tcW w:w="1339" w:type="dxa"/>
            <w:tcBorders>
              <w:top w:val="nil"/>
              <w:left w:val="nil"/>
              <w:bottom w:val="nil"/>
              <w:right w:val="nil"/>
            </w:tcBorders>
            <w:noWrap/>
            <w:vAlign w:val="center"/>
          </w:tcPr>
          <w:p w14:paraId="2769F219"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264.395 </w:t>
            </w:r>
          </w:p>
        </w:tc>
        <w:tc>
          <w:tcPr>
            <w:tcW w:w="764" w:type="dxa"/>
            <w:tcBorders>
              <w:top w:val="nil"/>
              <w:left w:val="nil"/>
              <w:bottom w:val="nil"/>
              <w:right w:val="nil"/>
            </w:tcBorders>
            <w:noWrap/>
            <w:vAlign w:val="center"/>
          </w:tcPr>
          <w:p w14:paraId="26796CBF"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1.992 </w:t>
            </w:r>
          </w:p>
        </w:tc>
        <w:tc>
          <w:tcPr>
            <w:tcW w:w="1247" w:type="dxa"/>
            <w:tcBorders>
              <w:top w:val="nil"/>
              <w:left w:val="nil"/>
              <w:bottom w:val="nil"/>
              <w:right w:val="nil"/>
            </w:tcBorders>
            <w:noWrap/>
            <w:vAlign w:val="center"/>
          </w:tcPr>
          <w:p w14:paraId="1B4D8FB0" w14:textId="40958B80" w:rsidR="00881CBC" w:rsidRDefault="00E61274">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−4</w:t>
            </w:r>
            <w:r w:rsidR="00000000">
              <w:rPr>
                <w:rFonts w:ascii="Times New Roman" w:eastAsia="宋体" w:hAnsi="Times New Roman" w:cs="Times New Roman"/>
                <w:color w:val="000000"/>
                <w:kern w:val="0"/>
                <w:sz w:val="17"/>
              </w:rPr>
              <w:t xml:space="preserve">.0935 </w:t>
            </w:r>
          </w:p>
        </w:tc>
        <w:tc>
          <w:tcPr>
            <w:tcW w:w="850" w:type="dxa"/>
            <w:tcBorders>
              <w:top w:val="nil"/>
              <w:left w:val="nil"/>
              <w:bottom w:val="nil"/>
              <w:right w:val="nil"/>
            </w:tcBorders>
            <w:noWrap/>
            <w:vAlign w:val="center"/>
          </w:tcPr>
          <w:p w14:paraId="098E248A" w14:textId="192AFA59" w:rsidR="00881CBC" w:rsidRDefault="00E61274">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−4</w:t>
            </w:r>
            <w:r w:rsidR="00000000">
              <w:rPr>
                <w:rFonts w:ascii="Times New Roman" w:eastAsia="宋体" w:hAnsi="Times New Roman" w:cs="Times New Roman"/>
                <w:color w:val="000000"/>
                <w:kern w:val="0"/>
                <w:sz w:val="17"/>
              </w:rPr>
              <w:t xml:space="preserve">.4969 </w:t>
            </w:r>
          </w:p>
        </w:tc>
      </w:tr>
      <w:tr w:rsidR="00881CBC" w14:paraId="3ED89EFC" w14:textId="77777777">
        <w:trPr>
          <w:trHeight w:val="270"/>
          <w:jc w:val="center"/>
        </w:trPr>
        <w:tc>
          <w:tcPr>
            <w:tcW w:w="981" w:type="dxa"/>
            <w:vMerge/>
            <w:tcBorders>
              <w:top w:val="nil"/>
              <w:left w:val="nil"/>
              <w:bottom w:val="nil"/>
              <w:right w:val="nil"/>
            </w:tcBorders>
            <w:vAlign w:val="center"/>
          </w:tcPr>
          <w:p w14:paraId="36BC2026" w14:textId="77777777" w:rsidR="00881CBC" w:rsidRDefault="00881CBC">
            <w:pPr>
              <w:widowControl/>
              <w:spacing w:line="240" w:lineRule="auto"/>
              <w:rPr>
                <w:rFonts w:ascii="Times New Roman" w:eastAsia="宋体" w:hAnsi="Times New Roman" w:cs="Times New Roman"/>
                <w:color w:val="000000"/>
                <w:kern w:val="0"/>
                <w:sz w:val="17"/>
              </w:rPr>
            </w:pPr>
          </w:p>
        </w:tc>
        <w:tc>
          <w:tcPr>
            <w:tcW w:w="1429" w:type="dxa"/>
            <w:tcBorders>
              <w:top w:val="nil"/>
              <w:left w:val="nil"/>
              <w:bottom w:val="nil"/>
              <w:right w:val="nil"/>
            </w:tcBorders>
            <w:noWrap/>
            <w:vAlign w:val="center"/>
          </w:tcPr>
          <w:p w14:paraId="6A2A1D2E" w14:textId="18CE18A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24Al1O</w:t>
            </w:r>
            <w:r w:rsidR="00E61274">
              <w:rPr>
                <w:rFonts w:ascii="Times New Roman" w:eastAsia="宋体" w:hAnsi="Times New Roman" w:cs="Times New Roman"/>
                <w:color w:val="000000"/>
                <w:kern w:val="0"/>
                <w:sz w:val="17"/>
              </w:rPr>
              <w:t>−8</w:t>
            </w:r>
          </w:p>
        </w:tc>
        <w:tc>
          <w:tcPr>
            <w:tcW w:w="556" w:type="dxa"/>
            <w:tcBorders>
              <w:top w:val="nil"/>
              <w:left w:val="nil"/>
              <w:bottom w:val="nil"/>
              <w:right w:val="nil"/>
            </w:tcBorders>
            <w:noWrap/>
            <w:vAlign w:val="center"/>
          </w:tcPr>
          <w:p w14:paraId="6CAE6392"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4.0 </w:t>
            </w:r>
          </w:p>
        </w:tc>
        <w:tc>
          <w:tcPr>
            <w:tcW w:w="1339" w:type="dxa"/>
            <w:tcBorders>
              <w:top w:val="nil"/>
              <w:left w:val="nil"/>
              <w:bottom w:val="nil"/>
              <w:right w:val="nil"/>
            </w:tcBorders>
            <w:vAlign w:val="center"/>
          </w:tcPr>
          <w:p w14:paraId="792ECD86"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388.848 </w:t>
            </w:r>
          </w:p>
        </w:tc>
        <w:tc>
          <w:tcPr>
            <w:tcW w:w="1339" w:type="dxa"/>
            <w:tcBorders>
              <w:top w:val="nil"/>
              <w:left w:val="nil"/>
              <w:bottom w:val="nil"/>
              <w:right w:val="nil"/>
            </w:tcBorders>
            <w:noWrap/>
            <w:vAlign w:val="center"/>
          </w:tcPr>
          <w:p w14:paraId="138F86B1"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395.707 </w:t>
            </w:r>
          </w:p>
        </w:tc>
        <w:tc>
          <w:tcPr>
            <w:tcW w:w="764" w:type="dxa"/>
            <w:tcBorders>
              <w:top w:val="nil"/>
              <w:left w:val="nil"/>
              <w:bottom w:val="nil"/>
              <w:right w:val="nil"/>
            </w:tcBorders>
            <w:noWrap/>
            <w:vAlign w:val="center"/>
          </w:tcPr>
          <w:p w14:paraId="042EF545"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1.764 </w:t>
            </w:r>
          </w:p>
        </w:tc>
        <w:tc>
          <w:tcPr>
            <w:tcW w:w="1247" w:type="dxa"/>
            <w:tcBorders>
              <w:top w:val="nil"/>
              <w:left w:val="nil"/>
              <w:bottom w:val="nil"/>
              <w:right w:val="nil"/>
            </w:tcBorders>
            <w:noWrap/>
            <w:vAlign w:val="center"/>
          </w:tcPr>
          <w:p w14:paraId="1883F7B0" w14:textId="1C285175" w:rsidR="00881CBC" w:rsidRDefault="00E61274">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−3</w:t>
            </w:r>
            <w:r w:rsidR="00000000">
              <w:rPr>
                <w:rFonts w:ascii="Times New Roman" w:eastAsia="宋体" w:hAnsi="Times New Roman" w:cs="Times New Roman"/>
                <w:color w:val="000000"/>
                <w:kern w:val="0"/>
                <w:sz w:val="17"/>
              </w:rPr>
              <w:t xml:space="preserve">.9307 </w:t>
            </w:r>
          </w:p>
        </w:tc>
        <w:tc>
          <w:tcPr>
            <w:tcW w:w="850" w:type="dxa"/>
            <w:tcBorders>
              <w:top w:val="nil"/>
              <w:left w:val="nil"/>
              <w:bottom w:val="nil"/>
              <w:right w:val="nil"/>
            </w:tcBorders>
            <w:noWrap/>
            <w:vAlign w:val="center"/>
          </w:tcPr>
          <w:p w14:paraId="19C1E771" w14:textId="3AC918F9" w:rsidR="00881CBC" w:rsidRDefault="00E61274">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−2</w:t>
            </w:r>
            <w:r w:rsidR="00000000">
              <w:rPr>
                <w:rFonts w:ascii="Times New Roman" w:eastAsia="宋体" w:hAnsi="Times New Roman" w:cs="Times New Roman"/>
                <w:color w:val="000000"/>
                <w:kern w:val="0"/>
                <w:sz w:val="17"/>
              </w:rPr>
              <w:t xml:space="preserve">.8079 </w:t>
            </w:r>
          </w:p>
        </w:tc>
      </w:tr>
      <w:tr w:rsidR="00881CBC" w14:paraId="3A8A8625" w14:textId="77777777">
        <w:trPr>
          <w:trHeight w:val="270"/>
          <w:jc w:val="center"/>
        </w:trPr>
        <w:tc>
          <w:tcPr>
            <w:tcW w:w="981" w:type="dxa"/>
            <w:vMerge/>
            <w:tcBorders>
              <w:top w:val="nil"/>
              <w:left w:val="nil"/>
              <w:bottom w:val="nil"/>
              <w:right w:val="nil"/>
            </w:tcBorders>
            <w:vAlign w:val="center"/>
          </w:tcPr>
          <w:p w14:paraId="17580796" w14:textId="77777777" w:rsidR="00881CBC" w:rsidRDefault="00881CBC">
            <w:pPr>
              <w:widowControl/>
              <w:spacing w:line="240" w:lineRule="auto"/>
              <w:rPr>
                <w:rFonts w:ascii="Times New Roman" w:eastAsia="宋体" w:hAnsi="Times New Roman" w:cs="Times New Roman"/>
                <w:color w:val="000000"/>
                <w:kern w:val="0"/>
                <w:sz w:val="17"/>
              </w:rPr>
            </w:pPr>
          </w:p>
        </w:tc>
        <w:tc>
          <w:tcPr>
            <w:tcW w:w="1429" w:type="dxa"/>
            <w:tcBorders>
              <w:top w:val="nil"/>
              <w:left w:val="nil"/>
              <w:bottom w:val="nil"/>
              <w:right w:val="nil"/>
            </w:tcBorders>
            <w:noWrap/>
            <w:vAlign w:val="center"/>
          </w:tcPr>
          <w:p w14:paraId="2727B765" w14:textId="2C2FD363"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24Al1O</w:t>
            </w:r>
            <w:r w:rsidR="00E61274">
              <w:rPr>
                <w:rFonts w:ascii="Times New Roman" w:eastAsia="宋体" w:hAnsi="Times New Roman" w:cs="Times New Roman"/>
                <w:color w:val="000000"/>
                <w:kern w:val="0"/>
                <w:sz w:val="17"/>
              </w:rPr>
              <w:t>−4</w:t>
            </w:r>
          </w:p>
        </w:tc>
        <w:tc>
          <w:tcPr>
            <w:tcW w:w="556" w:type="dxa"/>
            <w:tcBorders>
              <w:top w:val="nil"/>
              <w:left w:val="nil"/>
              <w:bottom w:val="nil"/>
              <w:right w:val="nil"/>
            </w:tcBorders>
            <w:noWrap/>
            <w:vAlign w:val="center"/>
          </w:tcPr>
          <w:p w14:paraId="39B3767B"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4.0 </w:t>
            </w:r>
          </w:p>
        </w:tc>
        <w:tc>
          <w:tcPr>
            <w:tcW w:w="1339" w:type="dxa"/>
            <w:tcBorders>
              <w:top w:val="nil"/>
              <w:left w:val="nil"/>
              <w:bottom w:val="nil"/>
              <w:right w:val="nil"/>
            </w:tcBorders>
            <w:vAlign w:val="center"/>
          </w:tcPr>
          <w:p w14:paraId="34D52FE4"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388.848 </w:t>
            </w:r>
          </w:p>
        </w:tc>
        <w:tc>
          <w:tcPr>
            <w:tcW w:w="1339" w:type="dxa"/>
            <w:tcBorders>
              <w:top w:val="nil"/>
              <w:left w:val="nil"/>
              <w:bottom w:val="nil"/>
              <w:right w:val="nil"/>
            </w:tcBorders>
            <w:noWrap/>
            <w:vAlign w:val="center"/>
          </w:tcPr>
          <w:p w14:paraId="719B042F"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394.701 </w:t>
            </w:r>
          </w:p>
        </w:tc>
        <w:tc>
          <w:tcPr>
            <w:tcW w:w="764" w:type="dxa"/>
            <w:tcBorders>
              <w:top w:val="nil"/>
              <w:left w:val="nil"/>
              <w:bottom w:val="nil"/>
              <w:right w:val="nil"/>
            </w:tcBorders>
            <w:noWrap/>
            <w:vAlign w:val="center"/>
          </w:tcPr>
          <w:p w14:paraId="62FC6E6A"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1.505 </w:t>
            </w:r>
          </w:p>
        </w:tc>
        <w:tc>
          <w:tcPr>
            <w:tcW w:w="1247" w:type="dxa"/>
            <w:tcBorders>
              <w:top w:val="nil"/>
              <w:left w:val="nil"/>
              <w:bottom w:val="nil"/>
              <w:right w:val="nil"/>
            </w:tcBorders>
            <w:noWrap/>
            <w:vAlign w:val="center"/>
          </w:tcPr>
          <w:p w14:paraId="0924D5B7" w14:textId="007256F6" w:rsidR="00881CBC" w:rsidRDefault="00E61274">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−4</w:t>
            </w:r>
            <w:r w:rsidR="00000000">
              <w:rPr>
                <w:rFonts w:ascii="Times New Roman" w:eastAsia="宋体" w:hAnsi="Times New Roman" w:cs="Times New Roman"/>
                <w:color w:val="000000"/>
                <w:kern w:val="0"/>
                <w:sz w:val="17"/>
              </w:rPr>
              <w:t xml:space="preserve">.0010 </w:t>
            </w:r>
          </w:p>
        </w:tc>
        <w:tc>
          <w:tcPr>
            <w:tcW w:w="850" w:type="dxa"/>
            <w:tcBorders>
              <w:top w:val="nil"/>
              <w:left w:val="nil"/>
              <w:bottom w:val="nil"/>
              <w:right w:val="nil"/>
            </w:tcBorders>
            <w:noWrap/>
            <w:vAlign w:val="center"/>
          </w:tcPr>
          <w:p w14:paraId="652794F6" w14:textId="1059281B" w:rsidR="00881CBC" w:rsidRDefault="00E61274">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−4</w:t>
            </w:r>
            <w:r w:rsidR="00000000">
              <w:rPr>
                <w:rFonts w:ascii="Times New Roman" w:eastAsia="宋体" w:hAnsi="Times New Roman" w:cs="Times New Roman"/>
                <w:color w:val="000000"/>
                <w:kern w:val="0"/>
                <w:sz w:val="17"/>
              </w:rPr>
              <w:t xml:space="preserve">.5654 </w:t>
            </w:r>
          </w:p>
        </w:tc>
      </w:tr>
      <w:tr w:rsidR="00881CBC" w14:paraId="6B5A531E" w14:textId="77777777">
        <w:trPr>
          <w:trHeight w:val="270"/>
          <w:jc w:val="center"/>
        </w:trPr>
        <w:tc>
          <w:tcPr>
            <w:tcW w:w="981" w:type="dxa"/>
            <w:vMerge/>
            <w:tcBorders>
              <w:top w:val="nil"/>
              <w:left w:val="nil"/>
              <w:bottom w:val="nil"/>
              <w:right w:val="nil"/>
            </w:tcBorders>
            <w:vAlign w:val="center"/>
          </w:tcPr>
          <w:p w14:paraId="6F491F0B" w14:textId="77777777" w:rsidR="00881CBC" w:rsidRDefault="00881CBC">
            <w:pPr>
              <w:widowControl/>
              <w:spacing w:line="240" w:lineRule="auto"/>
              <w:rPr>
                <w:rFonts w:ascii="Times New Roman" w:eastAsia="宋体" w:hAnsi="Times New Roman" w:cs="Times New Roman"/>
                <w:color w:val="000000"/>
                <w:kern w:val="0"/>
                <w:sz w:val="17"/>
              </w:rPr>
            </w:pPr>
          </w:p>
        </w:tc>
        <w:tc>
          <w:tcPr>
            <w:tcW w:w="1429" w:type="dxa"/>
            <w:tcBorders>
              <w:top w:val="nil"/>
              <w:left w:val="nil"/>
              <w:bottom w:val="nil"/>
              <w:right w:val="nil"/>
            </w:tcBorders>
            <w:noWrap/>
            <w:vAlign w:val="center"/>
          </w:tcPr>
          <w:p w14:paraId="6338CE86" w14:textId="0D0062B2"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32Al1O</w:t>
            </w:r>
            <w:r w:rsidR="00E61274">
              <w:rPr>
                <w:rFonts w:ascii="Times New Roman" w:eastAsia="宋体" w:hAnsi="Times New Roman" w:cs="Times New Roman"/>
                <w:color w:val="000000"/>
                <w:kern w:val="0"/>
                <w:sz w:val="17"/>
              </w:rPr>
              <w:t>−8</w:t>
            </w:r>
          </w:p>
        </w:tc>
        <w:tc>
          <w:tcPr>
            <w:tcW w:w="556" w:type="dxa"/>
            <w:tcBorders>
              <w:top w:val="nil"/>
              <w:left w:val="nil"/>
              <w:bottom w:val="nil"/>
              <w:right w:val="nil"/>
            </w:tcBorders>
            <w:noWrap/>
            <w:vAlign w:val="center"/>
          </w:tcPr>
          <w:p w14:paraId="1557C951"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3.0 </w:t>
            </w:r>
          </w:p>
        </w:tc>
        <w:tc>
          <w:tcPr>
            <w:tcW w:w="1339" w:type="dxa"/>
            <w:tcBorders>
              <w:top w:val="nil"/>
              <w:left w:val="nil"/>
              <w:bottom w:val="nil"/>
              <w:right w:val="nil"/>
            </w:tcBorders>
            <w:vAlign w:val="center"/>
          </w:tcPr>
          <w:p w14:paraId="63D2EBB6"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518.464 </w:t>
            </w:r>
          </w:p>
        </w:tc>
        <w:tc>
          <w:tcPr>
            <w:tcW w:w="1339" w:type="dxa"/>
            <w:tcBorders>
              <w:top w:val="nil"/>
              <w:left w:val="nil"/>
              <w:bottom w:val="nil"/>
              <w:right w:val="nil"/>
            </w:tcBorders>
            <w:noWrap/>
            <w:vAlign w:val="center"/>
          </w:tcPr>
          <w:p w14:paraId="2DA9834E"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522.879 </w:t>
            </w:r>
          </w:p>
        </w:tc>
        <w:tc>
          <w:tcPr>
            <w:tcW w:w="764" w:type="dxa"/>
            <w:tcBorders>
              <w:top w:val="nil"/>
              <w:left w:val="nil"/>
              <w:bottom w:val="nil"/>
              <w:right w:val="nil"/>
            </w:tcBorders>
            <w:noWrap/>
            <w:vAlign w:val="center"/>
          </w:tcPr>
          <w:p w14:paraId="5B1F072C"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0.852 </w:t>
            </w:r>
          </w:p>
        </w:tc>
        <w:tc>
          <w:tcPr>
            <w:tcW w:w="1247" w:type="dxa"/>
            <w:tcBorders>
              <w:top w:val="nil"/>
              <w:left w:val="nil"/>
              <w:bottom w:val="nil"/>
              <w:right w:val="nil"/>
            </w:tcBorders>
            <w:noWrap/>
            <w:vAlign w:val="center"/>
          </w:tcPr>
          <w:p w14:paraId="506319E5" w14:textId="47F10993" w:rsidR="00881CBC" w:rsidRDefault="00E61274">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−3</w:t>
            </w:r>
            <w:r w:rsidR="00000000">
              <w:rPr>
                <w:rFonts w:ascii="Times New Roman" w:eastAsia="宋体" w:hAnsi="Times New Roman" w:cs="Times New Roman"/>
                <w:color w:val="000000"/>
                <w:kern w:val="0"/>
                <w:sz w:val="17"/>
              </w:rPr>
              <w:t xml:space="preserve">.9097 </w:t>
            </w:r>
          </w:p>
        </w:tc>
        <w:tc>
          <w:tcPr>
            <w:tcW w:w="850" w:type="dxa"/>
            <w:tcBorders>
              <w:top w:val="nil"/>
              <w:left w:val="nil"/>
              <w:bottom w:val="nil"/>
              <w:right w:val="nil"/>
            </w:tcBorders>
            <w:noWrap/>
            <w:vAlign w:val="center"/>
          </w:tcPr>
          <w:p w14:paraId="04E54A26" w14:textId="01F9B1A9" w:rsidR="00881CBC" w:rsidRDefault="00E61274">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−3</w:t>
            </w:r>
            <w:r w:rsidR="00000000">
              <w:rPr>
                <w:rFonts w:ascii="Times New Roman" w:eastAsia="宋体" w:hAnsi="Times New Roman" w:cs="Times New Roman"/>
                <w:color w:val="000000"/>
                <w:kern w:val="0"/>
                <w:sz w:val="17"/>
              </w:rPr>
              <w:t xml:space="preserve">.1948 </w:t>
            </w:r>
          </w:p>
        </w:tc>
      </w:tr>
      <w:tr w:rsidR="00881CBC" w14:paraId="6C94FF2B" w14:textId="77777777">
        <w:trPr>
          <w:trHeight w:val="270"/>
          <w:jc w:val="center"/>
        </w:trPr>
        <w:tc>
          <w:tcPr>
            <w:tcW w:w="981" w:type="dxa"/>
            <w:vMerge/>
            <w:tcBorders>
              <w:top w:val="nil"/>
              <w:left w:val="nil"/>
              <w:bottom w:val="nil"/>
              <w:right w:val="nil"/>
            </w:tcBorders>
            <w:vAlign w:val="center"/>
          </w:tcPr>
          <w:p w14:paraId="03339266" w14:textId="77777777" w:rsidR="00881CBC" w:rsidRDefault="00881CBC">
            <w:pPr>
              <w:widowControl/>
              <w:spacing w:line="240" w:lineRule="auto"/>
              <w:rPr>
                <w:rFonts w:ascii="Times New Roman" w:eastAsia="宋体" w:hAnsi="Times New Roman" w:cs="Times New Roman"/>
                <w:color w:val="000000"/>
                <w:kern w:val="0"/>
                <w:sz w:val="17"/>
              </w:rPr>
            </w:pPr>
          </w:p>
        </w:tc>
        <w:tc>
          <w:tcPr>
            <w:tcW w:w="1429" w:type="dxa"/>
            <w:tcBorders>
              <w:top w:val="nil"/>
              <w:left w:val="nil"/>
              <w:bottom w:val="nil"/>
              <w:right w:val="nil"/>
            </w:tcBorders>
            <w:noWrap/>
            <w:vAlign w:val="center"/>
          </w:tcPr>
          <w:p w14:paraId="6C840721" w14:textId="55B1FAD3"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32Al1O</w:t>
            </w:r>
            <w:r w:rsidR="00E61274">
              <w:rPr>
                <w:rFonts w:ascii="Times New Roman" w:eastAsia="宋体" w:hAnsi="Times New Roman" w:cs="Times New Roman"/>
                <w:color w:val="000000"/>
                <w:kern w:val="0"/>
                <w:sz w:val="17"/>
              </w:rPr>
              <w:t>−4</w:t>
            </w:r>
          </w:p>
        </w:tc>
        <w:tc>
          <w:tcPr>
            <w:tcW w:w="556" w:type="dxa"/>
            <w:tcBorders>
              <w:top w:val="nil"/>
              <w:left w:val="nil"/>
              <w:bottom w:val="nil"/>
              <w:right w:val="nil"/>
            </w:tcBorders>
            <w:noWrap/>
            <w:vAlign w:val="center"/>
          </w:tcPr>
          <w:p w14:paraId="2012600C"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3.0 </w:t>
            </w:r>
          </w:p>
        </w:tc>
        <w:tc>
          <w:tcPr>
            <w:tcW w:w="1339" w:type="dxa"/>
            <w:tcBorders>
              <w:top w:val="nil"/>
              <w:left w:val="nil"/>
              <w:bottom w:val="nil"/>
              <w:right w:val="nil"/>
            </w:tcBorders>
            <w:vAlign w:val="center"/>
          </w:tcPr>
          <w:p w14:paraId="7BFB7BDB"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518.464 </w:t>
            </w:r>
          </w:p>
        </w:tc>
        <w:tc>
          <w:tcPr>
            <w:tcW w:w="1339" w:type="dxa"/>
            <w:tcBorders>
              <w:top w:val="nil"/>
              <w:left w:val="nil"/>
              <w:bottom w:val="nil"/>
              <w:right w:val="nil"/>
            </w:tcBorders>
            <w:noWrap/>
            <w:vAlign w:val="center"/>
          </w:tcPr>
          <w:p w14:paraId="79CB760B"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522.683 </w:t>
            </w:r>
          </w:p>
        </w:tc>
        <w:tc>
          <w:tcPr>
            <w:tcW w:w="764" w:type="dxa"/>
            <w:tcBorders>
              <w:top w:val="nil"/>
              <w:left w:val="nil"/>
              <w:bottom w:val="nil"/>
              <w:right w:val="nil"/>
            </w:tcBorders>
            <w:noWrap/>
            <w:vAlign w:val="center"/>
          </w:tcPr>
          <w:p w14:paraId="0D7C7D02"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0.814 </w:t>
            </w:r>
          </w:p>
        </w:tc>
        <w:tc>
          <w:tcPr>
            <w:tcW w:w="1247" w:type="dxa"/>
            <w:tcBorders>
              <w:top w:val="nil"/>
              <w:left w:val="nil"/>
              <w:bottom w:val="nil"/>
              <w:right w:val="nil"/>
            </w:tcBorders>
            <w:noWrap/>
            <w:vAlign w:val="center"/>
          </w:tcPr>
          <w:p w14:paraId="7BD476B0" w14:textId="23D72B8C" w:rsidR="00881CBC" w:rsidRDefault="00E61274">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−3</w:t>
            </w:r>
            <w:r w:rsidR="00000000">
              <w:rPr>
                <w:rFonts w:ascii="Times New Roman" w:eastAsia="宋体" w:hAnsi="Times New Roman" w:cs="Times New Roman"/>
                <w:color w:val="000000"/>
                <w:kern w:val="0"/>
                <w:sz w:val="17"/>
              </w:rPr>
              <w:t xml:space="preserve">.9673 </w:t>
            </w:r>
          </w:p>
        </w:tc>
        <w:tc>
          <w:tcPr>
            <w:tcW w:w="850" w:type="dxa"/>
            <w:tcBorders>
              <w:top w:val="nil"/>
              <w:left w:val="nil"/>
              <w:bottom w:val="nil"/>
              <w:right w:val="nil"/>
            </w:tcBorders>
            <w:noWrap/>
            <w:vAlign w:val="center"/>
          </w:tcPr>
          <w:p w14:paraId="20DA2A49" w14:textId="59858709" w:rsidR="00881CBC" w:rsidRDefault="00E61274">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−5</w:t>
            </w:r>
            <w:r w:rsidR="00000000">
              <w:rPr>
                <w:rFonts w:ascii="Times New Roman" w:eastAsia="宋体" w:hAnsi="Times New Roman" w:cs="Times New Roman"/>
                <w:color w:val="000000"/>
                <w:kern w:val="0"/>
                <w:sz w:val="17"/>
              </w:rPr>
              <w:t xml:space="preserve">.0974 </w:t>
            </w:r>
          </w:p>
        </w:tc>
      </w:tr>
      <w:tr w:rsidR="00881CBC" w14:paraId="6A32C3C5" w14:textId="77777777">
        <w:trPr>
          <w:trHeight w:val="270"/>
          <w:jc w:val="center"/>
        </w:trPr>
        <w:tc>
          <w:tcPr>
            <w:tcW w:w="981" w:type="dxa"/>
            <w:vMerge/>
            <w:tcBorders>
              <w:top w:val="nil"/>
              <w:left w:val="nil"/>
              <w:bottom w:val="nil"/>
              <w:right w:val="nil"/>
            </w:tcBorders>
            <w:vAlign w:val="center"/>
          </w:tcPr>
          <w:p w14:paraId="2B0E0DDB" w14:textId="77777777" w:rsidR="00881CBC" w:rsidRDefault="00881CBC">
            <w:pPr>
              <w:widowControl/>
              <w:spacing w:line="240" w:lineRule="auto"/>
              <w:rPr>
                <w:rFonts w:ascii="Times New Roman" w:eastAsia="宋体" w:hAnsi="Times New Roman" w:cs="Times New Roman"/>
                <w:color w:val="000000"/>
                <w:kern w:val="0"/>
                <w:sz w:val="17"/>
              </w:rPr>
            </w:pPr>
          </w:p>
        </w:tc>
        <w:tc>
          <w:tcPr>
            <w:tcW w:w="1429" w:type="dxa"/>
            <w:tcBorders>
              <w:top w:val="nil"/>
              <w:left w:val="nil"/>
              <w:bottom w:val="nil"/>
              <w:right w:val="nil"/>
            </w:tcBorders>
            <w:noWrap/>
            <w:vAlign w:val="center"/>
          </w:tcPr>
          <w:p w14:paraId="55366080"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Al</w:t>
            </w:r>
          </w:p>
        </w:tc>
        <w:tc>
          <w:tcPr>
            <w:tcW w:w="556" w:type="dxa"/>
            <w:tcBorders>
              <w:top w:val="nil"/>
              <w:left w:val="nil"/>
              <w:bottom w:val="nil"/>
              <w:right w:val="nil"/>
            </w:tcBorders>
            <w:noWrap/>
            <w:vAlign w:val="center"/>
          </w:tcPr>
          <w:p w14:paraId="2220F574" w14:textId="77777777" w:rsidR="00881CBC" w:rsidRDefault="00881CBC">
            <w:pPr>
              <w:widowControl/>
              <w:spacing w:line="240" w:lineRule="auto"/>
              <w:rPr>
                <w:rFonts w:ascii="Times New Roman" w:eastAsia="宋体" w:hAnsi="Times New Roman" w:cs="Times New Roman"/>
                <w:color w:val="000000"/>
                <w:kern w:val="0"/>
                <w:sz w:val="17"/>
              </w:rPr>
            </w:pPr>
          </w:p>
        </w:tc>
        <w:tc>
          <w:tcPr>
            <w:tcW w:w="1339" w:type="dxa"/>
            <w:tcBorders>
              <w:top w:val="nil"/>
              <w:left w:val="nil"/>
              <w:bottom w:val="nil"/>
              <w:right w:val="nil"/>
            </w:tcBorders>
            <w:noWrap/>
            <w:vAlign w:val="center"/>
          </w:tcPr>
          <w:p w14:paraId="65752CA5" w14:textId="77777777" w:rsidR="00881CBC" w:rsidRDefault="00881CBC">
            <w:pPr>
              <w:widowControl/>
              <w:spacing w:line="240" w:lineRule="auto"/>
              <w:rPr>
                <w:rFonts w:ascii="Times New Roman" w:eastAsia="宋体" w:hAnsi="Times New Roman" w:cs="Times New Roman"/>
                <w:color w:val="000000"/>
                <w:kern w:val="0"/>
                <w:sz w:val="17"/>
              </w:rPr>
            </w:pPr>
          </w:p>
        </w:tc>
        <w:tc>
          <w:tcPr>
            <w:tcW w:w="1339" w:type="dxa"/>
            <w:tcBorders>
              <w:top w:val="nil"/>
              <w:left w:val="nil"/>
              <w:bottom w:val="nil"/>
              <w:right w:val="nil"/>
            </w:tcBorders>
            <w:noWrap/>
            <w:vAlign w:val="center"/>
          </w:tcPr>
          <w:p w14:paraId="5B3E970C" w14:textId="77777777" w:rsidR="00881CBC" w:rsidRDefault="00881CBC">
            <w:pPr>
              <w:widowControl/>
              <w:spacing w:line="240" w:lineRule="auto"/>
              <w:rPr>
                <w:rFonts w:ascii="Times New Roman" w:eastAsia="宋体" w:hAnsi="Times New Roman" w:cs="Times New Roman"/>
                <w:color w:val="000000"/>
                <w:kern w:val="0"/>
                <w:sz w:val="17"/>
              </w:rPr>
            </w:pPr>
          </w:p>
        </w:tc>
        <w:tc>
          <w:tcPr>
            <w:tcW w:w="764" w:type="dxa"/>
            <w:tcBorders>
              <w:top w:val="nil"/>
              <w:left w:val="nil"/>
              <w:bottom w:val="nil"/>
              <w:right w:val="nil"/>
            </w:tcBorders>
            <w:noWrap/>
            <w:vAlign w:val="center"/>
          </w:tcPr>
          <w:p w14:paraId="0B3590C9" w14:textId="77777777" w:rsidR="00881CBC" w:rsidRDefault="00881CBC">
            <w:pPr>
              <w:widowControl/>
              <w:spacing w:line="240" w:lineRule="auto"/>
              <w:rPr>
                <w:rFonts w:ascii="Times New Roman" w:eastAsia="宋体" w:hAnsi="Times New Roman" w:cs="Times New Roman"/>
                <w:color w:val="000000"/>
                <w:kern w:val="0"/>
                <w:sz w:val="17"/>
              </w:rPr>
            </w:pPr>
          </w:p>
        </w:tc>
        <w:tc>
          <w:tcPr>
            <w:tcW w:w="1247" w:type="dxa"/>
            <w:tcBorders>
              <w:top w:val="nil"/>
              <w:left w:val="nil"/>
              <w:bottom w:val="nil"/>
              <w:right w:val="nil"/>
            </w:tcBorders>
            <w:noWrap/>
            <w:vAlign w:val="center"/>
          </w:tcPr>
          <w:p w14:paraId="2100384D" w14:textId="6C7EC5E2" w:rsidR="00881CBC" w:rsidRDefault="00E61274">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−3</w:t>
            </w:r>
            <w:r w:rsidR="00000000">
              <w:rPr>
                <w:rFonts w:ascii="Times New Roman" w:eastAsia="宋体" w:hAnsi="Times New Roman" w:cs="Times New Roman"/>
                <w:color w:val="000000"/>
                <w:kern w:val="0"/>
                <w:sz w:val="17"/>
              </w:rPr>
              <w:t xml:space="preserve">.7958 </w:t>
            </w:r>
          </w:p>
        </w:tc>
        <w:tc>
          <w:tcPr>
            <w:tcW w:w="850" w:type="dxa"/>
            <w:tcBorders>
              <w:top w:val="nil"/>
              <w:left w:val="nil"/>
              <w:bottom w:val="nil"/>
              <w:right w:val="nil"/>
            </w:tcBorders>
            <w:noWrap/>
            <w:vAlign w:val="center"/>
          </w:tcPr>
          <w:p w14:paraId="207CAE2D" w14:textId="77777777" w:rsidR="00881CBC" w:rsidRDefault="00881CBC">
            <w:pPr>
              <w:widowControl/>
              <w:spacing w:line="240" w:lineRule="auto"/>
              <w:rPr>
                <w:rFonts w:ascii="Times New Roman" w:eastAsia="宋体" w:hAnsi="Times New Roman" w:cs="Times New Roman"/>
                <w:color w:val="000000"/>
                <w:kern w:val="0"/>
                <w:sz w:val="17"/>
              </w:rPr>
            </w:pPr>
          </w:p>
        </w:tc>
      </w:tr>
      <w:tr w:rsidR="00881CBC" w14:paraId="28C49B85" w14:textId="77777777">
        <w:trPr>
          <w:trHeight w:val="270"/>
          <w:jc w:val="center"/>
        </w:trPr>
        <w:tc>
          <w:tcPr>
            <w:tcW w:w="981" w:type="dxa"/>
            <w:vMerge w:val="restart"/>
            <w:tcBorders>
              <w:top w:val="nil"/>
              <w:left w:val="nil"/>
              <w:bottom w:val="nil"/>
              <w:right w:val="nil"/>
            </w:tcBorders>
            <w:vAlign w:val="center"/>
          </w:tcPr>
          <w:p w14:paraId="388D4B16"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Ag</w:t>
            </w:r>
            <w:r>
              <w:rPr>
                <w:rFonts w:ascii="Times New Roman" w:eastAsia="宋体" w:hAnsi="Times New Roman" w:cs="Times New Roman"/>
                <w:color w:val="000000"/>
                <w:kern w:val="0"/>
                <w:sz w:val="17"/>
                <w:vertAlign w:val="subscript"/>
              </w:rPr>
              <w:t>2</w:t>
            </w:r>
            <w:r>
              <w:rPr>
                <w:rFonts w:ascii="Times New Roman" w:eastAsia="宋体" w:hAnsi="Times New Roman" w:cs="Times New Roman"/>
                <w:color w:val="000000"/>
                <w:kern w:val="0"/>
                <w:sz w:val="17"/>
              </w:rPr>
              <w:t>Al with O</w:t>
            </w:r>
          </w:p>
        </w:tc>
        <w:tc>
          <w:tcPr>
            <w:tcW w:w="1429" w:type="dxa"/>
            <w:tcBorders>
              <w:top w:val="nil"/>
              <w:left w:val="nil"/>
              <w:bottom w:val="nil"/>
              <w:right w:val="nil"/>
            </w:tcBorders>
            <w:noWrap/>
            <w:vAlign w:val="center"/>
          </w:tcPr>
          <w:p w14:paraId="1F8661C3" w14:textId="4BCFD295"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16Ag8Al1O</w:t>
            </w:r>
            <w:r w:rsidR="00E61274">
              <w:rPr>
                <w:rFonts w:ascii="Times New Roman" w:eastAsia="宋体" w:hAnsi="Times New Roman" w:cs="Times New Roman"/>
                <w:color w:val="000000"/>
                <w:kern w:val="0"/>
                <w:sz w:val="17"/>
              </w:rPr>
              <w:t>−8−1</w:t>
            </w:r>
          </w:p>
        </w:tc>
        <w:tc>
          <w:tcPr>
            <w:tcW w:w="556" w:type="dxa"/>
            <w:tcBorders>
              <w:top w:val="nil"/>
              <w:left w:val="nil"/>
              <w:bottom w:val="nil"/>
              <w:right w:val="nil"/>
            </w:tcBorders>
            <w:noWrap/>
            <w:vAlign w:val="center"/>
          </w:tcPr>
          <w:p w14:paraId="0161365B"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4.0 </w:t>
            </w:r>
          </w:p>
        </w:tc>
        <w:tc>
          <w:tcPr>
            <w:tcW w:w="1339" w:type="dxa"/>
            <w:tcBorders>
              <w:top w:val="nil"/>
              <w:left w:val="nil"/>
              <w:bottom w:val="nil"/>
              <w:right w:val="nil"/>
            </w:tcBorders>
            <w:noWrap/>
            <w:vAlign w:val="center"/>
          </w:tcPr>
          <w:p w14:paraId="096F0399"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393.920 </w:t>
            </w:r>
          </w:p>
        </w:tc>
        <w:tc>
          <w:tcPr>
            <w:tcW w:w="1339" w:type="dxa"/>
            <w:tcBorders>
              <w:top w:val="nil"/>
              <w:left w:val="nil"/>
              <w:bottom w:val="nil"/>
              <w:right w:val="nil"/>
            </w:tcBorders>
            <w:vAlign w:val="center"/>
          </w:tcPr>
          <w:p w14:paraId="02E9C374"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409.243 </w:t>
            </w:r>
          </w:p>
        </w:tc>
        <w:tc>
          <w:tcPr>
            <w:tcW w:w="764" w:type="dxa"/>
            <w:tcBorders>
              <w:top w:val="nil"/>
              <w:left w:val="nil"/>
              <w:bottom w:val="nil"/>
              <w:right w:val="nil"/>
            </w:tcBorders>
            <w:noWrap/>
            <w:vAlign w:val="center"/>
          </w:tcPr>
          <w:p w14:paraId="5CFBE0F7"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3.890 </w:t>
            </w:r>
          </w:p>
        </w:tc>
        <w:tc>
          <w:tcPr>
            <w:tcW w:w="1247" w:type="dxa"/>
            <w:tcBorders>
              <w:top w:val="nil"/>
              <w:left w:val="nil"/>
              <w:bottom w:val="nil"/>
              <w:right w:val="nil"/>
            </w:tcBorders>
            <w:noWrap/>
            <w:vAlign w:val="center"/>
          </w:tcPr>
          <w:p w14:paraId="45F23F2F" w14:textId="020D5A7A" w:rsidR="00881CBC" w:rsidRDefault="00E61274">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−3</w:t>
            </w:r>
            <w:r w:rsidR="00000000">
              <w:rPr>
                <w:rFonts w:ascii="Times New Roman" w:eastAsia="宋体" w:hAnsi="Times New Roman" w:cs="Times New Roman"/>
                <w:color w:val="000000"/>
                <w:kern w:val="0"/>
                <w:sz w:val="17"/>
              </w:rPr>
              <w:t xml:space="preserve">.4904 </w:t>
            </w:r>
          </w:p>
        </w:tc>
        <w:tc>
          <w:tcPr>
            <w:tcW w:w="850" w:type="dxa"/>
            <w:tcBorders>
              <w:top w:val="nil"/>
              <w:left w:val="nil"/>
              <w:bottom w:val="nil"/>
              <w:right w:val="nil"/>
            </w:tcBorders>
            <w:noWrap/>
            <w:vAlign w:val="center"/>
          </w:tcPr>
          <w:p w14:paraId="796EBFE5" w14:textId="071AEDAD" w:rsidR="00881CBC" w:rsidRDefault="00E61274">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−3</w:t>
            </w:r>
            <w:r w:rsidR="00000000">
              <w:rPr>
                <w:rFonts w:ascii="Times New Roman" w:eastAsia="宋体" w:hAnsi="Times New Roman" w:cs="Times New Roman"/>
                <w:color w:val="000000"/>
                <w:kern w:val="0"/>
                <w:sz w:val="17"/>
              </w:rPr>
              <w:t xml:space="preserve">.4813 </w:t>
            </w:r>
          </w:p>
        </w:tc>
      </w:tr>
      <w:tr w:rsidR="00881CBC" w14:paraId="5E39EDBC" w14:textId="77777777">
        <w:trPr>
          <w:trHeight w:val="270"/>
          <w:jc w:val="center"/>
        </w:trPr>
        <w:tc>
          <w:tcPr>
            <w:tcW w:w="981" w:type="dxa"/>
            <w:vMerge/>
            <w:tcBorders>
              <w:top w:val="nil"/>
              <w:left w:val="nil"/>
              <w:bottom w:val="nil"/>
              <w:right w:val="nil"/>
            </w:tcBorders>
            <w:vAlign w:val="center"/>
          </w:tcPr>
          <w:p w14:paraId="198F0361" w14:textId="77777777" w:rsidR="00881CBC" w:rsidRDefault="00881CBC">
            <w:pPr>
              <w:widowControl/>
              <w:spacing w:line="240" w:lineRule="auto"/>
              <w:rPr>
                <w:rFonts w:ascii="Times New Roman" w:eastAsia="宋体" w:hAnsi="Times New Roman" w:cs="Times New Roman"/>
                <w:color w:val="000000"/>
                <w:kern w:val="0"/>
                <w:sz w:val="17"/>
              </w:rPr>
            </w:pPr>
          </w:p>
        </w:tc>
        <w:tc>
          <w:tcPr>
            <w:tcW w:w="1429" w:type="dxa"/>
            <w:tcBorders>
              <w:top w:val="nil"/>
              <w:left w:val="nil"/>
              <w:bottom w:val="nil"/>
              <w:right w:val="nil"/>
            </w:tcBorders>
            <w:noWrap/>
            <w:vAlign w:val="center"/>
          </w:tcPr>
          <w:p w14:paraId="1E814D59" w14:textId="60970859"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16Ag8Al1O</w:t>
            </w:r>
            <w:r w:rsidR="00E61274">
              <w:rPr>
                <w:rFonts w:ascii="Times New Roman" w:eastAsia="宋体" w:hAnsi="Times New Roman" w:cs="Times New Roman"/>
                <w:color w:val="000000"/>
                <w:kern w:val="0"/>
                <w:sz w:val="17"/>
              </w:rPr>
              <w:t>−8−2</w:t>
            </w:r>
          </w:p>
        </w:tc>
        <w:tc>
          <w:tcPr>
            <w:tcW w:w="556" w:type="dxa"/>
            <w:tcBorders>
              <w:top w:val="nil"/>
              <w:left w:val="nil"/>
              <w:bottom w:val="nil"/>
              <w:right w:val="nil"/>
            </w:tcBorders>
            <w:noWrap/>
            <w:vAlign w:val="center"/>
          </w:tcPr>
          <w:p w14:paraId="61811025"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4.0 </w:t>
            </w:r>
          </w:p>
        </w:tc>
        <w:tc>
          <w:tcPr>
            <w:tcW w:w="1339" w:type="dxa"/>
            <w:tcBorders>
              <w:top w:val="nil"/>
              <w:left w:val="nil"/>
              <w:bottom w:val="nil"/>
              <w:right w:val="nil"/>
            </w:tcBorders>
            <w:noWrap/>
            <w:vAlign w:val="center"/>
          </w:tcPr>
          <w:p w14:paraId="2F5539DA"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393.920 </w:t>
            </w:r>
          </w:p>
        </w:tc>
        <w:tc>
          <w:tcPr>
            <w:tcW w:w="1339" w:type="dxa"/>
            <w:tcBorders>
              <w:top w:val="nil"/>
              <w:left w:val="nil"/>
              <w:bottom w:val="nil"/>
              <w:right w:val="nil"/>
            </w:tcBorders>
            <w:noWrap/>
            <w:vAlign w:val="center"/>
          </w:tcPr>
          <w:p w14:paraId="739934F0"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406.764 </w:t>
            </w:r>
          </w:p>
        </w:tc>
        <w:tc>
          <w:tcPr>
            <w:tcW w:w="764" w:type="dxa"/>
            <w:tcBorders>
              <w:top w:val="nil"/>
              <w:left w:val="nil"/>
              <w:bottom w:val="nil"/>
              <w:right w:val="nil"/>
            </w:tcBorders>
            <w:noWrap/>
            <w:vAlign w:val="center"/>
          </w:tcPr>
          <w:p w14:paraId="5790C5BC"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3.261 </w:t>
            </w:r>
          </w:p>
        </w:tc>
        <w:tc>
          <w:tcPr>
            <w:tcW w:w="1247" w:type="dxa"/>
            <w:tcBorders>
              <w:top w:val="nil"/>
              <w:left w:val="nil"/>
              <w:bottom w:val="nil"/>
              <w:right w:val="nil"/>
            </w:tcBorders>
            <w:noWrap/>
            <w:vAlign w:val="center"/>
          </w:tcPr>
          <w:p w14:paraId="67FEA286" w14:textId="1D54A671" w:rsidR="00881CBC" w:rsidRDefault="00E61274">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−3</w:t>
            </w:r>
            <w:r w:rsidR="00000000">
              <w:rPr>
                <w:rFonts w:ascii="Times New Roman" w:eastAsia="宋体" w:hAnsi="Times New Roman" w:cs="Times New Roman"/>
                <w:color w:val="000000"/>
                <w:kern w:val="0"/>
                <w:sz w:val="17"/>
              </w:rPr>
              <w:t xml:space="preserve">.4835 </w:t>
            </w:r>
          </w:p>
        </w:tc>
        <w:tc>
          <w:tcPr>
            <w:tcW w:w="850" w:type="dxa"/>
            <w:tcBorders>
              <w:top w:val="nil"/>
              <w:left w:val="nil"/>
              <w:bottom w:val="nil"/>
              <w:right w:val="nil"/>
            </w:tcBorders>
            <w:noWrap/>
            <w:vAlign w:val="center"/>
          </w:tcPr>
          <w:p w14:paraId="2EADD7BB" w14:textId="54B9FE68" w:rsidR="00881CBC" w:rsidRDefault="00E61274">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−3</w:t>
            </w:r>
            <w:r w:rsidR="00000000">
              <w:rPr>
                <w:rFonts w:ascii="Times New Roman" w:eastAsia="宋体" w:hAnsi="Times New Roman" w:cs="Times New Roman"/>
                <w:color w:val="000000"/>
                <w:kern w:val="0"/>
                <w:sz w:val="17"/>
              </w:rPr>
              <w:t xml:space="preserve">.3086 </w:t>
            </w:r>
          </w:p>
        </w:tc>
      </w:tr>
      <w:tr w:rsidR="00881CBC" w14:paraId="2A051CCA" w14:textId="77777777">
        <w:trPr>
          <w:trHeight w:val="270"/>
          <w:jc w:val="center"/>
        </w:trPr>
        <w:tc>
          <w:tcPr>
            <w:tcW w:w="981" w:type="dxa"/>
            <w:vMerge/>
            <w:tcBorders>
              <w:top w:val="nil"/>
              <w:left w:val="nil"/>
              <w:bottom w:val="nil"/>
              <w:right w:val="nil"/>
            </w:tcBorders>
            <w:vAlign w:val="center"/>
          </w:tcPr>
          <w:p w14:paraId="6F62261A" w14:textId="77777777" w:rsidR="00881CBC" w:rsidRDefault="00881CBC">
            <w:pPr>
              <w:widowControl/>
              <w:spacing w:line="240" w:lineRule="auto"/>
              <w:rPr>
                <w:rFonts w:ascii="Times New Roman" w:eastAsia="宋体" w:hAnsi="Times New Roman" w:cs="Times New Roman"/>
                <w:color w:val="000000"/>
                <w:kern w:val="0"/>
                <w:sz w:val="17"/>
              </w:rPr>
            </w:pPr>
          </w:p>
        </w:tc>
        <w:tc>
          <w:tcPr>
            <w:tcW w:w="1429" w:type="dxa"/>
            <w:tcBorders>
              <w:top w:val="nil"/>
              <w:left w:val="nil"/>
              <w:bottom w:val="nil"/>
              <w:right w:val="nil"/>
            </w:tcBorders>
            <w:noWrap/>
            <w:vAlign w:val="center"/>
          </w:tcPr>
          <w:p w14:paraId="235CA75D" w14:textId="757EEB33"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16Ag8Al1O</w:t>
            </w:r>
            <w:r w:rsidR="00E61274">
              <w:rPr>
                <w:rFonts w:ascii="Times New Roman" w:eastAsia="宋体" w:hAnsi="Times New Roman" w:cs="Times New Roman"/>
                <w:color w:val="000000"/>
                <w:kern w:val="0"/>
                <w:sz w:val="17"/>
              </w:rPr>
              <w:t>−4−1</w:t>
            </w:r>
          </w:p>
        </w:tc>
        <w:tc>
          <w:tcPr>
            <w:tcW w:w="556" w:type="dxa"/>
            <w:tcBorders>
              <w:top w:val="nil"/>
              <w:left w:val="nil"/>
              <w:bottom w:val="nil"/>
              <w:right w:val="nil"/>
            </w:tcBorders>
            <w:noWrap/>
            <w:vAlign w:val="center"/>
          </w:tcPr>
          <w:p w14:paraId="348D4E43"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4.0 </w:t>
            </w:r>
          </w:p>
        </w:tc>
        <w:tc>
          <w:tcPr>
            <w:tcW w:w="1339" w:type="dxa"/>
            <w:tcBorders>
              <w:top w:val="nil"/>
              <w:left w:val="nil"/>
              <w:bottom w:val="nil"/>
              <w:right w:val="nil"/>
            </w:tcBorders>
            <w:noWrap/>
            <w:vAlign w:val="center"/>
          </w:tcPr>
          <w:p w14:paraId="2C003203"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393.920 </w:t>
            </w:r>
          </w:p>
        </w:tc>
        <w:tc>
          <w:tcPr>
            <w:tcW w:w="1339" w:type="dxa"/>
            <w:tcBorders>
              <w:top w:val="nil"/>
              <w:left w:val="nil"/>
              <w:bottom w:val="nil"/>
              <w:right w:val="nil"/>
            </w:tcBorders>
            <w:noWrap/>
            <w:vAlign w:val="center"/>
          </w:tcPr>
          <w:p w14:paraId="1E8B767B"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408.992 </w:t>
            </w:r>
          </w:p>
        </w:tc>
        <w:tc>
          <w:tcPr>
            <w:tcW w:w="764" w:type="dxa"/>
            <w:tcBorders>
              <w:top w:val="nil"/>
              <w:left w:val="nil"/>
              <w:bottom w:val="nil"/>
              <w:right w:val="nil"/>
            </w:tcBorders>
            <w:noWrap/>
            <w:vAlign w:val="center"/>
          </w:tcPr>
          <w:p w14:paraId="674D1AE8"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3.826 </w:t>
            </w:r>
          </w:p>
        </w:tc>
        <w:tc>
          <w:tcPr>
            <w:tcW w:w="1247" w:type="dxa"/>
            <w:tcBorders>
              <w:top w:val="nil"/>
              <w:left w:val="nil"/>
              <w:bottom w:val="nil"/>
              <w:right w:val="nil"/>
            </w:tcBorders>
            <w:noWrap/>
            <w:vAlign w:val="center"/>
          </w:tcPr>
          <w:p w14:paraId="140E2866" w14:textId="369440CF" w:rsidR="00881CBC" w:rsidRDefault="00E61274">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−3</w:t>
            </w:r>
            <w:r w:rsidR="00000000">
              <w:rPr>
                <w:rFonts w:ascii="Times New Roman" w:eastAsia="宋体" w:hAnsi="Times New Roman" w:cs="Times New Roman"/>
                <w:color w:val="000000"/>
                <w:kern w:val="0"/>
                <w:sz w:val="17"/>
              </w:rPr>
              <w:t xml:space="preserve">.4293 </w:t>
            </w:r>
          </w:p>
        </w:tc>
        <w:tc>
          <w:tcPr>
            <w:tcW w:w="850" w:type="dxa"/>
            <w:tcBorders>
              <w:top w:val="nil"/>
              <w:left w:val="nil"/>
              <w:bottom w:val="nil"/>
              <w:right w:val="nil"/>
            </w:tcBorders>
            <w:noWrap/>
            <w:vAlign w:val="center"/>
          </w:tcPr>
          <w:p w14:paraId="7E309D07" w14:textId="78FBF58B" w:rsidR="00881CBC" w:rsidRDefault="00E61274">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−1</w:t>
            </w:r>
            <w:r w:rsidR="00000000">
              <w:rPr>
                <w:rFonts w:ascii="Times New Roman" w:eastAsia="宋体" w:hAnsi="Times New Roman" w:cs="Times New Roman"/>
                <w:color w:val="000000"/>
                <w:kern w:val="0"/>
                <w:sz w:val="17"/>
              </w:rPr>
              <w:t xml:space="preserve">.9533 </w:t>
            </w:r>
          </w:p>
        </w:tc>
      </w:tr>
      <w:tr w:rsidR="00881CBC" w14:paraId="4356A5A0" w14:textId="77777777">
        <w:trPr>
          <w:trHeight w:val="270"/>
          <w:jc w:val="center"/>
        </w:trPr>
        <w:tc>
          <w:tcPr>
            <w:tcW w:w="981" w:type="dxa"/>
            <w:vMerge/>
            <w:tcBorders>
              <w:top w:val="nil"/>
              <w:left w:val="nil"/>
              <w:bottom w:val="nil"/>
              <w:right w:val="nil"/>
            </w:tcBorders>
            <w:vAlign w:val="center"/>
          </w:tcPr>
          <w:p w14:paraId="212E45FB" w14:textId="77777777" w:rsidR="00881CBC" w:rsidRDefault="00881CBC">
            <w:pPr>
              <w:widowControl/>
              <w:spacing w:line="240" w:lineRule="auto"/>
              <w:rPr>
                <w:rFonts w:ascii="Times New Roman" w:eastAsia="宋体" w:hAnsi="Times New Roman" w:cs="Times New Roman"/>
                <w:color w:val="000000"/>
                <w:kern w:val="0"/>
                <w:sz w:val="17"/>
              </w:rPr>
            </w:pPr>
          </w:p>
        </w:tc>
        <w:tc>
          <w:tcPr>
            <w:tcW w:w="1429" w:type="dxa"/>
            <w:tcBorders>
              <w:top w:val="nil"/>
              <w:left w:val="nil"/>
              <w:bottom w:val="nil"/>
              <w:right w:val="nil"/>
            </w:tcBorders>
            <w:noWrap/>
            <w:vAlign w:val="center"/>
          </w:tcPr>
          <w:p w14:paraId="073F646F" w14:textId="379C19FA"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16Ag8Al1O</w:t>
            </w:r>
            <w:r w:rsidR="00E61274">
              <w:rPr>
                <w:rFonts w:ascii="Times New Roman" w:eastAsia="宋体" w:hAnsi="Times New Roman" w:cs="Times New Roman"/>
                <w:color w:val="000000"/>
                <w:kern w:val="0"/>
                <w:sz w:val="17"/>
              </w:rPr>
              <w:t>−4−2</w:t>
            </w:r>
          </w:p>
        </w:tc>
        <w:tc>
          <w:tcPr>
            <w:tcW w:w="556" w:type="dxa"/>
            <w:tcBorders>
              <w:top w:val="nil"/>
              <w:left w:val="nil"/>
              <w:bottom w:val="nil"/>
              <w:right w:val="nil"/>
            </w:tcBorders>
            <w:noWrap/>
            <w:vAlign w:val="center"/>
          </w:tcPr>
          <w:p w14:paraId="25FCBD49"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4.0 </w:t>
            </w:r>
          </w:p>
        </w:tc>
        <w:tc>
          <w:tcPr>
            <w:tcW w:w="1339" w:type="dxa"/>
            <w:tcBorders>
              <w:top w:val="nil"/>
              <w:left w:val="nil"/>
              <w:bottom w:val="nil"/>
              <w:right w:val="nil"/>
            </w:tcBorders>
            <w:noWrap/>
            <w:vAlign w:val="center"/>
          </w:tcPr>
          <w:p w14:paraId="6BF64D84"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393.920 </w:t>
            </w:r>
          </w:p>
        </w:tc>
        <w:tc>
          <w:tcPr>
            <w:tcW w:w="1339" w:type="dxa"/>
            <w:tcBorders>
              <w:top w:val="nil"/>
              <w:left w:val="nil"/>
              <w:bottom w:val="nil"/>
              <w:right w:val="nil"/>
            </w:tcBorders>
            <w:noWrap/>
            <w:vAlign w:val="center"/>
          </w:tcPr>
          <w:p w14:paraId="6308C367"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406.827 </w:t>
            </w:r>
          </w:p>
        </w:tc>
        <w:tc>
          <w:tcPr>
            <w:tcW w:w="764" w:type="dxa"/>
            <w:tcBorders>
              <w:top w:val="nil"/>
              <w:left w:val="nil"/>
              <w:bottom w:val="nil"/>
              <w:right w:val="nil"/>
            </w:tcBorders>
            <w:noWrap/>
            <w:vAlign w:val="center"/>
          </w:tcPr>
          <w:p w14:paraId="623D2965"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 xml:space="preserve">3.277 </w:t>
            </w:r>
          </w:p>
        </w:tc>
        <w:tc>
          <w:tcPr>
            <w:tcW w:w="1247" w:type="dxa"/>
            <w:tcBorders>
              <w:top w:val="nil"/>
              <w:left w:val="nil"/>
              <w:bottom w:val="nil"/>
              <w:right w:val="nil"/>
            </w:tcBorders>
            <w:noWrap/>
            <w:vAlign w:val="center"/>
          </w:tcPr>
          <w:p w14:paraId="5F6A05DE" w14:textId="70C11A86" w:rsidR="00881CBC" w:rsidRDefault="00E61274">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−3</w:t>
            </w:r>
            <w:r w:rsidR="00000000">
              <w:rPr>
                <w:rFonts w:ascii="Times New Roman" w:eastAsia="宋体" w:hAnsi="Times New Roman" w:cs="Times New Roman"/>
                <w:color w:val="000000"/>
                <w:kern w:val="0"/>
                <w:sz w:val="17"/>
              </w:rPr>
              <w:t xml:space="preserve">.4861 </w:t>
            </w:r>
          </w:p>
        </w:tc>
        <w:tc>
          <w:tcPr>
            <w:tcW w:w="850" w:type="dxa"/>
            <w:tcBorders>
              <w:top w:val="nil"/>
              <w:left w:val="nil"/>
              <w:bottom w:val="nil"/>
              <w:right w:val="nil"/>
            </w:tcBorders>
            <w:noWrap/>
            <w:vAlign w:val="center"/>
          </w:tcPr>
          <w:p w14:paraId="0170115C" w14:textId="3F346137" w:rsidR="00881CBC" w:rsidRDefault="00E61274">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−3</w:t>
            </w:r>
            <w:r w:rsidR="00000000">
              <w:rPr>
                <w:rFonts w:ascii="Times New Roman" w:eastAsia="宋体" w:hAnsi="Times New Roman" w:cs="Times New Roman"/>
                <w:color w:val="000000"/>
                <w:kern w:val="0"/>
                <w:sz w:val="17"/>
              </w:rPr>
              <w:t xml:space="preserve">.3746 </w:t>
            </w:r>
          </w:p>
        </w:tc>
      </w:tr>
      <w:tr w:rsidR="00881CBC" w14:paraId="52A6E4A4" w14:textId="77777777">
        <w:trPr>
          <w:trHeight w:val="270"/>
          <w:jc w:val="center"/>
        </w:trPr>
        <w:tc>
          <w:tcPr>
            <w:tcW w:w="981" w:type="dxa"/>
            <w:vMerge/>
            <w:tcBorders>
              <w:top w:val="nil"/>
              <w:left w:val="nil"/>
              <w:bottom w:val="single" w:sz="12" w:space="0" w:color="auto"/>
              <w:right w:val="nil"/>
            </w:tcBorders>
            <w:vAlign w:val="center"/>
          </w:tcPr>
          <w:p w14:paraId="6E1CD599" w14:textId="77777777" w:rsidR="00881CBC" w:rsidRDefault="00881CBC">
            <w:pPr>
              <w:widowControl/>
              <w:spacing w:line="240" w:lineRule="auto"/>
              <w:rPr>
                <w:rFonts w:ascii="Times New Roman" w:eastAsia="宋体" w:hAnsi="Times New Roman" w:cs="Times New Roman"/>
                <w:color w:val="000000"/>
                <w:kern w:val="0"/>
                <w:sz w:val="17"/>
              </w:rPr>
            </w:pPr>
          </w:p>
        </w:tc>
        <w:tc>
          <w:tcPr>
            <w:tcW w:w="1429" w:type="dxa"/>
            <w:tcBorders>
              <w:top w:val="nil"/>
              <w:left w:val="nil"/>
              <w:bottom w:val="single" w:sz="12" w:space="0" w:color="auto"/>
              <w:right w:val="nil"/>
            </w:tcBorders>
            <w:noWrap/>
            <w:vAlign w:val="center"/>
          </w:tcPr>
          <w:p w14:paraId="633B3827"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Ag</w:t>
            </w:r>
            <w:r>
              <w:rPr>
                <w:rFonts w:ascii="Times New Roman" w:eastAsia="宋体" w:hAnsi="Times New Roman" w:cs="Times New Roman"/>
                <w:color w:val="000000"/>
                <w:kern w:val="0"/>
                <w:sz w:val="17"/>
                <w:vertAlign w:val="subscript"/>
              </w:rPr>
              <w:t>2</w:t>
            </w:r>
            <w:r>
              <w:rPr>
                <w:rFonts w:ascii="Times New Roman" w:eastAsia="宋体" w:hAnsi="Times New Roman" w:cs="Times New Roman"/>
                <w:color w:val="000000"/>
                <w:kern w:val="0"/>
                <w:sz w:val="17"/>
              </w:rPr>
              <w:t>Al</w:t>
            </w:r>
          </w:p>
        </w:tc>
        <w:tc>
          <w:tcPr>
            <w:tcW w:w="556" w:type="dxa"/>
            <w:tcBorders>
              <w:top w:val="nil"/>
              <w:left w:val="nil"/>
              <w:bottom w:val="single" w:sz="12" w:space="0" w:color="auto"/>
              <w:right w:val="nil"/>
            </w:tcBorders>
            <w:noWrap/>
            <w:vAlign w:val="center"/>
          </w:tcPr>
          <w:p w14:paraId="71E62DD2"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hint="eastAsia"/>
                <w:color w:val="000000"/>
                <w:kern w:val="0"/>
                <w:sz w:val="17"/>
              </w:rPr>
              <w:t xml:space="preserve">　</w:t>
            </w:r>
          </w:p>
        </w:tc>
        <w:tc>
          <w:tcPr>
            <w:tcW w:w="1339" w:type="dxa"/>
            <w:tcBorders>
              <w:top w:val="nil"/>
              <w:left w:val="nil"/>
              <w:bottom w:val="single" w:sz="12" w:space="0" w:color="auto"/>
              <w:right w:val="nil"/>
            </w:tcBorders>
            <w:noWrap/>
            <w:vAlign w:val="center"/>
          </w:tcPr>
          <w:p w14:paraId="2678C295" w14:textId="77777777" w:rsidR="00881CBC" w:rsidRDefault="00881CBC">
            <w:pPr>
              <w:widowControl/>
              <w:spacing w:line="240" w:lineRule="auto"/>
              <w:rPr>
                <w:rFonts w:ascii="Times New Roman" w:eastAsia="宋体" w:hAnsi="Times New Roman" w:cs="Times New Roman"/>
                <w:color w:val="000000"/>
                <w:kern w:val="0"/>
                <w:sz w:val="17"/>
              </w:rPr>
            </w:pPr>
          </w:p>
        </w:tc>
        <w:tc>
          <w:tcPr>
            <w:tcW w:w="1339" w:type="dxa"/>
            <w:tcBorders>
              <w:top w:val="nil"/>
              <w:left w:val="nil"/>
              <w:bottom w:val="single" w:sz="12" w:space="0" w:color="auto"/>
              <w:right w:val="nil"/>
            </w:tcBorders>
            <w:noWrap/>
            <w:vAlign w:val="center"/>
          </w:tcPr>
          <w:p w14:paraId="01CD9A2F" w14:textId="77777777" w:rsidR="00881CBC" w:rsidRDefault="00881CBC">
            <w:pPr>
              <w:widowControl/>
              <w:spacing w:line="240" w:lineRule="auto"/>
              <w:rPr>
                <w:rFonts w:ascii="Times New Roman" w:eastAsia="宋体" w:hAnsi="Times New Roman" w:cs="Times New Roman"/>
                <w:color w:val="000000"/>
                <w:kern w:val="0"/>
                <w:sz w:val="17"/>
              </w:rPr>
            </w:pPr>
          </w:p>
        </w:tc>
        <w:tc>
          <w:tcPr>
            <w:tcW w:w="764" w:type="dxa"/>
            <w:tcBorders>
              <w:top w:val="nil"/>
              <w:left w:val="nil"/>
              <w:bottom w:val="single" w:sz="12" w:space="0" w:color="auto"/>
              <w:right w:val="nil"/>
            </w:tcBorders>
            <w:noWrap/>
            <w:vAlign w:val="center"/>
          </w:tcPr>
          <w:p w14:paraId="47A0BE90" w14:textId="77777777" w:rsidR="00881CBC" w:rsidRDefault="00881CBC">
            <w:pPr>
              <w:widowControl/>
              <w:spacing w:line="240" w:lineRule="auto"/>
              <w:rPr>
                <w:rFonts w:ascii="Times New Roman" w:eastAsia="宋体" w:hAnsi="Times New Roman" w:cs="Times New Roman"/>
                <w:color w:val="000000"/>
                <w:kern w:val="0"/>
                <w:sz w:val="17"/>
              </w:rPr>
            </w:pPr>
          </w:p>
        </w:tc>
        <w:tc>
          <w:tcPr>
            <w:tcW w:w="1247" w:type="dxa"/>
            <w:tcBorders>
              <w:top w:val="nil"/>
              <w:left w:val="nil"/>
              <w:bottom w:val="single" w:sz="12" w:space="0" w:color="auto"/>
              <w:right w:val="nil"/>
            </w:tcBorders>
            <w:noWrap/>
            <w:vAlign w:val="center"/>
          </w:tcPr>
          <w:p w14:paraId="7CBB6AB6" w14:textId="774080CF" w:rsidR="00881CBC" w:rsidRDefault="00E61274">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color w:val="000000"/>
                <w:kern w:val="0"/>
                <w:sz w:val="17"/>
              </w:rPr>
              <w:t>−3</w:t>
            </w:r>
            <w:r w:rsidR="00000000">
              <w:rPr>
                <w:rFonts w:ascii="Times New Roman" w:eastAsia="宋体" w:hAnsi="Times New Roman" w:cs="Times New Roman"/>
                <w:color w:val="000000"/>
                <w:kern w:val="0"/>
                <w:sz w:val="17"/>
              </w:rPr>
              <w:t xml:space="preserve">.3091 </w:t>
            </w:r>
          </w:p>
        </w:tc>
        <w:tc>
          <w:tcPr>
            <w:tcW w:w="850" w:type="dxa"/>
            <w:tcBorders>
              <w:top w:val="nil"/>
              <w:left w:val="nil"/>
              <w:bottom w:val="single" w:sz="12" w:space="0" w:color="auto"/>
              <w:right w:val="nil"/>
            </w:tcBorders>
            <w:noWrap/>
            <w:vAlign w:val="center"/>
          </w:tcPr>
          <w:p w14:paraId="3CF9B523" w14:textId="77777777" w:rsidR="00881CBC" w:rsidRDefault="00000000">
            <w:pPr>
              <w:widowControl/>
              <w:spacing w:line="240" w:lineRule="auto"/>
              <w:rPr>
                <w:rFonts w:ascii="Times New Roman" w:eastAsia="宋体" w:hAnsi="Times New Roman" w:cs="Times New Roman"/>
                <w:color w:val="000000"/>
                <w:kern w:val="0"/>
                <w:sz w:val="17"/>
              </w:rPr>
            </w:pPr>
            <w:r>
              <w:rPr>
                <w:rFonts w:ascii="Times New Roman" w:eastAsia="宋体" w:hAnsi="Times New Roman" w:cs="Times New Roman" w:hint="eastAsia"/>
                <w:color w:val="000000"/>
                <w:kern w:val="0"/>
                <w:sz w:val="17"/>
              </w:rPr>
              <w:t xml:space="preserve">　</w:t>
            </w:r>
          </w:p>
        </w:tc>
      </w:tr>
    </w:tbl>
    <w:p w14:paraId="679E5B1E" w14:textId="77777777" w:rsidR="00881CBC" w:rsidRDefault="00881CBC">
      <w:pPr>
        <w:widowControl/>
        <w:spacing w:line="240" w:lineRule="auto"/>
        <w:rPr>
          <w:rFonts w:ascii="Times New Roman" w:eastAsia="宋体" w:hAnsi="Times New Roman" w:cs="Times New Roman"/>
          <w:color w:val="000000"/>
          <w:kern w:val="0"/>
          <w:sz w:val="17"/>
        </w:rPr>
      </w:pPr>
    </w:p>
    <w:sectPr w:rsidR="00881CB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EEBD9" w14:textId="77777777" w:rsidR="00AA5521" w:rsidRDefault="00AA5521">
      <w:pPr>
        <w:spacing w:line="240" w:lineRule="auto"/>
      </w:pPr>
      <w:r>
        <w:separator/>
      </w:r>
    </w:p>
  </w:endnote>
  <w:endnote w:type="continuationSeparator" w:id="0">
    <w:p w14:paraId="576E1079" w14:textId="77777777" w:rsidR="00AA5521" w:rsidRDefault="00AA55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rial Regular">
    <w:altName w:val="Arial"/>
    <w:charset w:val="00"/>
    <w:family w:val="auto"/>
    <w:pitch w:val="default"/>
    <w:sig w:usb0="E0000AFF" w:usb1="00007843" w:usb2="00000001" w:usb3="00000000" w:csb0="400001BF" w:csb1="DFF7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22311" w14:textId="77777777" w:rsidR="00AA5521" w:rsidRDefault="00AA5521">
      <w:r>
        <w:separator/>
      </w:r>
    </w:p>
  </w:footnote>
  <w:footnote w:type="continuationSeparator" w:id="0">
    <w:p w14:paraId="0C0F5EDD" w14:textId="77777777" w:rsidR="00AA5521" w:rsidRDefault="00AA55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39FFE6B"/>
    <w:rsid w:val="F7B5FCA5"/>
    <w:rsid w:val="FB7B2B32"/>
    <w:rsid w:val="FBEF9F9B"/>
    <w:rsid w:val="FDDD0C7D"/>
    <w:rsid w:val="FEFF4F15"/>
    <w:rsid w:val="FFBDDDD9"/>
    <w:rsid w:val="00070739"/>
    <w:rsid w:val="00205D17"/>
    <w:rsid w:val="00377286"/>
    <w:rsid w:val="00717135"/>
    <w:rsid w:val="00881CBC"/>
    <w:rsid w:val="00AA5521"/>
    <w:rsid w:val="00D97E9A"/>
    <w:rsid w:val="00E61274"/>
    <w:rsid w:val="19DF2D5C"/>
    <w:rsid w:val="239FFE6B"/>
    <w:rsid w:val="2FEAA051"/>
    <w:rsid w:val="3DAF9280"/>
    <w:rsid w:val="44ED04D9"/>
    <w:rsid w:val="5EEEA90E"/>
    <w:rsid w:val="6E7DE8F2"/>
    <w:rsid w:val="6FEF28EB"/>
    <w:rsid w:val="6FFD88BC"/>
    <w:rsid w:val="7BFFD0F8"/>
    <w:rsid w:val="7D5E7BCB"/>
    <w:rsid w:val="7F922D51"/>
    <w:rsid w:val="7FEF0E33"/>
    <w:rsid w:val="8FA7F1CC"/>
    <w:rsid w:val="9D9FA2AF"/>
    <w:rsid w:val="D7EFBCCA"/>
    <w:rsid w:val="DBAF38D3"/>
    <w:rsid w:val="DFEF7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D01230"/>
  <w15:docId w15:val="{7B23E0F4-E5A2-4A7E-9924-5B0A7B161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unhideWhenUsed="1" w:qFormat="1"/>
    <w:lsdException w:name="Title" w:qFormat="1"/>
    <w:lsdException w:name="Default Paragraph Font" w:semiHidden="1" w:qFormat="1"/>
    <w:lsdException w:name="Body Text" w:unhideWhenUsed="1"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480" w:lineRule="auto"/>
      <w:jc w:val="center"/>
    </w:pPr>
    <w:rPr>
      <w:rFonts w:asciiTheme="minorHAnsi" w:eastAsiaTheme="minorEastAsia" w:hAnsiTheme="minorHAnsi" w:cstheme="minorBidi"/>
      <w:kern w:val="2"/>
      <w:sz w:val="22"/>
      <w:szCs w:val="24"/>
    </w:rPr>
  </w:style>
  <w:style w:type="paragraph" w:styleId="4">
    <w:name w:val="heading 4"/>
    <w:basedOn w:val="a"/>
    <w:next w:val="a"/>
    <w:unhideWhenUsed/>
    <w:qFormat/>
    <w:pPr>
      <w:keepNext/>
      <w:keepLines/>
      <w:spacing w:line="240" w:lineRule="auto"/>
      <w:jc w:val="left"/>
      <w:outlineLvl w:val="3"/>
    </w:pPr>
    <w:rPr>
      <w:rFonts w:ascii="Times New Roman" w:eastAsia="黑体" w:hAnsi="Times New Roman" w:cs="Times New Roman"/>
      <w:b/>
      <w:bCs/>
      <w:sz w:val="24"/>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nhideWhenUsed/>
    <w:qFormat/>
    <w:pPr>
      <w:spacing w:after="120"/>
    </w:pPr>
  </w:style>
  <w:style w:type="paragraph" w:styleId="a4">
    <w:name w:val="caption"/>
    <w:basedOn w:val="a"/>
    <w:next w:val="a"/>
    <w:unhideWhenUsed/>
    <w:qFormat/>
    <w:rPr>
      <w:rFonts w:asciiTheme="majorHAnsi" w:eastAsia="黑体" w:hAnsiTheme="majorHAnsi" w:cstheme="majorBidi"/>
      <w:sz w:val="20"/>
      <w:szCs w:val="20"/>
    </w:rPr>
  </w:style>
  <w:style w:type="table" w:styleId="a5">
    <w:name w:val="Table Grid"/>
    <w:basedOn w:val="a2"/>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1"/>
    <w:qFormat/>
    <w:rPr>
      <w:b/>
    </w:rPr>
  </w:style>
  <w:style w:type="character" w:styleId="a7">
    <w:name w:val="Hyperlink"/>
    <w:uiPriority w:val="99"/>
    <w:qFormat/>
    <w:rPr>
      <w:color w:val="0000FF"/>
      <w:u w:val="single"/>
    </w:rPr>
  </w:style>
  <w:style w:type="paragraph" w:customStyle="1" w:styleId="a8">
    <w:name w:val="表标题"/>
    <w:basedOn w:val="a4"/>
    <w:next w:val="a"/>
    <w:qFormat/>
    <w:pPr>
      <w:spacing w:beforeLines="50" w:line="324" w:lineRule="auto"/>
    </w:pPr>
    <w:rPr>
      <w:rFonts w:ascii="Times New Roman" w:eastAsia="宋体" w:hAnsi="Times New Roman" w:cs="Times New Roman"/>
      <w:sz w:val="21"/>
      <w:szCs w:val="21"/>
    </w:rPr>
  </w:style>
  <w:style w:type="paragraph" w:customStyle="1" w:styleId="a9">
    <w:name w:val="表"/>
    <w:basedOn w:val="a"/>
    <w:qFormat/>
    <w:pPr>
      <w:widowControl/>
      <w:spacing w:line="240" w:lineRule="auto"/>
    </w:pPr>
    <w:rPr>
      <w:rFonts w:ascii="Times New Roman" w:eastAsia="宋体" w:hAnsi="Times New Roman" w:cs="Times New Roman"/>
      <w:color w:val="000000"/>
      <w:kern w:val="0"/>
      <w:sz w:val="17"/>
      <w:szCs w:val="17"/>
    </w:rPr>
  </w:style>
  <w:style w:type="paragraph" w:customStyle="1" w:styleId="aa">
    <w:name w:val="公式"/>
    <w:basedOn w:val="a"/>
    <w:next w:val="a"/>
    <w:qFormat/>
    <w:pPr>
      <w:tabs>
        <w:tab w:val="center" w:pos="4160"/>
        <w:tab w:val="right" w:leader="dot" w:pos="8300"/>
      </w:tabs>
      <w:spacing w:line="324" w:lineRule="auto"/>
      <w:ind w:firstLineChars="200" w:firstLine="480"/>
      <w:jc w:val="both"/>
    </w:pPr>
    <w:rPr>
      <w:rFonts w:ascii="Times New Roman" w:eastAsia="宋体" w:hAnsi="Times New Roman" w:cs="Times New Roman"/>
      <w:sz w:val="24"/>
    </w:rPr>
  </w:style>
  <w:style w:type="paragraph" w:customStyle="1" w:styleId="ab">
    <w:name w:val="英文表标题"/>
    <w:basedOn w:val="a4"/>
    <w:next w:val="a"/>
    <w:qFormat/>
    <w:pPr>
      <w:spacing w:afterLines="25" w:line="240" w:lineRule="auto"/>
    </w:pPr>
    <w:rPr>
      <w:rFonts w:ascii="Times New Roman" w:eastAsia="宋体" w:hAnsi="Times New Roman" w:cs="Times New Roman"/>
      <w:sz w:val="21"/>
      <w:szCs w:val="21"/>
    </w:rPr>
  </w:style>
  <w:style w:type="paragraph" w:customStyle="1" w:styleId="ac">
    <w:name w:val="英文图标题"/>
    <w:basedOn w:val="a4"/>
    <w:next w:val="a"/>
    <w:qFormat/>
    <w:pPr>
      <w:spacing w:after="156" w:line="240" w:lineRule="auto"/>
    </w:pPr>
    <w:rPr>
      <w:rFonts w:ascii="Times New Roman" w:eastAsia="宋体" w:hAnsi="Times New Roman" w:cs="Times New Roman"/>
      <w:sz w:val="21"/>
      <w:szCs w:val="21"/>
    </w:rPr>
  </w:style>
  <w:style w:type="paragraph" w:styleId="ad">
    <w:name w:val="header"/>
    <w:basedOn w:val="a"/>
    <w:link w:val="ae"/>
    <w:rsid w:val="00717135"/>
    <w:pPr>
      <w:tabs>
        <w:tab w:val="center" w:pos="4320"/>
        <w:tab w:val="right" w:pos="8640"/>
      </w:tabs>
      <w:spacing w:line="240" w:lineRule="auto"/>
    </w:pPr>
  </w:style>
  <w:style w:type="character" w:customStyle="1" w:styleId="ae">
    <w:name w:val="页眉 字符"/>
    <w:basedOn w:val="a1"/>
    <w:link w:val="ad"/>
    <w:rsid w:val="00717135"/>
    <w:rPr>
      <w:rFonts w:asciiTheme="minorHAnsi" w:eastAsiaTheme="minorEastAsia" w:hAnsiTheme="minorHAnsi" w:cstheme="minorBidi"/>
      <w:kern w:val="2"/>
      <w:sz w:val="22"/>
      <w:szCs w:val="24"/>
    </w:rPr>
  </w:style>
  <w:style w:type="paragraph" w:styleId="af">
    <w:name w:val="footer"/>
    <w:basedOn w:val="a"/>
    <w:link w:val="af0"/>
    <w:rsid w:val="00717135"/>
    <w:pPr>
      <w:tabs>
        <w:tab w:val="center" w:pos="4320"/>
        <w:tab w:val="right" w:pos="8640"/>
      </w:tabs>
      <w:spacing w:line="240" w:lineRule="auto"/>
    </w:pPr>
  </w:style>
  <w:style w:type="character" w:customStyle="1" w:styleId="af0">
    <w:name w:val="页脚 字符"/>
    <w:basedOn w:val="a1"/>
    <w:link w:val="af"/>
    <w:rsid w:val="00717135"/>
    <w:rPr>
      <w:rFonts w:asciiTheme="minorHAnsi" w:eastAsiaTheme="minorEastAsia" w:hAnsiTheme="minorHAnsi" w:cstheme="minorBidi"/>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ettings" Target="settings.xml"/><Relationship Id="rId16" Type="http://schemas.openxmlformats.org/officeDocument/2006/relationships/image" Target="media/image10.jpeg"/><Relationship Id="rId1" Type="http://schemas.openxmlformats.org/officeDocument/2006/relationships/styles" Target="styles.xml"/><Relationship Id="rId6" Type="http://schemas.openxmlformats.org/officeDocument/2006/relationships/hyperlink" Target="mailto:yujie@kust.edu.cn" TargetMode="External"/><Relationship Id="rId11" Type="http://schemas.openxmlformats.org/officeDocument/2006/relationships/image" Target="media/image5.jpeg"/><Relationship Id="rId5" Type="http://schemas.openxmlformats.org/officeDocument/2006/relationships/endnotes" Target="end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339</TotalTime>
  <Pages>6</Pages>
  <Words>1026</Words>
  <Characters>6014</Characters>
  <Application>Microsoft Office Word</Application>
  <DocSecurity>0</DocSecurity>
  <Lines>546</Lines>
  <Paragraphs>439</Paragraphs>
  <ScaleCrop>false</ScaleCrop>
  <Company/>
  <LinksUpToDate>false</LinksUpToDate>
  <CharactersWithSpaces>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草莓味熊熊</dc:creator>
  <cp:lastModifiedBy>Tech Science Press</cp:lastModifiedBy>
  <cp:revision>6</cp:revision>
  <dcterms:created xsi:type="dcterms:W3CDTF">2025-05-09T04:45:00Z</dcterms:created>
  <dcterms:modified xsi:type="dcterms:W3CDTF">2025-08-28T07:26:00Z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2052-7.5.1.8994</vt:lpwstr>
  </property>
  <property fmtid="{D5CDD505-2E9C-101B-9397-08002B2CF9AE}" pid="3" name="ICV">
    <vt:lpwstr>214E0110EF83749E3B661F68E308994C_43</vt:lpwstr>
  </property>
</Properties>
</file>