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3A91" w14:textId="77777777" w:rsidR="00BE0655" w:rsidRDefault="00BE0655" w:rsidP="00BE0655">
      <w:pPr>
        <w:pStyle w:val="TSP62BackMatter"/>
        <w:spacing w:before="240"/>
        <w:rPr>
          <w:rFonts w:eastAsiaTheme="minorEastAsia"/>
        </w:rPr>
      </w:pPr>
      <w:r w:rsidRPr="00697027">
        <w:rPr>
          <w:rFonts w:eastAsiaTheme="minorEastAsia"/>
        </w:rPr>
        <w:t>Supplementary Materials</w:t>
      </w:r>
      <w:r>
        <w:rPr>
          <w:rFonts w:eastAsiaTheme="minorEastAsia"/>
        </w:rPr>
        <w:t xml:space="preserve">: </w:t>
      </w:r>
    </w:p>
    <w:p w14:paraId="6A48B6FF" w14:textId="77777777" w:rsidR="00BE0655" w:rsidRPr="004B5300" w:rsidRDefault="00BE0655" w:rsidP="00BE0655">
      <w:pPr>
        <w:pStyle w:val="TSP62BackMatter"/>
        <w:spacing w:before="240"/>
        <w:rPr>
          <w:rFonts w:eastAsiaTheme="minorEastAsia"/>
          <w:lang w:eastAsia="zh-CN"/>
        </w:rPr>
      </w:pPr>
      <w:r w:rsidRPr="004B5300">
        <w:rPr>
          <w:rFonts w:eastAsiaTheme="minorEastAsia"/>
          <w:b/>
          <w:bCs/>
          <w:lang w:eastAsia="zh-CN"/>
        </w:rPr>
        <w:t>Supplementary Table S1.</w:t>
      </w:r>
      <w:r w:rsidRPr="004B5300">
        <w:rPr>
          <w:rFonts w:eastAsiaTheme="minorEastAsia"/>
          <w:lang w:eastAsia="zh-CN"/>
        </w:rPr>
        <w:t xml:space="preserve"> Ten items for mental health promoting behaviors (Danish and English).</w:t>
      </w:r>
      <w:r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915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8230"/>
      </w:tblGrid>
      <w:tr w:rsidR="00BE0655" w:rsidRPr="004B5300" w14:paraId="5E56F2AE" w14:textId="77777777" w:rsidTr="007B4B14">
        <w:trPr>
          <w:trHeight w:val="58"/>
          <w:jc w:val="center"/>
        </w:trPr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14:paraId="02A14B41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</w:t>
            </w:r>
          </w:p>
        </w:tc>
        <w:tc>
          <w:tcPr>
            <w:tcW w:w="8230" w:type="dxa"/>
            <w:tcBorders>
              <w:top w:val="single" w:sz="4" w:space="0" w:color="auto"/>
            </w:tcBorders>
            <w:vAlign w:val="center"/>
          </w:tcPr>
          <w:p w14:paraId="00D09E56" w14:textId="77777777" w:rsidR="00BE0655" w:rsidRPr="004B5300" w:rsidRDefault="00BE0655" w:rsidP="007B4B14">
            <w:pPr>
              <w:spacing w:before="60"/>
              <w:rPr>
                <w:rFonts w:eastAsiaTheme="minorEastAsia"/>
                <w:sz w:val="18"/>
                <w:szCs w:val="18"/>
              </w:rPr>
            </w:pPr>
            <w:r w:rsidRPr="004B5300">
              <w:rPr>
                <w:rFonts w:eastAsiaTheme="minorEastAsia"/>
                <w:sz w:val="18"/>
                <w:szCs w:val="18"/>
              </w:rPr>
              <w:t>Content</w:t>
            </w:r>
          </w:p>
        </w:tc>
      </w:tr>
      <w:tr w:rsidR="00BE0655" w:rsidRPr="004B5300" w14:paraId="6F62D994" w14:textId="77777777" w:rsidTr="007B4B14">
        <w:trPr>
          <w:trHeight w:val="58"/>
          <w:jc w:val="center"/>
        </w:trPr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14:paraId="48A8D8D8" w14:textId="77777777" w:rsidR="00BE0655" w:rsidRPr="004B5300" w:rsidRDefault="00BE0655" w:rsidP="007B4B14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8230" w:type="dxa"/>
            <w:tcBorders>
              <w:top w:val="single" w:sz="4" w:space="0" w:color="auto"/>
            </w:tcBorders>
            <w:vAlign w:val="center"/>
          </w:tcPr>
          <w:p w14:paraId="1093A2D3" w14:textId="77777777" w:rsidR="00BE0655" w:rsidRPr="004B5300" w:rsidRDefault="00BE0655" w:rsidP="007B4B14">
            <w:pPr>
              <w:spacing w:before="60"/>
              <w:rPr>
                <w:sz w:val="18"/>
                <w:szCs w:val="18"/>
                <w:lang w:val="da-DK"/>
              </w:rPr>
            </w:pPr>
            <w:r w:rsidRPr="004B5300">
              <w:rPr>
                <w:rFonts w:eastAsia="Times New Roman"/>
                <w:sz w:val="18"/>
                <w:szCs w:val="18"/>
                <w:lang w:val="da-DK"/>
              </w:rPr>
              <w:t>Preamble:</w:t>
            </w:r>
            <w:r w:rsidRPr="004B5300">
              <w:rPr>
                <w:rFonts w:eastAsiaTheme="minorEastAsia"/>
                <w:sz w:val="18"/>
                <w:szCs w:val="18"/>
                <w:lang w:val="da-DK"/>
              </w:rPr>
              <w:t xml:space="preserve"> </w:t>
            </w:r>
            <w:r w:rsidRPr="004B5300">
              <w:rPr>
                <w:rFonts w:eastAsia="Times New Roman"/>
                <w:sz w:val="18"/>
                <w:szCs w:val="18"/>
                <w:lang w:val="da-DK"/>
              </w:rPr>
              <w:t>Hvor ofte gør du følgende?</w:t>
            </w:r>
          </w:p>
          <w:p w14:paraId="0ADA2FA7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Preamble: How often do you do the following?</w:t>
            </w:r>
          </w:p>
        </w:tc>
      </w:tr>
      <w:tr w:rsidR="00BE0655" w:rsidRPr="004B5300" w14:paraId="4BF35428" w14:textId="77777777" w:rsidTr="007B4B14">
        <w:trPr>
          <w:trHeight w:val="443"/>
          <w:jc w:val="center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00A5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a</w:t>
            </w:r>
          </w:p>
        </w:tc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F99C7" w14:textId="77777777" w:rsidR="00BE0655" w:rsidRPr="004B5300" w:rsidRDefault="00BE0655" w:rsidP="007B4B14">
            <w:pPr>
              <w:rPr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gør noget fysisk aktivt (fx går ture, laver havearbejde eller dyrker sport).</w:t>
            </w:r>
          </w:p>
          <w:p w14:paraId="285B26FC" w14:textId="77777777" w:rsidR="00BE0655" w:rsidRPr="004B5300" w:rsidRDefault="00BE0655" w:rsidP="007B4B14">
            <w:pPr>
              <w:rPr>
                <w:i/>
                <w:iCs/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do something physically active (e.g. go for a walk, work in the garden or play sports).</w:t>
            </w:r>
          </w:p>
        </w:tc>
      </w:tr>
      <w:tr w:rsidR="00BE0655" w:rsidRPr="004B5300" w14:paraId="715F0321" w14:textId="77777777" w:rsidTr="007B4B14">
        <w:trPr>
          <w:trHeight w:val="68"/>
          <w:jc w:val="center"/>
        </w:trPr>
        <w:tc>
          <w:tcPr>
            <w:tcW w:w="925" w:type="dxa"/>
            <w:vAlign w:val="center"/>
          </w:tcPr>
          <w:p w14:paraId="50F06EBA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b</w:t>
            </w:r>
          </w:p>
        </w:tc>
        <w:tc>
          <w:tcPr>
            <w:tcW w:w="8230" w:type="dxa"/>
            <w:tcBorders>
              <w:top w:val="single" w:sz="4" w:space="0" w:color="auto"/>
            </w:tcBorders>
            <w:vAlign w:val="center"/>
          </w:tcPr>
          <w:p w14:paraId="32D4BA80" w14:textId="77777777" w:rsidR="00BE0655" w:rsidRPr="004B5300" w:rsidRDefault="00BE0655" w:rsidP="007B4B14">
            <w:pPr>
              <w:rPr>
                <w:bCs/>
                <w:sz w:val="18"/>
                <w:szCs w:val="18"/>
                <w:lang w:val="da-DK"/>
              </w:rPr>
            </w:pPr>
            <w:r w:rsidRPr="004B5300">
              <w:rPr>
                <w:bCs/>
                <w:sz w:val="18"/>
                <w:szCs w:val="18"/>
                <w:lang w:val="da-DK"/>
              </w:rPr>
              <w:t>Jeg gør noget, der kræver, at jeg tænker og koncentrerer mig (fx læser, maler, spiller musik, løser en kryds-og-tværs eller spiller spil).</w:t>
            </w:r>
          </w:p>
          <w:p w14:paraId="26038DAE" w14:textId="77777777" w:rsidR="00BE0655" w:rsidRPr="004B5300" w:rsidRDefault="00BE0655" w:rsidP="007B4B14">
            <w:pPr>
              <w:rPr>
                <w:i/>
                <w:iCs/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do something that requires me to think and concentrate (e.g. read, paint, play music, solve a crossword, or play a game).</w:t>
            </w:r>
          </w:p>
        </w:tc>
      </w:tr>
      <w:tr w:rsidR="00BE0655" w:rsidRPr="004B5300" w14:paraId="66A9905C" w14:textId="77777777" w:rsidTr="007B4B14">
        <w:trPr>
          <w:trHeight w:val="652"/>
          <w:jc w:val="center"/>
        </w:trPr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14:paraId="65080EA9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c</w:t>
            </w:r>
          </w:p>
        </w:tc>
        <w:tc>
          <w:tcPr>
            <w:tcW w:w="8230" w:type="dxa"/>
            <w:tcBorders>
              <w:top w:val="single" w:sz="4" w:space="0" w:color="auto"/>
            </w:tcBorders>
            <w:vAlign w:val="center"/>
          </w:tcPr>
          <w:p w14:paraId="01274509" w14:textId="77777777" w:rsidR="00BE0655" w:rsidRPr="004B5300" w:rsidRDefault="00BE0655" w:rsidP="007B4B14">
            <w:pPr>
              <w:rPr>
                <w:i/>
                <w:iCs/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gør noget der giver mig ro (fx mediterer eller tilbringer tid i naturen).</w:t>
            </w:r>
          </w:p>
          <w:p w14:paraId="5A90235D" w14:textId="77777777" w:rsidR="00BE0655" w:rsidRPr="004B5300" w:rsidRDefault="00BE0655" w:rsidP="007B4B14">
            <w:pPr>
              <w:rPr>
                <w:i/>
                <w:iCs/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do something that makes me feel calm (e.g. meditate or spend time in nature).</w:t>
            </w:r>
          </w:p>
        </w:tc>
      </w:tr>
      <w:tr w:rsidR="00BE0655" w:rsidRPr="004B5300" w14:paraId="70034BD5" w14:textId="77777777" w:rsidTr="007B4B14">
        <w:trPr>
          <w:trHeight w:val="68"/>
          <w:jc w:val="center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FC1B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d</w:t>
            </w:r>
          </w:p>
        </w:tc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B53C1" w14:textId="77777777" w:rsidR="00BE0655" w:rsidRPr="004B5300" w:rsidRDefault="00BE0655" w:rsidP="007B4B14">
            <w:pPr>
              <w:rPr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bruger tid sammen med mennesker, som jeg har det godt med (fx familie, venner eller kollegaer).</w:t>
            </w:r>
          </w:p>
          <w:p w14:paraId="6488D293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spend time with people I feel good being around (e.g. family, friends or colleagues).</w:t>
            </w:r>
          </w:p>
        </w:tc>
      </w:tr>
      <w:tr w:rsidR="00BE0655" w:rsidRPr="004B5300" w14:paraId="61A4EDB8" w14:textId="77777777" w:rsidTr="007B4B14">
        <w:trPr>
          <w:trHeight w:val="68"/>
          <w:jc w:val="center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122F0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e</w:t>
            </w:r>
          </w:p>
        </w:tc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3510" w14:textId="77777777" w:rsidR="00BE0655" w:rsidRPr="004B5300" w:rsidRDefault="00BE0655" w:rsidP="007B4B14">
            <w:pPr>
              <w:rPr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gør noget sammen med andre i en forening, klub, gruppe eller lignende (fx en strikkeklub, en fodboldklub eller et frivilligt fællesskab).</w:t>
            </w:r>
          </w:p>
          <w:p w14:paraId="26CEABE3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do something with others in an association, club, group or similar (e.g. a knitting club, football club or volunteer group).</w:t>
            </w:r>
          </w:p>
        </w:tc>
      </w:tr>
      <w:tr w:rsidR="00BE0655" w:rsidRPr="004B5300" w14:paraId="780280A0" w14:textId="77777777" w:rsidTr="007B4B14">
        <w:trPr>
          <w:trHeight w:val="68"/>
          <w:jc w:val="center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085E9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f</w:t>
            </w:r>
          </w:p>
        </w:tc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FBDC" w14:textId="77777777" w:rsidR="00BE0655" w:rsidRPr="004B5300" w:rsidRDefault="00BE0655" w:rsidP="007B4B14">
            <w:pPr>
              <w:rPr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gør noget for at komme i kontakt med mennesker jeg ikke kender så godt (fx taler med kassemedarbejderen eller kollegaer jeg ikke arbejder tæt sammen med).</w:t>
            </w:r>
          </w:p>
          <w:p w14:paraId="6593F3F2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do something to connect with people I do not know well (e.g. chat with checkout staff or colleagues I do not work closely with).</w:t>
            </w:r>
          </w:p>
        </w:tc>
      </w:tr>
      <w:tr w:rsidR="00BE0655" w:rsidRPr="004B5300" w14:paraId="1FB80050" w14:textId="77777777" w:rsidTr="007B4B14">
        <w:trPr>
          <w:trHeight w:val="68"/>
          <w:jc w:val="center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61AE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g</w:t>
            </w:r>
          </w:p>
        </w:tc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904E4" w14:textId="77777777" w:rsidR="00BE0655" w:rsidRPr="004B5300" w:rsidRDefault="00BE0655" w:rsidP="007B4B14">
            <w:pPr>
              <w:rPr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gør noget, som jeg finder meningsfuldt (fx ved at sætte mig et mål, dyrke en interesse eller have en hobby).</w:t>
            </w:r>
          </w:p>
          <w:p w14:paraId="6EED468A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do something that I find meaningful (e.g. setting a goal, cultivating an interest or having a hobby).</w:t>
            </w:r>
          </w:p>
        </w:tc>
      </w:tr>
      <w:tr w:rsidR="00BE0655" w:rsidRPr="004B5300" w14:paraId="331BB71C" w14:textId="77777777" w:rsidTr="007B4B14">
        <w:trPr>
          <w:trHeight w:val="68"/>
          <w:jc w:val="center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D15B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h</w:t>
            </w:r>
          </w:p>
        </w:tc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C7728" w14:textId="77777777" w:rsidR="00BE0655" w:rsidRPr="004B5300" w:rsidRDefault="00BE0655" w:rsidP="007B4B14">
            <w:pPr>
              <w:rPr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gør noget for en god sag (fx frivilligt arbejde, velgørenhed eller hjælper andre).</w:t>
            </w:r>
          </w:p>
          <w:p w14:paraId="4A943756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do something for a good cause (e.g. volunteer work, charity work or help others).</w:t>
            </w:r>
          </w:p>
        </w:tc>
      </w:tr>
      <w:tr w:rsidR="00BE0655" w:rsidRPr="004B5300" w14:paraId="2FFB1B0C" w14:textId="77777777" w:rsidTr="007B4B14">
        <w:trPr>
          <w:trHeight w:val="68"/>
          <w:jc w:val="center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70FB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i</w:t>
            </w:r>
          </w:p>
        </w:tc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35C9" w14:textId="77777777" w:rsidR="00BE0655" w:rsidRPr="004B5300" w:rsidRDefault="00BE0655" w:rsidP="007B4B14">
            <w:pPr>
              <w:rPr>
                <w:i/>
                <w:iCs/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gør brug af kulturelle aktiviteter og tilbud (fx går på museum, til koncerter, eller i teateret).</w:t>
            </w:r>
          </w:p>
          <w:p w14:paraId="07F72961" w14:textId="77777777" w:rsidR="00BE0655" w:rsidRPr="004B5300" w:rsidRDefault="00BE0655" w:rsidP="007B4B14">
            <w:pPr>
              <w:rPr>
                <w:i/>
                <w:iCs/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make use of cultural activities and services (e.g. visit museums, go to concerts or the theatre).</w:t>
            </w:r>
          </w:p>
        </w:tc>
      </w:tr>
      <w:tr w:rsidR="00BE0655" w:rsidRPr="004B5300" w14:paraId="43609642" w14:textId="77777777" w:rsidTr="007B4B14">
        <w:trPr>
          <w:trHeight w:val="68"/>
          <w:jc w:val="center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66A9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sz w:val="18"/>
                <w:szCs w:val="18"/>
              </w:rPr>
              <w:t>Item j</w:t>
            </w:r>
          </w:p>
        </w:tc>
        <w:tc>
          <w:tcPr>
            <w:tcW w:w="8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504A" w14:textId="77777777" w:rsidR="00BE0655" w:rsidRPr="004B5300" w:rsidRDefault="00BE0655" w:rsidP="007B4B14">
            <w:pPr>
              <w:rPr>
                <w:sz w:val="18"/>
                <w:szCs w:val="18"/>
                <w:lang w:val="da-DK"/>
              </w:rPr>
            </w:pPr>
            <w:r w:rsidRPr="004B5300">
              <w:rPr>
                <w:sz w:val="18"/>
                <w:szCs w:val="18"/>
                <w:lang w:val="da-DK"/>
              </w:rPr>
              <w:t>Jeg engagerer mig i noget der er større end mig selv (fx reflekterer over livet, praktiserer en tro eller dyrker noget spirituelt).</w:t>
            </w:r>
          </w:p>
          <w:p w14:paraId="30B8FA21" w14:textId="77777777" w:rsidR="00BE0655" w:rsidRPr="004B5300" w:rsidRDefault="00BE0655" w:rsidP="007B4B14">
            <w:pPr>
              <w:rPr>
                <w:sz w:val="18"/>
                <w:szCs w:val="18"/>
              </w:rPr>
            </w:pPr>
            <w:r w:rsidRPr="004B5300">
              <w:rPr>
                <w:i/>
                <w:iCs/>
                <w:sz w:val="18"/>
                <w:szCs w:val="18"/>
              </w:rPr>
              <w:t>I engage in something bigger than myself (e.g. reflect on life, practice a faith or do something spiritual).</w:t>
            </w:r>
          </w:p>
        </w:tc>
      </w:tr>
    </w:tbl>
    <w:p w14:paraId="6B714CBF" w14:textId="77777777" w:rsidR="00BE0655" w:rsidRPr="004B5300" w:rsidRDefault="00BE0655" w:rsidP="00BE0655">
      <w:pPr>
        <w:pStyle w:val="TSP62BackMatter"/>
        <w:spacing w:before="0" w:after="0" w:line="360" w:lineRule="auto"/>
        <w:rPr>
          <w:rFonts w:eastAsiaTheme="minorEastAsia"/>
          <w:lang w:eastAsia="zh-CN"/>
        </w:rPr>
      </w:pPr>
      <w:r w:rsidRPr="004B5300">
        <w:rPr>
          <w:rFonts w:eastAsiaTheme="minorEastAsia"/>
          <w:sz w:val="18"/>
          <w:szCs w:val="18"/>
          <w:lang w:val="da-DK"/>
        </w:rPr>
        <w:t xml:space="preserve">Note: Response options (in Danish) were: ‘Aldrig’ (0); ‘Sjældnere end 1 gang per år’ (1); ‘1-3 gange per år’ (2); ‘1-2 gange i kvartalet’ (3); ‘1–3 gange om måneden’ (4); ‘1–2 gange om ugen’ (5); ‘3–5 gange om ugen’ (6); ‘Dagligt eller næsten dagligt’ (7). </w:t>
      </w:r>
      <w:r w:rsidRPr="004B5300">
        <w:rPr>
          <w:rFonts w:eastAsiaTheme="minorEastAsia"/>
          <w:sz w:val="18"/>
          <w:szCs w:val="18"/>
          <w:lang w:eastAsia="zh-CN"/>
        </w:rPr>
        <w:t>Response options in English: ‘Never’ (0); ‘Less than once a year’ (1); ‘1-3 times a year’ (2); ‘1–2 times each quarter’ (3); ‘1–3 times a month’ (4); ‘1–2 times a week’ (5); ‘3–5 times a week’ (6); ‘Every day or almost every day (7).</w:t>
      </w:r>
    </w:p>
    <w:p w14:paraId="749A355E" w14:textId="77777777" w:rsidR="00BE0655" w:rsidRPr="004B5300" w:rsidRDefault="00BE0655" w:rsidP="00BE0655">
      <w:pPr>
        <w:pStyle w:val="TSP62BackMatter"/>
        <w:spacing w:after="0" w:line="360" w:lineRule="auto"/>
        <w:jc w:val="center"/>
        <w:rPr>
          <w:rFonts w:eastAsiaTheme="minorEastAsia"/>
          <w:lang w:eastAsia="zh-CN"/>
        </w:rPr>
      </w:pPr>
      <w:r w:rsidRPr="004B5300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EB94C3E" wp14:editId="75AEA2C3">
            <wp:extent cx="7532370" cy="4885055"/>
            <wp:effectExtent l="9207" t="0" r="1588" b="1587"/>
            <wp:docPr id="7304099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40993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546896" cy="4894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E4C43" w14:textId="77777777" w:rsidR="00BE0655" w:rsidRPr="004B5300" w:rsidRDefault="00BE0655" w:rsidP="00BE0655">
      <w:pPr>
        <w:pStyle w:val="TSP62BackMatter"/>
        <w:spacing w:before="0" w:after="0" w:line="360" w:lineRule="auto"/>
        <w:rPr>
          <w:rFonts w:eastAsiaTheme="minorEastAsia"/>
          <w:lang w:eastAsia="zh-CN"/>
        </w:rPr>
      </w:pPr>
      <w:r w:rsidRPr="004B5300">
        <w:rPr>
          <w:rFonts w:eastAsiaTheme="minorEastAsia"/>
          <w:b/>
          <w:bCs/>
          <w:lang w:eastAsia="zh-CN"/>
        </w:rPr>
        <w:t xml:space="preserve">Supplementary Figure S1. </w:t>
      </w:r>
      <w:r w:rsidRPr="004B5300">
        <w:rPr>
          <w:rFonts w:eastAsiaTheme="minorEastAsia"/>
          <w:lang w:eastAsia="zh-CN"/>
        </w:rPr>
        <w:t>Histograms for all individual items. (A) Item a; (B) Item b; (C) Item c; (D) Item d; (E) Item e; (F) Item f; (G) Item g; (H) Item h; (I) Item I; (J) Item j.</w:t>
      </w:r>
    </w:p>
    <w:p w14:paraId="68C07C95" w14:textId="77777777" w:rsidR="00BE0655" w:rsidRPr="004B5300" w:rsidRDefault="00BE0655" w:rsidP="00BE0655">
      <w:pPr>
        <w:pStyle w:val="TSP62BackMatter"/>
        <w:spacing w:after="0" w:line="360" w:lineRule="auto"/>
        <w:jc w:val="center"/>
        <w:rPr>
          <w:rFonts w:eastAsiaTheme="minorEastAsia"/>
          <w:lang w:eastAsia="zh-CN"/>
        </w:rPr>
      </w:pPr>
      <w:r w:rsidRPr="004B5300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47A7148A" wp14:editId="6FCBDC27">
            <wp:extent cx="5157470" cy="2562225"/>
            <wp:effectExtent l="2222" t="0" r="7303" b="7302"/>
            <wp:docPr id="290971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97157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193388" cy="258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83C97" w14:textId="77777777" w:rsidR="00BE0655" w:rsidRPr="004B5300" w:rsidRDefault="00BE0655" w:rsidP="00BE0655">
      <w:pPr>
        <w:pStyle w:val="TSP62BackMatter"/>
        <w:spacing w:before="0" w:after="0" w:line="360" w:lineRule="auto"/>
        <w:rPr>
          <w:rFonts w:eastAsiaTheme="minorEastAsia"/>
          <w:lang w:eastAsia="zh-CN"/>
        </w:rPr>
      </w:pPr>
      <w:r w:rsidRPr="004B5300">
        <w:rPr>
          <w:rFonts w:eastAsiaTheme="minorEastAsia"/>
          <w:b/>
          <w:bCs/>
          <w:lang w:eastAsia="zh-CN"/>
        </w:rPr>
        <w:t xml:space="preserve">Supplementary Figure S2. </w:t>
      </w:r>
      <w:r w:rsidRPr="004B5300">
        <w:rPr>
          <w:rFonts w:eastAsiaTheme="minorEastAsia"/>
          <w:lang w:eastAsia="zh-CN"/>
        </w:rPr>
        <w:t>Histograms for the three Act, Belong, and Commit subscales. (A) Act distribution; (B) Belong distribution; (C) Commit distribution.</w:t>
      </w:r>
    </w:p>
    <w:sectPr w:rsidR="00BE0655" w:rsidRPr="004B53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55"/>
    <w:rsid w:val="000C1CDB"/>
    <w:rsid w:val="00167D48"/>
    <w:rsid w:val="001918A2"/>
    <w:rsid w:val="00315C91"/>
    <w:rsid w:val="00425DE1"/>
    <w:rsid w:val="0042613F"/>
    <w:rsid w:val="005258B8"/>
    <w:rsid w:val="005C0944"/>
    <w:rsid w:val="00714041"/>
    <w:rsid w:val="007327FE"/>
    <w:rsid w:val="007D2656"/>
    <w:rsid w:val="008A305C"/>
    <w:rsid w:val="00937749"/>
    <w:rsid w:val="00952D5C"/>
    <w:rsid w:val="00BE0655"/>
    <w:rsid w:val="00C23991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3447E"/>
  <w15:chartTrackingRefBased/>
  <w15:docId w15:val="{3FF9A547-769F-4D17-BBBD-8101B7B5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3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Tech Science Press</cp:lastModifiedBy>
  <cp:revision>1</cp:revision>
  <dcterms:created xsi:type="dcterms:W3CDTF">2026-03-18T06:56:00Z</dcterms:created>
  <dcterms:modified xsi:type="dcterms:W3CDTF">2026-03-18T06:56:00Z</dcterms:modified>
</cp:coreProperties>
</file>