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597B" w14:textId="7478E013" w:rsidR="002576B1" w:rsidRPr="002576B1" w:rsidRDefault="002576B1" w:rsidP="002576B1">
      <w:pPr>
        <w:widowControl w:val="0"/>
        <w:tabs>
          <w:tab w:val="left" w:pos="440"/>
        </w:tabs>
        <w:snapToGrid w:val="0"/>
        <w:spacing w:after="240"/>
        <w:jc w:val="left"/>
        <w:rPr>
          <w:rFonts w:ascii="Minion Pro" w:hAnsi="Minion Pro" w:cstheme="minorHAnsi"/>
          <w:color w:val="000000" w:themeColor="text1"/>
          <w:sz w:val="14"/>
          <w:szCs w:val="14"/>
        </w:rPr>
      </w:pPr>
      <w:r w:rsidRPr="002576B1">
        <w:rPr>
          <w:rFonts w:ascii="Minion Pro" w:hAnsi="Minion Pro" w:cstheme="minorHAnsi"/>
          <w:color w:val="000000" w:themeColor="text1"/>
          <w:sz w:val="14"/>
          <w:szCs w:val="14"/>
        </w:rPr>
        <w:t>Doi</w:t>
      </w:r>
      <w:r w:rsidRPr="002576B1">
        <w:rPr>
          <w:rFonts w:ascii="Minion Pro" w:hAnsi="Minion Pro" w:cstheme="minorHAnsi" w:hint="eastAsia"/>
          <w:color w:val="000000" w:themeColor="text1"/>
          <w:sz w:val="14"/>
          <w:szCs w:val="14"/>
        </w:rPr>
        <w:t xml:space="preserve">: </w:t>
      </w:r>
      <w:r w:rsidRPr="002576B1">
        <w:rPr>
          <w:rFonts w:ascii="Minion Pro" w:hAnsi="Minion Pro" w:cstheme="minorHAnsi"/>
          <w:color w:val="000000" w:themeColor="text1"/>
          <w:sz w:val="14"/>
          <w:szCs w:val="14"/>
        </w:rPr>
        <w:t>10.32604/c</w:t>
      </w:r>
      <w:r w:rsidR="00054E89">
        <w:rPr>
          <w:rFonts w:ascii="Minion Pro" w:hAnsi="Minion Pro" w:cstheme="minorHAnsi" w:hint="eastAsia"/>
          <w:color w:val="000000" w:themeColor="text1"/>
          <w:sz w:val="14"/>
          <w:szCs w:val="14"/>
        </w:rPr>
        <w:t>hd</w:t>
      </w:r>
      <w:r w:rsidRPr="002576B1">
        <w:rPr>
          <w:rFonts w:ascii="Minion Pro" w:hAnsi="Minion Pro" w:cstheme="minorHAnsi"/>
          <w:color w:val="000000" w:themeColor="text1"/>
          <w:sz w:val="14"/>
          <w:szCs w:val="14"/>
        </w:rPr>
        <w:t>.202x.0xxxxx</w:t>
      </w:r>
    </w:p>
    <w:p w14:paraId="6593CCE3" w14:textId="64527D1F" w:rsidR="00DB1D63" w:rsidRPr="00C81371" w:rsidRDefault="00DB1D63" w:rsidP="00DB1D63">
      <w:pPr>
        <w:widowControl w:val="0"/>
        <w:tabs>
          <w:tab w:val="left" w:pos="440"/>
        </w:tabs>
        <w:snapToGrid w:val="0"/>
        <w:spacing w:after="0"/>
        <w:jc w:val="left"/>
        <w:rPr>
          <w:rFonts w:ascii="Minion Pro" w:hAnsi="Minion Pro" w:cstheme="minorHAnsi"/>
          <w:color w:val="000000" w:themeColor="text1"/>
          <w:sz w:val="18"/>
          <w:szCs w:val="18"/>
        </w:rPr>
      </w:pPr>
      <w:r w:rsidRPr="00C81371">
        <w:rPr>
          <w:rFonts w:ascii="Minion Pro" w:hAnsi="Minion Pro" w:cstheme="minorHAnsi"/>
          <w:b/>
          <w:bCs/>
          <w:color w:val="000000" w:themeColor="text1"/>
          <w:sz w:val="18"/>
          <w:szCs w:val="18"/>
          <w:u w:val="single"/>
        </w:rPr>
        <w:t>ARTICLE</w:t>
      </w:r>
    </w:p>
    <w:p w14:paraId="35133BB9" w14:textId="77777777" w:rsidR="0005406D" w:rsidRPr="00C81371" w:rsidRDefault="0005406D" w:rsidP="0005406D">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3DE6FDA0" w14:textId="77777777" w:rsidR="0005406D" w:rsidRDefault="0005406D" w:rsidP="0005406D">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Pr="00C165ED">
        <w:rPr>
          <w:rFonts w:ascii="Minion Pro" w:hAnsi="Minion Pro"/>
          <w:b/>
          <w:color w:val="000000" w:themeColor="text1"/>
          <w:szCs w:val="22"/>
          <w:vertAlign w:val="superscript"/>
        </w:rPr>
        <w:t>1</w:t>
      </w:r>
      <w:r w:rsidRPr="00C165ED">
        <w:rPr>
          <w:rFonts w:ascii="Minion Pro" w:hAnsi="Minion Pro"/>
          <w:b/>
          <w:color w:val="000000" w:themeColor="text1"/>
          <w:szCs w:val="22"/>
        </w:rPr>
        <w:t>, Firstname Lastname</w:t>
      </w:r>
      <w:r w:rsidRPr="00C165ED">
        <w:rPr>
          <w:rFonts w:ascii="Minion Pro" w:hAnsi="Minion Pro"/>
          <w:b/>
          <w:color w:val="000000" w:themeColor="text1"/>
          <w:szCs w:val="22"/>
          <w:vertAlign w:val="superscript"/>
        </w:rPr>
        <w:t>2</w:t>
      </w:r>
      <w:r w:rsidRPr="00C165ED">
        <w:rPr>
          <w:rFonts w:ascii="Minion Pro" w:hAnsi="Minion Pro"/>
          <w:b/>
          <w:color w:val="000000" w:themeColor="text1"/>
          <w:szCs w:val="22"/>
        </w:rPr>
        <w:t xml:space="preserve"> and Firstname Lastname</w:t>
      </w:r>
      <w:r w:rsidRPr="00C165ED">
        <w:rPr>
          <w:rFonts w:ascii="Minion Pro" w:hAnsi="Minion Pro"/>
          <w:b/>
          <w:color w:val="000000" w:themeColor="text1"/>
          <w:szCs w:val="22"/>
          <w:vertAlign w:val="superscript"/>
        </w:rPr>
        <w:t>2,*</w:t>
      </w:r>
    </w:p>
    <w:p w14:paraId="619CBFA9"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1 (</w:t>
      </w:r>
      <w:r w:rsidRPr="00142114">
        <w:rPr>
          <w:rFonts w:ascii="Minion Pro" w:hAnsi="Minion Pro"/>
          <w:color w:val="000000" w:themeColor="text1"/>
          <w:sz w:val="18"/>
          <w:szCs w:val="18"/>
        </w:rPr>
        <w:t>Department/School/</w:t>
      </w:r>
      <w:bookmarkStart w:id="0" w:name="OLE_LINK5"/>
      <w:r w:rsidRPr="00142114">
        <w:rPr>
          <w:rFonts w:ascii="Minion Pro" w:hAnsi="Minion Pro"/>
          <w:color w:val="000000" w:themeColor="text1"/>
          <w:sz w:val="18"/>
          <w:szCs w:val="18"/>
        </w:rPr>
        <w:t>Faculty</w:t>
      </w:r>
      <w:bookmarkEnd w:id="0"/>
      <w:r w:rsidRPr="00142114">
        <w:rPr>
          <w:rFonts w:ascii="Minion Pro" w:hAnsi="Minion Pro"/>
          <w:color w:val="000000" w:themeColor="text1"/>
          <w:sz w:val="18"/>
          <w:szCs w:val="18"/>
        </w:rPr>
        <w:t>/</w:t>
      </w:r>
      <w:r>
        <w:rPr>
          <w:rFonts w:ascii="Minion Pro" w:hAnsi="Minion Pro" w:hint="eastAsia"/>
          <w:color w:val="000000" w:themeColor="text1"/>
          <w:sz w:val="18"/>
          <w:szCs w:val="18"/>
        </w:rPr>
        <w:t>Campus/</w:t>
      </w:r>
      <w:r w:rsidRPr="009A24B5">
        <w:rPr>
          <w:rFonts w:ascii="Minion Pro" w:hAnsi="Minion Pro"/>
          <w:color w:val="000000" w:themeColor="text1"/>
          <w:sz w:val="18"/>
          <w:szCs w:val="18"/>
        </w:rPr>
        <w:t>…</w:t>
      </w:r>
      <w:r>
        <w:rPr>
          <w:rFonts w:ascii="Minion Pro" w:hAnsi="Minion Pro" w:hint="eastAsia"/>
          <w:color w:val="000000" w:themeColor="text1"/>
          <w:sz w:val="18"/>
          <w:szCs w:val="18"/>
        </w:rPr>
        <w:t>, University/</w:t>
      </w:r>
      <w:r w:rsidRPr="009A24B5">
        <w:rPr>
          <w:rFonts w:ascii="Minion Pro" w:hAnsi="Minion Pro"/>
          <w:color w:val="000000" w:themeColor="text1"/>
          <w:sz w:val="18"/>
          <w:szCs w:val="18"/>
        </w:rPr>
        <w:t>…</w:t>
      </w:r>
      <w:r>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55719CBF"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029729E0" w14:textId="558D053D" w:rsidR="0005406D" w:rsidRDefault="0005406D" w:rsidP="0005406D">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Corresponding Author: Author</w:t>
      </w:r>
      <w:r w:rsidR="00943A77">
        <w:rPr>
          <w:rFonts w:ascii="Minion Pro" w:hAnsi="Minion Pro"/>
          <w:color w:val="000000" w:themeColor="text1"/>
          <w:sz w:val="18"/>
          <w:szCs w:val="18"/>
        </w:rPr>
        <w:t>’</w:t>
      </w:r>
      <w:r w:rsidRPr="00052E7B">
        <w:rPr>
          <w:rFonts w:ascii="Minion Pro" w:hAnsi="Minion Pro"/>
          <w:color w:val="000000" w:themeColor="text1"/>
          <w:sz w:val="18"/>
          <w:szCs w:val="18"/>
        </w:rPr>
        <w:t xml:space="preserve">s Name. Email: </w:t>
      </w:r>
      <w:r w:rsidRPr="00CF159D">
        <w:rPr>
          <w:rFonts w:ascii="Minion Pro" w:hAnsi="Minion Pro"/>
          <w:sz w:val="18"/>
          <w:szCs w:val="18"/>
        </w:rPr>
        <w:t>author@institute.xxx</w:t>
      </w:r>
    </w:p>
    <w:p w14:paraId="7C2E2BB8" w14:textId="77777777" w:rsidR="0005406D" w:rsidRPr="00052E7B" w:rsidRDefault="0005406D" w:rsidP="0005406D">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12503EA4" w14:textId="77777777" w:rsidR="0005406D" w:rsidRPr="00052E7B" w:rsidRDefault="0005406D" w:rsidP="0005406D">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Pr>
          <w:rFonts w:ascii="Minion Pro" w:hAnsi="Minion Pro" w:hint="eastAsia"/>
          <w:color w:val="000000" w:themeColor="text1"/>
          <w:sz w:val="18"/>
          <w:szCs w:val="18"/>
        </w:rPr>
        <w:t>Day Month Year</w:t>
      </w:r>
    </w:p>
    <w:p w14:paraId="10EF1F5A" w14:textId="77777777" w:rsidR="00EE0502" w:rsidRPr="007F5C1C" w:rsidRDefault="00EE0502" w:rsidP="00EE0502">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27B8EB95" wp14:editId="7C3275BD">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3B6A7D51" w:rsidR="00EE0502" w:rsidRPr="00B34F27" w:rsidRDefault="002921D0" w:rsidP="00EE0502">
                            <w:pPr>
                              <w:widowControl w:val="0"/>
                              <w:snapToGrid w:val="0"/>
                              <w:spacing w:after="240" w:line="240" w:lineRule="atLeast"/>
                              <w:rPr>
                                <w:rFonts w:ascii="Minion Pro" w:hAnsi="Minion Pro"/>
                                <w:sz w:val="20"/>
                              </w:rPr>
                            </w:pPr>
                            <w:r w:rsidRPr="002921D0">
                              <w:rPr>
                                <w:rFonts w:ascii="Minion Pro" w:hAnsi="Minion Pro"/>
                                <w:spacing w:val="-3"/>
                                <w:sz w:val="20"/>
                              </w:rPr>
                              <w:t xml:space="preserve">For Original Articles, please provide a structured abstract of no more than 250 words, divided into four sections: </w:t>
                            </w:r>
                            <w:r w:rsidRPr="002921D0">
                              <w:rPr>
                                <w:rFonts w:ascii="Minion Pro" w:hAnsi="Minion Pro"/>
                                <w:b/>
                                <w:bCs/>
                                <w:spacing w:val="-3"/>
                                <w:sz w:val="20"/>
                              </w:rPr>
                              <w:t>Background</w:t>
                            </w:r>
                            <w:r w:rsidRPr="002921D0">
                              <w:rPr>
                                <w:rFonts w:ascii="Minion Pro" w:hAnsi="Minion Pro"/>
                                <w:spacing w:val="-3"/>
                                <w:sz w:val="20"/>
                              </w:rPr>
                              <w:t xml:space="preserve"> (or </w:t>
                            </w:r>
                            <w:r w:rsidRPr="002921D0">
                              <w:rPr>
                                <w:rFonts w:ascii="Minion Pro" w:hAnsi="Minion Pro"/>
                                <w:b/>
                                <w:bCs/>
                                <w:spacing w:val="-3"/>
                                <w:sz w:val="20"/>
                              </w:rPr>
                              <w:t>Objectives</w:t>
                            </w:r>
                            <w:r w:rsidRPr="002921D0">
                              <w:rPr>
                                <w:rFonts w:ascii="Minion Pro" w:hAnsi="Minion Pro"/>
                                <w:spacing w:val="-3"/>
                                <w:sz w:val="20"/>
                              </w:rPr>
                              <w:t xml:space="preserve">), </w:t>
                            </w:r>
                            <w:r w:rsidRPr="002921D0">
                              <w:rPr>
                                <w:rFonts w:ascii="Minion Pro" w:hAnsi="Minion Pro"/>
                                <w:b/>
                                <w:bCs/>
                                <w:spacing w:val="-3"/>
                                <w:sz w:val="20"/>
                              </w:rPr>
                              <w:t>Methods</w:t>
                            </w:r>
                            <w:r w:rsidRPr="002921D0">
                              <w:rPr>
                                <w:rFonts w:ascii="Minion Pro" w:hAnsi="Minion Pro"/>
                                <w:spacing w:val="-3"/>
                                <w:sz w:val="20"/>
                              </w:rPr>
                              <w:t xml:space="preserve">, </w:t>
                            </w:r>
                            <w:r w:rsidRPr="002921D0">
                              <w:rPr>
                                <w:rFonts w:ascii="Minion Pro" w:hAnsi="Minion Pro"/>
                                <w:b/>
                                <w:bCs/>
                                <w:spacing w:val="-3"/>
                                <w:sz w:val="20"/>
                              </w:rPr>
                              <w:t>Results</w:t>
                            </w:r>
                            <w:r w:rsidRPr="002921D0">
                              <w:rPr>
                                <w:rFonts w:ascii="Minion Pro" w:hAnsi="Minion Pro"/>
                                <w:spacing w:val="-3"/>
                                <w:sz w:val="20"/>
                              </w:rPr>
                              <w:t xml:space="preserve">, </w:t>
                            </w:r>
                            <w:r w:rsidRPr="002921D0">
                              <w:rPr>
                                <w:rFonts w:ascii="Minion Pro" w:hAnsi="Minion Pro"/>
                                <w:b/>
                                <w:bCs/>
                                <w:spacing w:val="-3"/>
                                <w:sz w:val="20"/>
                              </w:rPr>
                              <w:t>Conclusions</w:t>
                            </w:r>
                            <w:r w:rsidRPr="002921D0">
                              <w:rPr>
                                <w:rFonts w:ascii="Minion Pro" w:hAnsi="Minion Pro"/>
                                <w:spacing w:val="-3"/>
                                <w:sz w:val="20"/>
                              </w:rPr>
                              <w:t>. A merged Methods and Results subheading is also permitted if this permits more economical expression. Abbreviations that appear only once in the abstract should be defined in full. If abbreviations appear more than once, the full definitions should be provided first before they can be used elsewhere</w:t>
                            </w:r>
                            <w:r w:rsidR="00EE0502"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27B8EB95"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3B6A7D51" w:rsidR="00EE0502" w:rsidRPr="00B34F27" w:rsidRDefault="002921D0" w:rsidP="00EE0502">
                      <w:pPr>
                        <w:widowControl w:val="0"/>
                        <w:snapToGrid w:val="0"/>
                        <w:spacing w:after="240" w:line="240" w:lineRule="atLeast"/>
                        <w:rPr>
                          <w:rFonts w:ascii="Minion Pro" w:hAnsi="Minion Pro"/>
                          <w:sz w:val="20"/>
                        </w:rPr>
                      </w:pPr>
                      <w:r w:rsidRPr="002921D0">
                        <w:rPr>
                          <w:rFonts w:ascii="Minion Pro" w:hAnsi="Minion Pro"/>
                          <w:spacing w:val="-3"/>
                          <w:sz w:val="20"/>
                        </w:rPr>
                        <w:t xml:space="preserve">For Original Articles, please provide a structured abstract of no more than 250 words, divided into four sections: </w:t>
                      </w:r>
                      <w:r w:rsidRPr="002921D0">
                        <w:rPr>
                          <w:rFonts w:ascii="Minion Pro" w:hAnsi="Minion Pro"/>
                          <w:b/>
                          <w:bCs/>
                          <w:spacing w:val="-3"/>
                          <w:sz w:val="20"/>
                        </w:rPr>
                        <w:t>Background</w:t>
                      </w:r>
                      <w:r w:rsidRPr="002921D0">
                        <w:rPr>
                          <w:rFonts w:ascii="Minion Pro" w:hAnsi="Minion Pro"/>
                          <w:spacing w:val="-3"/>
                          <w:sz w:val="20"/>
                        </w:rPr>
                        <w:t xml:space="preserve"> (or </w:t>
                      </w:r>
                      <w:r w:rsidRPr="002921D0">
                        <w:rPr>
                          <w:rFonts w:ascii="Minion Pro" w:hAnsi="Minion Pro"/>
                          <w:b/>
                          <w:bCs/>
                          <w:spacing w:val="-3"/>
                          <w:sz w:val="20"/>
                        </w:rPr>
                        <w:t>Objectives</w:t>
                      </w:r>
                      <w:r w:rsidRPr="002921D0">
                        <w:rPr>
                          <w:rFonts w:ascii="Minion Pro" w:hAnsi="Minion Pro"/>
                          <w:spacing w:val="-3"/>
                          <w:sz w:val="20"/>
                        </w:rPr>
                        <w:t xml:space="preserve">), </w:t>
                      </w:r>
                      <w:r w:rsidRPr="002921D0">
                        <w:rPr>
                          <w:rFonts w:ascii="Minion Pro" w:hAnsi="Minion Pro"/>
                          <w:b/>
                          <w:bCs/>
                          <w:spacing w:val="-3"/>
                          <w:sz w:val="20"/>
                        </w:rPr>
                        <w:t>Methods</w:t>
                      </w:r>
                      <w:r w:rsidRPr="002921D0">
                        <w:rPr>
                          <w:rFonts w:ascii="Minion Pro" w:hAnsi="Minion Pro"/>
                          <w:spacing w:val="-3"/>
                          <w:sz w:val="20"/>
                        </w:rPr>
                        <w:t xml:space="preserve">, </w:t>
                      </w:r>
                      <w:r w:rsidRPr="002921D0">
                        <w:rPr>
                          <w:rFonts w:ascii="Minion Pro" w:hAnsi="Minion Pro"/>
                          <w:b/>
                          <w:bCs/>
                          <w:spacing w:val="-3"/>
                          <w:sz w:val="20"/>
                        </w:rPr>
                        <w:t>Results</w:t>
                      </w:r>
                      <w:r w:rsidRPr="002921D0">
                        <w:rPr>
                          <w:rFonts w:ascii="Minion Pro" w:hAnsi="Minion Pro"/>
                          <w:spacing w:val="-3"/>
                          <w:sz w:val="20"/>
                        </w:rPr>
                        <w:t xml:space="preserve">, </w:t>
                      </w:r>
                      <w:r w:rsidRPr="002921D0">
                        <w:rPr>
                          <w:rFonts w:ascii="Minion Pro" w:hAnsi="Minion Pro"/>
                          <w:b/>
                          <w:bCs/>
                          <w:spacing w:val="-3"/>
                          <w:sz w:val="20"/>
                        </w:rPr>
                        <w:t>Conclusions</w:t>
                      </w:r>
                      <w:r w:rsidRPr="002921D0">
                        <w:rPr>
                          <w:rFonts w:ascii="Minion Pro" w:hAnsi="Minion Pro"/>
                          <w:spacing w:val="-3"/>
                          <w:sz w:val="20"/>
                        </w:rPr>
                        <w:t>. A merged Methods and Results subheading is also permitted if this permits more economical expression. Abbreviations that appear only once in the abstract should be defined in full. If abbreviations appear more than once, the full definitions should be provided first before they can be used elsewhere</w:t>
                      </w:r>
                      <w:r w:rsidR="00EE0502"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40927A5D" w14:textId="77777777" w:rsidR="00EE0502" w:rsidRDefault="00EE0502" w:rsidP="00EE0502">
      <w:pPr>
        <w:pBdr>
          <w:bottom w:val="single" w:sz="6" w:space="1" w:color="auto"/>
        </w:pBdr>
        <w:spacing w:after="480" w:line="240" w:lineRule="exact"/>
        <w:rPr>
          <w:rStyle w:val="Hyperlink"/>
          <w:color w:val="auto"/>
          <w:sz w:val="18"/>
          <w:szCs w:val="18"/>
        </w:rPr>
      </w:pPr>
    </w:p>
    <w:p w14:paraId="4E6D243E" w14:textId="77777777" w:rsidR="00EE0502" w:rsidRDefault="00EE0502" w:rsidP="00EE0502">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EE0502" w:rsidRPr="007F6F73" w14:paraId="5C0BCD0B" w14:textId="77777777" w:rsidTr="00DE3960">
        <w:tc>
          <w:tcPr>
            <w:tcW w:w="1134" w:type="dxa"/>
            <w:shd w:val="clear" w:color="auto" w:fill="auto"/>
            <w:vAlign w:val="center"/>
          </w:tcPr>
          <w:p w14:paraId="4C142BED" w14:textId="77777777" w:rsidR="00EE0502" w:rsidRPr="007F6F73" w:rsidRDefault="00EE0502" w:rsidP="00DE3960">
            <w:pPr>
              <w:autoSpaceDE w:val="0"/>
              <w:autoSpaceDN w:val="0"/>
              <w:adjustRightInd w:val="0"/>
              <w:snapToGrid w:val="0"/>
              <w:spacing w:after="0"/>
              <w:jc w:val="left"/>
              <w:rPr>
                <w:color w:val="000000" w:themeColor="text1"/>
              </w:rPr>
            </w:pPr>
            <w:r w:rsidRPr="007F6F73">
              <w:rPr>
                <w:rFonts w:hint="eastAsia"/>
                <w:color w:val="000000" w:themeColor="text1"/>
              </w:rPr>
              <w:t>Term</w:t>
            </w:r>
            <w:r>
              <w:rPr>
                <w:rFonts w:hint="eastAsia"/>
                <w:color w:val="000000" w:themeColor="text1"/>
              </w:rPr>
              <w:t xml:space="preserve"> 1</w:t>
            </w:r>
          </w:p>
        </w:tc>
        <w:tc>
          <w:tcPr>
            <w:tcW w:w="8222" w:type="dxa"/>
            <w:shd w:val="clear" w:color="auto" w:fill="auto"/>
            <w:vAlign w:val="center"/>
          </w:tcPr>
          <w:p w14:paraId="3CE5EEE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EE0502" w:rsidRPr="007F6F73" w14:paraId="1F5F0CA3" w14:textId="77777777" w:rsidTr="00DE3960">
        <w:tc>
          <w:tcPr>
            <w:tcW w:w="1134" w:type="dxa"/>
            <w:shd w:val="clear" w:color="auto" w:fill="auto"/>
            <w:vAlign w:val="center"/>
          </w:tcPr>
          <w:p w14:paraId="4BC5FBC2"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2</w:t>
            </w:r>
          </w:p>
        </w:tc>
        <w:tc>
          <w:tcPr>
            <w:tcW w:w="8222" w:type="dxa"/>
            <w:shd w:val="clear" w:color="auto" w:fill="auto"/>
            <w:vAlign w:val="center"/>
          </w:tcPr>
          <w:p w14:paraId="05581660"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EE0502" w:rsidRPr="007F6F73" w14:paraId="6568AC79" w14:textId="77777777" w:rsidTr="00DE3960">
        <w:tc>
          <w:tcPr>
            <w:tcW w:w="1134" w:type="dxa"/>
            <w:shd w:val="clear" w:color="auto" w:fill="auto"/>
            <w:vAlign w:val="center"/>
          </w:tcPr>
          <w:p w14:paraId="1C747FB1"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3</w:t>
            </w:r>
          </w:p>
        </w:tc>
        <w:tc>
          <w:tcPr>
            <w:tcW w:w="8222" w:type="dxa"/>
            <w:shd w:val="clear" w:color="auto" w:fill="auto"/>
            <w:vAlign w:val="center"/>
          </w:tcPr>
          <w:p w14:paraId="3C535EC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EE0502" w:rsidRPr="007F6F73" w14:paraId="420DD533" w14:textId="77777777" w:rsidTr="00DE3960">
        <w:tc>
          <w:tcPr>
            <w:tcW w:w="1134" w:type="dxa"/>
            <w:shd w:val="clear" w:color="auto" w:fill="auto"/>
            <w:vAlign w:val="center"/>
          </w:tcPr>
          <w:p w14:paraId="7BAD7B2A"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4</w:t>
            </w:r>
          </w:p>
        </w:tc>
        <w:tc>
          <w:tcPr>
            <w:tcW w:w="8222" w:type="dxa"/>
            <w:shd w:val="clear" w:color="auto" w:fill="auto"/>
            <w:vAlign w:val="center"/>
          </w:tcPr>
          <w:p w14:paraId="495AF8F6"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CE374C">
      <w:pPr>
        <w:pStyle w:val="keyword"/>
        <w:widowControl w:val="0"/>
        <w:snapToGrid w:val="0"/>
        <w:spacing w:beforeLines="100" w:before="312"/>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025DA54E" w:rsidR="00AB64EE" w:rsidRDefault="001F110E" w:rsidP="00AB64EE">
      <w:pPr>
        <w:ind w:firstLineChars="200" w:firstLine="440"/>
        <w:rPr>
          <w:color w:val="000000" w:themeColor="text1"/>
          <w:szCs w:val="22"/>
        </w:rPr>
      </w:pPr>
      <w:r w:rsidRPr="001F110E">
        <w:rPr>
          <w:color w:val="000000" w:themeColor="text1"/>
          <w:szCs w:val="22"/>
        </w:rPr>
        <w:t>Authors are required to adhere to this Microsoft Word template in preparing their manuscripts for submission.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r w:rsidR="00AB64EE" w:rsidRPr="00C81371">
        <w:rPr>
          <w:rFonts w:hint="eastAsia"/>
          <w:color w:val="000000" w:themeColor="text1"/>
          <w:szCs w:val="22"/>
        </w:rPr>
        <w:t>.</w:t>
      </w:r>
    </w:p>
    <w:p w14:paraId="749586C8" w14:textId="6C757B13" w:rsidR="0075648B" w:rsidRDefault="00C2114A" w:rsidP="00DE7595">
      <w:pPr>
        <w:ind w:firstLineChars="200" w:firstLine="440"/>
        <w:rPr>
          <w:b/>
          <w:color w:val="000000" w:themeColor="text1"/>
          <w:szCs w:val="22"/>
        </w:rPr>
      </w:pPr>
      <w:r>
        <w:rPr>
          <w:color w:val="000000" w:themeColor="text1"/>
          <w:szCs w:val="22"/>
        </w:rPr>
        <w:t>I</w:t>
      </w:r>
      <w:r w:rsidRPr="000E7669">
        <w:rPr>
          <w:color w:val="000000" w:themeColor="text1"/>
          <w:szCs w:val="22"/>
        </w:rPr>
        <w:t>t is essential to articulate the study</w:t>
      </w:r>
      <w:r w:rsidR="00943A77">
        <w:rPr>
          <w:color w:val="000000" w:themeColor="text1"/>
          <w:szCs w:val="22"/>
        </w:rPr>
        <w:t>’</w:t>
      </w:r>
      <w:r w:rsidRPr="000E7669">
        <w:rPr>
          <w:color w:val="000000" w:themeColor="text1"/>
          <w:szCs w:val="22"/>
        </w:rPr>
        <w:t>s goals and objectives within the broader subject area. Provide a background to the research by referencing prior work, and introduce the research question that will guide the investigation. This comprehensive approach ensures clarity in defining the study</w:t>
      </w:r>
      <w:r w:rsidR="00943A77">
        <w:rPr>
          <w:color w:val="000000" w:themeColor="text1"/>
          <w:szCs w:val="22"/>
        </w:rPr>
        <w:t>’</w:t>
      </w:r>
      <w:r w:rsidRPr="000E7669">
        <w:rPr>
          <w:color w:val="000000" w:themeColor="text1"/>
          <w:szCs w:val="22"/>
        </w:rPr>
        <w:t>s purpose, situating it within existing knowledge, and framing the inquiry for a focused exploration</w:t>
      </w:r>
      <w:r>
        <w:rPr>
          <w:rFonts w:hint="eastAsia"/>
          <w:color w:val="000000" w:themeColor="text1"/>
          <w:szCs w:val="22"/>
        </w:rPr>
        <w:t>.</w:t>
      </w:r>
      <w:r w:rsidR="0075648B">
        <w:rPr>
          <w:b/>
          <w:color w:val="000000" w:themeColor="text1"/>
          <w:szCs w:val="22"/>
        </w:rPr>
        <w:br w:type="page"/>
      </w:r>
    </w:p>
    <w:p w14:paraId="1D0359F2" w14:textId="49AC5DC1" w:rsidR="0075648B" w:rsidRDefault="0075648B" w:rsidP="00CE374C">
      <w:pPr>
        <w:widowControl w:val="0"/>
        <w:snapToGrid w:val="0"/>
        <w:spacing w:before="240"/>
        <w:outlineLvl w:val="0"/>
        <w:rPr>
          <w:b/>
          <w:color w:val="000000" w:themeColor="text1"/>
          <w:szCs w:val="22"/>
        </w:rPr>
      </w:pPr>
      <w:r w:rsidRPr="00C81371">
        <w:rPr>
          <w:b/>
          <w:color w:val="000000" w:themeColor="text1"/>
          <w:szCs w:val="22"/>
        </w:rPr>
        <w:lastRenderedPageBreak/>
        <w:t xml:space="preserve">2 </w:t>
      </w:r>
      <w:r>
        <w:rPr>
          <w:b/>
          <w:color w:val="000000" w:themeColor="text1"/>
          <w:szCs w:val="22"/>
        </w:rPr>
        <w:t>Methods (Methods and Materials/Methods and Patients)</w:t>
      </w:r>
    </w:p>
    <w:p w14:paraId="223440F3" w14:textId="2D2E92EB" w:rsidR="0075648B" w:rsidRDefault="0075648B" w:rsidP="0075648B">
      <w:pPr>
        <w:widowControl w:val="0"/>
        <w:snapToGrid w:val="0"/>
        <w:ind w:firstLineChars="200" w:firstLine="440"/>
        <w:rPr>
          <w:color w:val="000000" w:themeColor="text1"/>
          <w:szCs w:val="22"/>
        </w:rPr>
      </w:pPr>
      <w:r>
        <w:rPr>
          <w:color w:val="000000" w:themeColor="text1"/>
          <w:szCs w:val="22"/>
        </w:rPr>
        <w:t>The m</w:t>
      </w:r>
      <w:r w:rsidRPr="000E7669">
        <w:rPr>
          <w:color w:val="000000" w:themeColor="text1"/>
          <w:szCs w:val="22"/>
        </w:rPr>
        <w:t>ethods section is tasked with offering comprehensive details on the materials and methodologies employed, enabling others to replicate the study. Adhering to established reporting guidelines, this section should also incorporate a concise discussion on any measures taken to control bias or mitigate unwanted sources of variability. Additionally, it is imperative to address any limitations associated with the datasets, contributing to a transparent and thorough presentation of the research methodology</w:t>
      </w:r>
      <w:r>
        <w:rPr>
          <w:rFonts w:hint="eastAsia"/>
          <w:color w:val="000000" w:themeColor="text1"/>
          <w:szCs w:val="22"/>
        </w:rPr>
        <w:t>.</w:t>
      </w:r>
    </w:p>
    <w:p w14:paraId="62D40D2E" w14:textId="6BE4CC69" w:rsidR="0075648B" w:rsidRDefault="0075648B" w:rsidP="0075648B">
      <w:pPr>
        <w:widowControl w:val="0"/>
        <w:snapToGrid w:val="0"/>
        <w:ind w:firstLineChars="200" w:firstLine="440"/>
        <w:rPr>
          <w:color w:val="000000" w:themeColor="text1"/>
          <w:szCs w:val="22"/>
        </w:rPr>
      </w:pPr>
      <w:r w:rsidRPr="000E7669">
        <w:rPr>
          <w:color w:val="000000" w:themeColor="text1"/>
          <w:szCs w:val="22"/>
        </w:rPr>
        <w:t>To enhance the article</w:t>
      </w:r>
      <w:r w:rsidR="00943A77">
        <w:rPr>
          <w:color w:val="000000" w:themeColor="text1"/>
          <w:szCs w:val="22"/>
        </w:rPr>
        <w:t>’</w:t>
      </w:r>
      <w:r w:rsidRPr="000E7669">
        <w:rPr>
          <w:color w:val="000000" w:themeColor="text1"/>
          <w:szCs w:val="22"/>
        </w:rPr>
        <w:t xml:space="preserve">s readability, we recommend incorporating subheadings within this section. Utilizing subheadings such as </w:t>
      </w:r>
      <w:r w:rsidR="00C502E4">
        <w:rPr>
          <w:color w:val="000000" w:themeColor="text1"/>
          <w:szCs w:val="22"/>
        </w:rPr>
        <w:t>“</w:t>
      </w:r>
      <w:r w:rsidRPr="000E7669">
        <w:rPr>
          <w:color w:val="000000" w:themeColor="text1"/>
          <w:szCs w:val="22"/>
        </w:rPr>
        <w:t>Study Design,</w:t>
      </w:r>
      <w:r w:rsidR="00C502E4">
        <w:rPr>
          <w:color w:val="000000" w:themeColor="text1"/>
          <w:szCs w:val="22"/>
        </w:rPr>
        <w:t>”</w:t>
      </w:r>
      <w:r w:rsidRPr="000E7669">
        <w:rPr>
          <w:color w:val="000000" w:themeColor="text1"/>
          <w:szCs w:val="22"/>
        </w:rPr>
        <w:t xml:space="preserve"> </w:t>
      </w:r>
      <w:r w:rsidR="00C502E4">
        <w:rPr>
          <w:color w:val="000000" w:themeColor="text1"/>
          <w:szCs w:val="22"/>
        </w:rPr>
        <w:t>“</w:t>
      </w:r>
      <w:r w:rsidRPr="000E7669">
        <w:rPr>
          <w:color w:val="000000" w:themeColor="text1"/>
          <w:szCs w:val="22"/>
        </w:rPr>
        <w:t>Data Collection,</w:t>
      </w:r>
      <w:r w:rsidR="00C502E4">
        <w:rPr>
          <w:color w:val="000000" w:themeColor="text1"/>
          <w:szCs w:val="22"/>
        </w:rPr>
        <w:t>”</w:t>
      </w:r>
      <w:r w:rsidRPr="000E7669">
        <w:rPr>
          <w:color w:val="000000" w:themeColor="text1"/>
          <w:szCs w:val="22"/>
        </w:rPr>
        <w:t xml:space="preserve"> and </w:t>
      </w:r>
      <w:r w:rsidR="00C502E4">
        <w:rPr>
          <w:color w:val="000000" w:themeColor="text1"/>
          <w:szCs w:val="22"/>
        </w:rPr>
        <w:t>“</w:t>
      </w:r>
      <w:r w:rsidRPr="000E7669">
        <w:rPr>
          <w:color w:val="000000" w:themeColor="text1"/>
          <w:szCs w:val="22"/>
        </w:rPr>
        <w:t>Data Analysis</w:t>
      </w:r>
      <w:r w:rsidR="00C502E4">
        <w:rPr>
          <w:color w:val="000000" w:themeColor="text1"/>
          <w:szCs w:val="22"/>
        </w:rPr>
        <w:t>”</w:t>
      </w:r>
      <w:r w:rsidRPr="000E7669">
        <w:rPr>
          <w:color w:val="000000" w:themeColor="text1"/>
          <w:szCs w:val="22"/>
        </w:rPr>
        <w:t xml:space="preserve"> can effectively organize and present information in a structured manner. This approach not only facilitates a clearer understanding of the research process but also assists readers in navigating through the content with ease. </w:t>
      </w:r>
      <w:r w:rsidRPr="00133866">
        <w:rPr>
          <w:color w:val="000000" w:themeColor="text1"/>
          <w:szCs w:val="22"/>
        </w:rPr>
        <w:t>Subheadings serve as valuable signposts, guiding the audience through distinct aspects of the study methodology, ultimately contributing to a more accessible and comprehensible presentation of the research</w:t>
      </w:r>
      <w:r>
        <w:rPr>
          <w:rFonts w:hint="eastAsia"/>
          <w:color w:val="000000" w:themeColor="text1"/>
          <w:szCs w:val="22"/>
        </w:rPr>
        <w:t>.</w:t>
      </w:r>
    </w:p>
    <w:p w14:paraId="2D1997DB" w14:textId="3DCEFEFF" w:rsidR="00E02173" w:rsidRPr="00C81371" w:rsidRDefault="00E02173" w:rsidP="00CE374C">
      <w:pPr>
        <w:widowControl w:val="0"/>
        <w:snapToGrid w:val="0"/>
        <w:spacing w:before="240"/>
        <w:outlineLvl w:val="0"/>
        <w:rPr>
          <w:b/>
          <w:color w:val="000000" w:themeColor="text1"/>
          <w:szCs w:val="22"/>
        </w:rPr>
      </w:pPr>
      <w:r>
        <w:rPr>
          <w:rFonts w:hint="eastAsia"/>
          <w:b/>
          <w:color w:val="000000" w:themeColor="text1"/>
          <w:szCs w:val="22"/>
        </w:rPr>
        <w:t>3</w:t>
      </w:r>
      <w:r w:rsidRPr="00C81371">
        <w:rPr>
          <w:b/>
          <w:color w:val="000000" w:themeColor="text1"/>
          <w:szCs w:val="22"/>
        </w:rPr>
        <w:t xml:space="preserve"> </w:t>
      </w:r>
      <w:r w:rsidRPr="004B0858">
        <w:rPr>
          <w:b/>
          <w:bCs/>
          <w:color w:val="000000" w:themeColor="text1"/>
          <w:szCs w:val="22"/>
        </w:rPr>
        <w:t>Results</w:t>
      </w:r>
    </w:p>
    <w:p w14:paraId="5A5940D8" w14:textId="5B9E8959" w:rsidR="00E02173" w:rsidRDefault="00E02173" w:rsidP="00E02173">
      <w:pPr>
        <w:widowControl w:val="0"/>
        <w:snapToGrid w:val="0"/>
        <w:ind w:firstLineChars="200" w:firstLine="432"/>
        <w:rPr>
          <w:color w:val="000000" w:themeColor="text1"/>
          <w:spacing w:val="-2"/>
          <w:szCs w:val="22"/>
        </w:rPr>
      </w:pPr>
      <w:r w:rsidRPr="00E02173">
        <w:rPr>
          <w:color w:val="000000" w:themeColor="text1"/>
          <w:spacing w:val="-2"/>
          <w:szCs w:val="22"/>
        </w:rPr>
        <w:t>This section is dedicated to presenting the comprehensive results of the study. It is important to provide a thorough account of the findings according to the methods, ensuring a complete and detailed representation of the results. From key observations to statistical analyses, every aspect of the study</w:t>
      </w:r>
      <w:r w:rsidR="00943A77">
        <w:rPr>
          <w:color w:val="000000" w:themeColor="text1"/>
          <w:spacing w:val="-2"/>
          <w:szCs w:val="22"/>
        </w:rPr>
        <w:t>’</w:t>
      </w:r>
      <w:r w:rsidRPr="00E02173">
        <w:rPr>
          <w:color w:val="000000" w:themeColor="text1"/>
          <w:spacing w:val="-2"/>
          <w:szCs w:val="22"/>
        </w:rPr>
        <w:t>s results should be meticulously presented in this section. Transparency and clarity in conveying the results contribute to the overall credibility of the research, allowing readers to grasp the significance and implications of the study</w:t>
      </w:r>
      <w:r w:rsidR="00943A77">
        <w:rPr>
          <w:color w:val="000000" w:themeColor="text1"/>
          <w:spacing w:val="-2"/>
          <w:szCs w:val="22"/>
        </w:rPr>
        <w:t>’</w:t>
      </w:r>
      <w:r w:rsidRPr="00E02173">
        <w:rPr>
          <w:color w:val="000000" w:themeColor="text1"/>
          <w:spacing w:val="-2"/>
          <w:szCs w:val="22"/>
        </w:rPr>
        <w:t>s result</w:t>
      </w:r>
      <w:r>
        <w:rPr>
          <w:rFonts w:hint="eastAsia"/>
          <w:color w:val="000000" w:themeColor="text1"/>
          <w:spacing w:val="-2"/>
          <w:szCs w:val="22"/>
        </w:rPr>
        <w:t>.</w:t>
      </w:r>
    </w:p>
    <w:p w14:paraId="5DB843CA" w14:textId="239BEBCE" w:rsidR="00AD257B" w:rsidRPr="00C81371" w:rsidRDefault="00AD257B" w:rsidP="00CE374C">
      <w:pPr>
        <w:widowControl w:val="0"/>
        <w:snapToGrid w:val="0"/>
        <w:spacing w:before="240"/>
        <w:outlineLvl w:val="0"/>
        <w:rPr>
          <w:b/>
          <w:color w:val="000000" w:themeColor="text1"/>
          <w:szCs w:val="22"/>
        </w:rPr>
      </w:pPr>
      <w:r>
        <w:rPr>
          <w:rFonts w:hint="eastAsia"/>
          <w:b/>
          <w:color w:val="000000" w:themeColor="text1"/>
          <w:szCs w:val="22"/>
        </w:rPr>
        <w:t>4</w:t>
      </w:r>
      <w:r w:rsidRPr="00C81371">
        <w:rPr>
          <w:b/>
          <w:color w:val="000000" w:themeColor="text1"/>
          <w:szCs w:val="22"/>
        </w:rPr>
        <w:t xml:space="preserve"> </w:t>
      </w:r>
      <w:r w:rsidRPr="00AD257B">
        <w:rPr>
          <w:b/>
          <w:bCs/>
          <w:color w:val="000000" w:themeColor="text1"/>
          <w:szCs w:val="22"/>
        </w:rPr>
        <w:t>Discussion</w:t>
      </w:r>
    </w:p>
    <w:p w14:paraId="010D8284" w14:textId="08C8657D" w:rsidR="00AD257B" w:rsidRDefault="00AD257B" w:rsidP="00AD257B">
      <w:pPr>
        <w:widowControl w:val="0"/>
        <w:snapToGrid w:val="0"/>
        <w:ind w:firstLineChars="200" w:firstLine="432"/>
        <w:rPr>
          <w:color w:val="000000" w:themeColor="text1"/>
          <w:spacing w:val="-2"/>
          <w:szCs w:val="22"/>
        </w:rPr>
      </w:pPr>
      <w:r w:rsidRPr="00AD257B">
        <w:rPr>
          <w:color w:val="000000" w:themeColor="text1"/>
          <w:spacing w:val="-2"/>
          <w:szCs w:val="22"/>
        </w:rPr>
        <w:t>In this section, it is crucial to comprehensively discuss the study results within the context of existing references. Address the s</w:t>
      </w:r>
      <w:r w:rsidRPr="00943A77">
        <w:rPr>
          <w:color w:val="000000" w:themeColor="text1"/>
          <w:spacing w:val="-2"/>
          <w:szCs w:val="22"/>
        </w:rPr>
        <w:t>tudy</w:t>
      </w:r>
      <w:r w:rsidR="00943A77">
        <w:rPr>
          <w:color w:val="000000" w:themeColor="text1"/>
          <w:spacing w:val="-2"/>
          <w:szCs w:val="22"/>
        </w:rPr>
        <w:t>’</w:t>
      </w:r>
      <w:r w:rsidRPr="00943A77">
        <w:rPr>
          <w:color w:val="000000" w:themeColor="text1"/>
          <w:spacing w:val="-2"/>
          <w:szCs w:val="22"/>
        </w:rPr>
        <w:t>s limita</w:t>
      </w:r>
      <w:r w:rsidRPr="00AD257B">
        <w:rPr>
          <w:color w:val="000000" w:themeColor="text1"/>
          <w:spacing w:val="-2"/>
          <w:szCs w:val="22"/>
        </w:rPr>
        <w:t>tions and delve into the implications of the findings. Highlight both the strengths and weaknesses of the research, fostering a nuanced understanding. Additionally, suggest directions for future research, providing guidance for upcoming investigations based on the study outcomes. By engaging in a thoughtful discussion that covers these elements, this section contributes to a holistic interpretation of the study</w:t>
      </w:r>
      <w:r w:rsidR="00943A77">
        <w:rPr>
          <w:color w:val="000000" w:themeColor="text1"/>
          <w:spacing w:val="-2"/>
          <w:szCs w:val="22"/>
        </w:rPr>
        <w:t>’</w:t>
      </w:r>
      <w:r w:rsidRPr="00AD257B">
        <w:rPr>
          <w:color w:val="000000" w:themeColor="text1"/>
          <w:spacing w:val="-2"/>
          <w:szCs w:val="22"/>
        </w:rPr>
        <w:t>s significance, offering valuable insights and paving the way for future research endeavors</w:t>
      </w:r>
      <w:r>
        <w:rPr>
          <w:rFonts w:hint="eastAsia"/>
          <w:color w:val="000000" w:themeColor="text1"/>
          <w:spacing w:val="-2"/>
          <w:szCs w:val="22"/>
        </w:rPr>
        <w:t>.</w:t>
      </w:r>
    </w:p>
    <w:p w14:paraId="3EB85574" w14:textId="048FAB71" w:rsidR="00580604" w:rsidRPr="00C81371" w:rsidRDefault="00580604" w:rsidP="00CE374C">
      <w:pPr>
        <w:widowControl w:val="0"/>
        <w:snapToGrid w:val="0"/>
        <w:spacing w:before="240"/>
        <w:outlineLvl w:val="0"/>
        <w:rPr>
          <w:b/>
          <w:color w:val="000000" w:themeColor="text1"/>
          <w:szCs w:val="22"/>
        </w:rPr>
      </w:pPr>
      <w:r>
        <w:rPr>
          <w:rFonts w:hint="eastAsia"/>
          <w:b/>
          <w:color w:val="000000" w:themeColor="text1"/>
          <w:szCs w:val="22"/>
        </w:rPr>
        <w:t>5</w:t>
      </w:r>
      <w:r w:rsidRPr="00C81371">
        <w:rPr>
          <w:b/>
          <w:color w:val="000000" w:themeColor="text1"/>
          <w:szCs w:val="22"/>
        </w:rPr>
        <w:t xml:space="preserve"> </w:t>
      </w:r>
      <w:r w:rsidRPr="00152F88">
        <w:rPr>
          <w:rFonts w:hint="eastAsia"/>
          <w:b/>
          <w:color w:val="000000" w:themeColor="text1"/>
          <w:szCs w:val="22"/>
        </w:rPr>
        <w:t>Conclusions</w:t>
      </w:r>
    </w:p>
    <w:p w14:paraId="40B3133D" w14:textId="185D1AF5" w:rsidR="00580604" w:rsidRPr="00C81371" w:rsidRDefault="00580604" w:rsidP="00580604">
      <w:pPr>
        <w:widowControl w:val="0"/>
        <w:snapToGrid w:val="0"/>
        <w:ind w:firstLineChars="200" w:firstLine="432"/>
        <w:rPr>
          <w:b/>
          <w:color w:val="000000" w:themeColor="text1"/>
          <w:szCs w:val="22"/>
        </w:rPr>
      </w:pPr>
      <w:r w:rsidRPr="00580604">
        <w:rPr>
          <w:color w:val="000000" w:themeColor="text1"/>
          <w:spacing w:val="-2"/>
          <w:szCs w:val="22"/>
        </w:rPr>
        <w:t>This section provides a brief overview of the key points discussed in the article. The author may offer suggestions and recommendations for clinicians or researchers. In journals where a separate conclusion section is not required, it can be incorporated as the concluding paragraph within the Discussion section</w:t>
      </w:r>
      <w:r>
        <w:rPr>
          <w:rFonts w:hint="eastAsia"/>
          <w:color w:val="000000" w:themeColor="text1"/>
          <w:spacing w:val="-2"/>
          <w:szCs w:val="22"/>
        </w:rPr>
        <w:t>.</w:t>
      </w:r>
    </w:p>
    <w:p w14:paraId="064505D5" w14:textId="697CF1DE" w:rsidR="00AB64EE" w:rsidRPr="00C81371" w:rsidRDefault="003216D8" w:rsidP="00CE374C">
      <w:pPr>
        <w:widowControl w:val="0"/>
        <w:snapToGrid w:val="0"/>
        <w:spacing w:before="240"/>
        <w:outlineLvl w:val="0"/>
        <w:rPr>
          <w:b/>
          <w:color w:val="000000" w:themeColor="text1"/>
          <w:szCs w:val="22"/>
        </w:rPr>
      </w:pPr>
      <w:r>
        <w:rPr>
          <w:rFonts w:hint="eastAsia"/>
          <w:b/>
          <w:color w:val="000000" w:themeColor="text1"/>
          <w:szCs w:val="22"/>
        </w:rPr>
        <w:t>6</w:t>
      </w:r>
      <w:r w:rsidR="00AB64EE" w:rsidRPr="00C81371">
        <w:rPr>
          <w:b/>
          <w:color w:val="000000" w:themeColor="text1"/>
          <w:szCs w:val="22"/>
        </w:rPr>
        <w:t xml:space="preserve"> Structure</w:t>
      </w:r>
    </w:p>
    <w:p w14:paraId="6CB5AF8D" w14:textId="0E4C95C5" w:rsidR="00EC5E0E" w:rsidRPr="008F0557" w:rsidRDefault="000108B8" w:rsidP="00357C86">
      <w:pPr>
        <w:widowControl w:val="0"/>
        <w:snapToGrid w:val="0"/>
        <w:ind w:firstLine="426"/>
        <w:rPr>
          <w:color w:val="000000" w:themeColor="text1"/>
          <w:spacing w:val="-2"/>
          <w:szCs w:val="22"/>
        </w:rPr>
      </w:pPr>
      <w:r w:rsidRPr="008F0557">
        <w:rPr>
          <w:color w:val="000000" w:themeColor="text1"/>
          <w:spacing w:val="-2"/>
          <w:szCs w:val="22"/>
        </w:rPr>
        <w:t>A paper for publication should be divided into multiple sections: a Title, Full Names of all the Authors including their Affiliations, a concise Abstract, a list of Keywords, Main Text (including Figures, Equations, and Tables), Acknowledgments, Funding Statement,</w:t>
      </w:r>
      <w:r w:rsidRPr="008F0557">
        <w:rPr>
          <w:rFonts w:hint="eastAsia"/>
          <w:color w:val="000000" w:themeColor="text1"/>
          <w:spacing w:val="-2"/>
          <w:szCs w:val="22"/>
        </w:rPr>
        <w:t xml:space="preserve"> </w:t>
      </w:r>
      <w:r w:rsidRPr="008F0557">
        <w:rPr>
          <w:color w:val="000000" w:themeColor="text1"/>
          <w:spacing w:val="-2"/>
          <w:szCs w:val="22"/>
        </w:rPr>
        <w:t>Author Contributions</w:t>
      </w:r>
      <w:r w:rsidRPr="008F0557">
        <w:rPr>
          <w:rFonts w:hint="eastAsia"/>
          <w:color w:val="000000" w:themeColor="text1"/>
          <w:spacing w:val="-2"/>
          <w:szCs w:val="22"/>
        </w:rPr>
        <w:t>,</w:t>
      </w:r>
      <w:r w:rsidRPr="008F0557">
        <w:rPr>
          <w:color w:val="000000" w:themeColor="text1"/>
          <w:spacing w:val="-2"/>
          <w:szCs w:val="22"/>
        </w:rPr>
        <w:t xml:space="preserve"> Availability of Data and Materials</w:t>
      </w:r>
      <w:r w:rsidRPr="008F0557">
        <w:rPr>
          <w:rFonts w:hint="eastAsia"/>
          <w:color w:val="000000" w:themeColor="text1"/>
          <w:spacing w:val="-2"/>
          <w:szCs w:val="22"/>
        </w:rPr>
        <w:t xml:space="preserve">, </w:t>
      </w:r>
      <w:r w:rsidRPr="008F0557">
        <w:rPr>
          <w:color w:val="000000" w:themeColor="text1"/>
          <w:spacing w:val="-2"/>
          <w:szCs w:val="22"/>
        </w:rPr>
        <w:t>Ethics Approval</w:t>
      </w:r>
      <w:r w:rsidRPr="008F0557">
        <w:rPr>
          <w:rFonts w:hint="eastAsia"/>
          <w:color w:val="000000" w:themeColor="text1"/>
          <w:spacing w:val="-2"/>
          <w:szCs w:val="22"/>
        </w:rPr>
        <w:t xml:space="preserve">, </w:t>
      </w:r>
      <w:r w:rsidRPr="008F0557">
        <w:rPr>
          <w:color w:val="000000" w:themeColor="text1"/>
          <w:spacing w:val="-2"/>
          <w:szCs w:val="22"/>
        </w:rPr>
        <w:t>Conflict of Interests, Supplementary Materials</w:t>
      </w:r>
      <w:r w:rsidRPr="008F0557">
        <w:rPr>
          <w:rFonts w:hint="eastAsia"/>
          <w:color w:val="000000" w:themeColor="text1"/>
          <w:spacing w:val="-2"/>
          <w:szCs w:val="22"/>
        </w:rPr>
        <w:t xml:space="preserve"> </w:t>
      </w:r>
      <w:bookmarkStart w:id="1" w:name="OLE_LINK3"/>
      <w:r w:rsidRPr="008F0557">
        <w:rPr>
          <w:rFonts w:hint="eastAsia"/>
          <w:color w:val="000000" w:themeColor="text1"/>
          <w:spacing w:val="-2"/>
          <w:szCs w:val="22"/>
        </w:rPr>
        <w:t>(if any)</w:t>
      </w:r>
      <w:bookmarkEnd w:id="1"/>
      <w:r w:rsidRPr="008F0557">
        <w:rPr>
          <w:rFonts w:hint="eastAsia"/>
          <w:color w:val="000000" w:themeColor="text1"/>
          <w:spacing w:val="-2"/>
          <w:szCs w:val="22"/>
        </w:rPr>
        <w:t xml:space="preserve">, </w:t>
      </w:r>
      <w:r w:rsidRPr="008F0557">
        <w:rPr>
          <w:color w:val="000000" w:themeColor="text1"/>
          <w:spacing w:val="-2"/>
          <w:szCs w:val="22"/>
        </w:rPr>
        <w:t>References, and Appendi</w:t>
      </w:r>
      <w:r w:rsidRPr="008F0557">
        <w:rPr>
          <w:rFonts w:hint="eastAsia"/>
          <w:color w:val="000000" w:themeColor="text1"/>
          <w:spacing w:val="-2"/>
          <w:szCs w:val="22"/>
        </w:rPr>
        <w:t>ces (if any)</w:t>
      </w:r>
      <w:r w:rsidR="00AB64EE" w:rsidRPr="008F0557">
        <w:rPr>
          <w:color w:val="000000" w:themeColor="text1"/>
          <w:spacing w:val="-2"/>
          <w:szCs w:val="22"/>
        </w:rPr>
        <w:t>.</w:t>
      </w:r>
    </w:p>
    <w:p w14:paraId="3D0C5DC4" w14:textId="2C9BD08C" w:rsidR="00F947F4" w:rsidRPr="00C81371" w:rsidRDefault="003216D8" w:rsidP="00F947F4">
      <w:pPr>
        <w:spacing w:before="240"/>
        <w:outlineLvl w:val="1"/>
        <w:rPr>
          <w:b/>
          <w:i/>
          <w:color w:val="000000" w:themeColor="text1"/>
          <w:szCs w:val="22"/>
        </w:rPr>
      </w:pPr>
      <w:r>
        <w:rPr>
          <w:rFonts w:hint="eastAsia"/>
          <w:b/>
          <w:i/>
          <w:color w:val="000000" w:themeColor="text1"/>
          <w:szCs w:val="22"/>
        </w:rPr>
        <w:t>6</w:t>
      </w:r>
      <w:r w:rsidR="00F947F4" w:rsidRPr="00C81371">
        <w:rPr>
          <w:b/>
          <w:i/>
          <w:color w:val="000000" w:themeColor="text1"/>
          <w:szCs w:val="22"/>
        </w:rPr>
        <w:t>.1 Text Layout</w:t>
      </w:r>
    </w:p>
    <w:p w14:paraId="1E75EE1D" w14:textId="77777777" w:rsidR="00F947F4" w:rsidRDefault="00F947F4" w:rsidP="00F947F4">
      <w:pPr>
        <w:widowControl w:val="0"/>
        <w:tabs>
          <w:tab w:val="left" w:pos="187"/>
        </w:tabs>
        <w:snapToGrid w:val="0"/>
        <w:ind w:firstLineChars="200" w:firstLine="440"/>
        <w:rPr>
          <w:szCs w:val="22"/>
        </w:rPr>
      </w:pPr>
      <w:r>
        <w:rPr>
          <w:szCs w:val="22"/>
        </w:rPr>
        <w:t>Paper size: US Letter (8.5</w:t>
      </w:r>
      <w:r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2D3C9412" w14:textId="77777777" w:rsidR="00F947F4" w:rsidRDefault="00F947F4" w:rsidP="00F947F4">
      <w:pPr>
        <w:widowControl w:val="0"/>
        <w:tabs>
          <w:tab w:val="left" w:pos="187"/>
        </w:tabs>
        <w:snapToGrid w:val="0"/>
        <w:ind w:firstLineChars="200" w:firstLine="440"/>
        <w:rPr>
          <w:szCs w:val="22"/>
        </w:rPr>
      </w:pPr>
      <w:r>
        <w:rPr>
          <w:szCs w:val="22"/>
        </w:rPr>
        <w:t>Paper Layout: Single column, Single spaced.</w:t>
      </w:r>
    </w:p>
    <w:p w14:paraId="08093F99" w14:textId="77777777" w:rsidR="00F947F4" w:rsidRDefault="00F947F4" w:rsidP="00F947F4">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65D987E1" w14:textId="77777777" w:rsidR="00F947F4" w:rsidRPr="00285086" w:rsidRDefault="00F947F4" w:rsidP="00F947F4">
      <w:pPr>
        <w:pStyle w:val="ListParagraph"/>
        <w:numPr>
          <w:ilvl w:val="0"/>
          <w:numId w:val="15"/>
        </w:numPr>
        <w:adjustRightInd w:val="0"/>
        <w:snapToGrid w:val="0"/>
        <w:spacing w:before="60" w:after="0"/>
        <w:ind w:left="440" w:hangingChars="200" w:hanging="440"/>
        <w:rPr>
          <w:szCs w:val="22"/>
        </w:rPr>
      </w:pPr>
      <w:r w:rsidRPr="00285086">
        <w:rPr>
          <w:szCs w:val="22"/>
        </w:rPr>
        <w:t>Title: 14 pt.</w:t>
      </w:r>
    </w:p>
    <w:p w14:paraId="653E9E86"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Authors: 11 pt.</w:t>
      </w:r>
    </w:p>
    <w:p w14:paraId="2E546814"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Affiliation: 9 pt.</w:t>
      </w:r>
    </w:p>
    <w:p w14:paraId="7729823B"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lastRenderedPageBreak/>
        <w:t>Abstract, Keywords, References</w:t>
      </w:r>
      <w:r>
        <w:rPr>
          <w:rFonts w:hint="eastAsia"/>
          <w:szCs w:val="22"/>
        </w:rPr>
        <w:t>, Caption, Footer</w:t>
      </w:r>
      <w:r w:rsidRPr="00285086">
        <w:rPr>
          <w:szCs w:val="22"/>
        </w:rPr>
        <w:t>: 10 pt.</w:t>
      </w:r>
    </w:p>
    <w:p w14:paraId="0E760FC4" w14:textId="77777777" w:rsidR="00F947F4" w:rsidRPr="00285086" w:rsidRDefault="00F947F4" w:rsidP="00F947F4">
      <w:pPr>
        <w:pStyle w:val="ListParagraph"/>
        <w:numPr>
          <w:ilvl w:val="0"/>
          <w:numId w:val="15"/>
        </w:numPr>
        <w:adjustRightInd w:val="0"/>
        <w:snapToGrid w:val="0"/>
        <w:ind w:left="440" w:hangingChars="200" w:hanging="440"/>
        <w:rPr>
          <w:szCs w:val="22"/>
        </w:rPr>
      </w:pPr>
      <w:r w:rsidRPr="00285086">
        <w:rPr>
          <w:szCs w:val="22"/>
        </w:rPr>
        <w:t>Main content (except for special symbols &amp; equations): 11 pt.</w:t>
      </w:r>
    </w:p>
    <w:p w14:paraId="62478F45" w14:textId="77777777" w:rsidR="00F947F4" w:rsidRDefault="00F947F4" w:rsidP="00F947F4">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Pr>
          <w:rFonts w:hint="eastAsia"/>
          <w:szCs w:val="22"/>
        </w:rPr>
        <w:t>.</w:t>
      </w:r>
      <w:r>
        <w:rPr>
          <w:szCs w:val="22"/>
        </w:rPr>
        <w:t xml:space="preserve"> spacing after the paragraph. All levels of headings should use 12 pt</w:t>
      </w:r>
      <w:r>
        <w:rPr>
          <w:rFonts w:hint="eastAsia"/>
          <w:szCs w:val="22"/>
        </w:rPr>
        <w:t>.</w:t>
      </w:r>
      <w:r>
        <w:rPr>
          <w:szCs w:val="22"/>
        </w:rPr>
        <w:t xml:space="preserve"> spacing before, 3 pt</w:t>
      </w:r>
      <w:r>
        <w:rPr>
          <w:rFonts w:hint="eastAsia"/>
          <w:szCs w:val="22"/>
        </w:rPr>
        <w:t>.</w:t>
      </w:r>
      <w:r>
        <w:rPr>
          <w:szCs w:val="22"/>
        </w:rPr>
        <w:t xml:space="preserve"> after</w:t>
      </w:r>
      <w:r>
        <w:rPr>
          <w:rFonts w:hint="eastAsia"/>
          <w:szCs w:val="22"/>
        </w:rPr>
        <w:t>.</w:t>
      </w:r>
    </w:p>
    <w:p w14:paraId="6E502554" w14:textId="41A20BB6" w:rsidR="00F947F4" w:rsidRPr="00C81371" w:rsidRDefault="00167734" w:rsidP="00F947F4">
      <w:pPr>
        <w:tabs>
          <w:tab w:val="left" w:pos="6383"/>
        </w:tabs>
        <w:spacing w:before="240"/>
        <w:outlineLvl w:val="1"/>
        <w:rPr>
          <w:b/>
          <w:i/>
          <w:color w:val="000000" w:themeColor="text1"/>
          <w:szCs w:val="22"/>
        </w:rPr>
      </w:pPr>
      <w:r>
        <w:rPr>
          <w:rFonts w:hint="eastAsia"/>
          <w:b/>
          <w:i/>
          <w:color w:val="000000" w:themeColor="text1"/>
          <w:szCs w:val="22"/>
        </w:rPr>
        <w:t>6</w:t>
      </w:r>
      <w:r w:rsidR="00F947F4" w:rsidRPr="00C81371">
        <w:rPr>
          <w:b/>
          <w:i/>
          <w:color w:val="000000" w:themeColor="text1"/>
          <w:szCs w:val="22"/>
        </w:rPr>
        <w:t>.2 Headings</w:t>
      </w:r>
    </w:p>
    <w:p w14:paraId="13B4EA80" w14:textId="77777777" w:rsidR="00F947F4" w:rsidRPr="00C81371" w:rsidRDefault="00F947F4" w:rsidP="00F947F4">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Pr="00C81371">
        <w:rPr>
          <w:color w:val="000000" w:themeColor="text1"/>
          <w:szCs w:val="22"/>
        </w:rPr>
        <w:t>.</w:t>
      </w:r>
    </w:p>
    <w:p w14:paraId="1E94E208"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Pr>
          <w:rFonts w:hint="eastAsia"/>
          <w:color w:val="000000" w:themeColor="text1"/>
          <w:szCs w:val="22"/>
        </w:rPr>
        <w:t xml:space="preserve">3, </w:t>
      </w:r>
      <w:r w:rsidRPr="00C81371">
        <w:rPr>
          <w:color w:val="000000" w:themeColor="text1"/>
          <w:szCs w:val="22"/>
        </w:rPr>
        <w:t>…</w:t>
      </w:r>
    </w:p>
    <w:p w14:paraId="50B002DB"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0B6A5D02"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w:t>
      </w:r>
    </w:p>
    <w:p w14:paraId="0A7EDA37" w14:textId="2306DEB6" w:rsidR="00F947F4" w:rsidRPr="00C81371" w:rsidRDefault="00DA0BFC" w:rsidP="00F947F4">
      <w:pPr>
        <w:widowControl w:val="0"/>
        <w:snapToGrid w:val="0"/>
        <w:ind w:firstLineChars="200" w:firstLine="440"/>
        <w:rPr>
          <w:color w:val="000000" w:themeColor="text1"/>
          <w:szCs w:val="22"/>
        </w:rPr>
      </w:pPr>
      <w:r w:rsidRPr="00C81371">
        <w:rPr>
          <w:rFonts w:hint="eastAsia"/>
          <w:color w:val="000000" w:themeColor="text1"/>
          <w:szCs w:val="22"/>
        </w:rPr>
        <w:t>Level</w:t>
      </w:r>
      <w:r w:rsidRPr="00C81371">
        <w:rPr>
          <w:color w:val="000000" w:themeColor="text1"/>
          <w:szCs w:val="22"/>
        </w:rPr>
        <w:t xml:space="preserve"> four headings should be in </w:t>
      </w:r>
      <w:r>
        <w:rPr>
          <w:rFonts w:hint="eastAsia"/>
          <w:color w:val="000000" w:themeColor="text1"/>
          <w:szCs w:val="22"/>
        </w:rPr>
        <w:t>not italic and not bold</w:t>
      </w:r>
      <w:r w:rsidR="00F947F4" w:rsidRPr="00C81371">
        <w:rPr>
          <w:color w:val="000000" w:themeColor="text1"/>
          <w:szCs w:val="22"/>
        </w:rPr>
        <w:t>, 11 pt., and be flushed to the left. The level four headings should not be numbered.</w:t>
      </w:r>
      <w:r w:rsidR="00F947F4">
        <w:rPr>
          <w:rFonts w:hint="eastAsia"/>
          <w:color w:val="000000" w:themeColor="text1"/>
          <w:szCs w:val="22"/>
        </w:rPr>
        <w:t xml:space="preserve"> </w:t>
      </w:r>
      <w:r w:rsidR="00F947F4" w:rsidRPr="00F9526E">
        <w:rPr>
          <w:color w:val="000000" w:themeColor="text1"/>
          <w:szCs w:val="22"/>
        </w:rPr>
        <w:t>This is the last level of headings permitted</w:t>
      </w:r>
      <w:r w:rsidR="00F947F4">
        <w:rPr>
          <w:rFonts w:hint="eastAsia"/>
          <w:color w:val="000000" w:themeColor="text1"/>
          <w:szCs w:val="22"/>
        </w:rPr>
        <w:t>.</w:t>
      </w:r>
    </w:p>
    <w:p w14:paraId="3F862435" w14:textId="03931FAE" w:rsidR="00F947F4" w:rsidRPr="00C81371" w:rsidRDefault="00167734" w:rsidP="00F947F4">
      <w:pPr>
        <w:widowControl w:val="0"/>
        <w:snapToGrid w:val="0"/>
        <w:spacing w:before="240"/>
        <w:outlineLvl w:val="0"/>
        <w:rPr>
          <w:b/>
          <w:i/>
          <w:color w:val="000000" w:themeColor="text1"/>
          <w:szCs w:val="22"/>
        </w:rPr>
      </w:pPr>
      <w:r>
        <w:rPr>
          <w:rFonts w:hint="eastAsia"/>
          <w:b/>
          <w:color w:val="000000" w:themeColor="text1"/>
          <w:szCs w:val="22"/>
        </w:rPr>
        <w:t>7</w:t>
      </w:r>
      <w:r w:rsidR="00F947F4" w:rsidRPr="00C81371">
        <w:rPr>
          <w:b/>
          <w:color w:val="000000" w:themeColor="text1"/>
          <w:szCs w:val="22"/>
        </w:rPr>
        <w:t xml:space="preserve"> Equations and </w:t>
      </w:r>
      <w:bookmarkStart w:id="2" w:name="OLE_LINK1"/>
      <w:r w:rsidR="00F947F4" w:rsidRPr="00C81371">
        <w:rPr>
          <w:b/>
          <w:color w:val="000000" w:themeColor="text1"/>
          <w:szCs w:val="22"/>
        </w:rPr>
        <w:t>Mathematical Expressions</w:t>
      </w:r>
      <w:bookmarkEnd w:id="2"/>
    </w:p>
    <w:p w14:paraId="1827CFE3" w14:textId="77777777" w:rsidR="00F947F4" w:rsidRPr="00C81371" w:rsidRDefault="00F947F4" w:rsidP="00F947F4">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4A5EE7A5" w14:textId="7A2C89F3" w:rsidR="00F947F4" w:rsidRPr="00C81371" w:rsidRDefault="00167734" w:rsidP="00F947F4">
      <w:pPr>
        <w:spacing w:before="240"/>
        <w:outlineLvl w:val="1"/>
        <w:rPr>
          <w:b/>
          <w:i/>
          <w:color w:val="000000" w:themeColor="text1"/>
        </w:rPr>
      </w:pPr>
      <w:r>
        <w:rPr>
          <w:rFonts w:hint="eastAsia"/>
          <w:b/>
          <w:i/>
          <w:color w:val="000000" w:themeColor="text1"/>
        </w:rPr>
        <w:t>7</w:t>
      </w:r>
      <w:r w:rsidR="00F947F4" w:rsidRPr="00C81371">
        <w:rPr>
          <w:b/>
          <w:i/>
          <w:color w:val="000000" w:themeColor="text1"/>
        </w:rPr>
        <w:t>.1 In-</w:t>
      </w:r>
      <w:r w:rsidR="00F947F4" w:rsidRPr="00C81371">
        <w:rPr>
          <w:rFonts w:hint="eastAsia"/>
          <w:b/>
          <w:i/>
          <w:color w:val="000000" w:themeColor="text1"/>
        </w:rPr>
        <w:t>L</w:t>
      </w:r>
      <w:r w:rsidR="00F947F4" w:rsidRPr="00C81371">
        <w:rPr>
          <w:b/>
          <w:i/>
          <w:color w:val="000000" w:themeColor="text1"/>
        </w:rPr>
        <w:t>ine Style</w:t>
      </w:r>
    </w:p>
    <w:p w14:paraId="35E976EA"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5883BDE8" w14:textId="58AE9F0D" w:rsidR="00F947F4" w:rsidRPr="00C81371" w:rsidRDefault="00167734" w:rsidP="00F947F4">
      <w:pPr>
        <w:tabs>
          <w:tab w:val="left" w:pos="2100"/>
        </w:tabs>
        <w:spacing w:before="240"/>
        <w:outlineLvl w:val="1"/>
        <w:rPr>
          <w:b/>
          <w:i/>
          <w:color w:val="000000" w:themeColor="text1"/>
        </w:rPr>
      </w:pPr>
      <w:r>
        <w:rPr>
          <w:rFonts w:hint="eastAsia"/>
          <w:b/>
          <w:i/>
          <w:color w:val="000000" w:themeColor="text1"/>
        </w:rPr>
        <w:t>7</w:t>
      </w:r>
      <w:r w:rsidR="00F947F4" w:rsidRPr="00C81371">
        <w:rPr>
          <w:b/>
          <w:i/>
          <w:color w:val="000000" w:themeColor="text1"/>
        </w:rPr>
        <w:t>.2 Display Style</w:t>
      </w:r>
    </w:p>
    <w:p w14:paraId="51195162" w14:textId="77777777" w:rsidR="00F947F4" w:rsidRDefault="00F947F4" w:rsidP="00F947F4">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F947F4" w14:paraId="019FC2FD" w14:textId="77777777" w:rsidTr="00DE3960">
        <w:tc>
          <w:tcPr>
            <w:tcW w:w="8930" w:type="dxa"/>
            <w:vAlign w:val="center"/>
          </w:tcPr>
          <w:p w14:paraId="53541037" w14:textId="77777777" w:rsidR="00F947F4" w:rsidRPr="00E97AF9" w:rsidRDefault="00F947F4" w:rsidP="00DE3960">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Pr>
                <w:rFonts w:hint="eastAsia"/>
                <w:color w:val="000000" w:themeColor="text1"/>
                <w:szCs w:val="22"/>
              </w:rPr>
              <w:t>,</w:t>
            </w:r>
          </w:p>
        </w:tc>
        <w:tc>
          <w:tcPr>
            <w:tcW w:w="431" w:type="dxa"/>
            <w:vAlign w:val="center"/>
          </w:tcPr>
          <w:p w14:paraId="5AFEF23C" w14:textId="77777777" w:rsidR="00F947F4" w:rsidRDefault="00F947F4" w:rsidP="00DE3960">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400BDD66" w14:textId="7DA3C31E" w:rsidR="00A46B2E" w:rsidRPr="000F174D" w:rsidRDefault="000F174D" w:rsidP="000F174D">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Pr>
          <w:rFonts w:ascii="Times New Roman" w:eastAsiaTheme="minorEastAsia" w:hAnsi="Times New Roman" w:hint="eastAsia"/>
          <w:sz w:val="22"/>
          <w:szCs w:val="24"/>
          <w:lang w:eastAsia="zh-CN"/>
        </w:rPr>
        <w:t xml:space="preserve"> </w:t>
      </w:r>
      <w:r>
        <w:rPr>
          <w:rFonts w:eastAsiaTheme="minorEastAsia" w:hint="eastAsia"/>
          <w:color w:val="000000" w:themeColor="text1"/>
          <w:lang w:eastAsia="zh-CN"/>
        </w:rPr>
        <w:t>When citing</w:t>
      </w:r>
      <w:r w:rsidRPr="001A0B59">
        <w:rPr>
          <w:rFonts w:hint="eastAsia"/>
          <w:color w:val="000000" w:themeColor="text1"/>
        </w:rPr>
        <w:t xml:space="preserve"> multiple </w:t>
      </w:r>
      <w:r w:rsidRPr="002322A5">
        <w:rPr>
          <w:rFonts w:ascii="Times New Roman" w:hAnsi="Times New Roman"/>
          <w:sz w:val="22"/>
          <w:szCs w:val="24"/>
        </w:rPr>
        <w:t>equation</w:t>
      </w:r>
      <w:r>
        <w:rPr>
          <w:rFonts w:ascii="Times New Roman" w:eastAsiaTheme="minorEastAsia" w:hAnsi="Times New Roman" w:hint="eastAsia"/>
          <w:sz w:val="22"/>
          <w:szCs w:val="24"/>
          <w:lang w:eastAsia="zh-CN"/>
        </w:rPr>
        <w:t>s</w:t>
      </w:r>
      <w:r w:rsidRPr="001A0B59">
        <w:rPr>
          <w:rFonts w:hint="eastAsia"/>
          <w:color w:val="000000" w:themeColor="text1"/>
        </w:rPr>
        <w:t>, please use the</w:t>
      </w:r>
      <w:r>
        <w:rPr>
          <w:rFonts w:eastAsiaTheme="minorEastAsia" w:hint="eastAsia"/>
          <w:color w:val="000000" w:themeColor="text1"/>
          <w:lang w:eastAsia="zh-CN"/>
        </w:rPr>
        <w:t xml:space="preserve"> format: </w:t>
      </w:r>
      <w:r w:rsidRPr="001A0B59">
        <w:rPr>
          <w:rFonts w:hint="eastAsia"/>
          <w:color w:val="000000" w:themeColor="text1"/>
        </w:rPr>
        <w:t>Eqs. (1) and (2), Eqs. (1)</w:t>
      </w:r>
      <w:r>
        <w:rPr>
          <w:rFonts w:eastAsiaTheme="minorEastAsia"/>
        </w:rPr>
        <w:t>–</w:t>
      </w:r>
      <w:r w:rsidRPr="001A0B59">
        <w:rPr>
          <w:rFonts w:hint="eastAsia"/>
          <w:color w:val="000000" w:themeColor="text1"/>
        </w:rPr>
        <w:t>(3)</w:t>
      </w:r>
      <w:r>
        <w:rPr>
          <w:rFonts w:eastAsiaTheme="minorEastAsia" w:hint="eastAsia"/>
          <w:color w:val="000000" w:themeColor="text1"/>
          <w:lang w:eastAsia="zh-CN"/>
        </w:rPr>
        <w:t>.</w:t>
      </w:r>
    </w:p>
    <w:p w14:paraId="55BC3F5F" w14:textId="0B1C7AB0" w:rsidR="00483E3E" w:rsidRPr="00564560" w:rsidRDefault="00B504C7" w:rsidP="00483E3E">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Pr>
          <w:rFonts w:ascii="Times New Roman" w:eastAsiaTheme="minorEastAsia" w:hAnsi="Times New Roman" w:hint="eastAsia"/>
          <w:b/>
          <w:bCs/>
          <w:i/>
          <w:iCs/>
          <w:sz w:val="22"/>
          <w:szCs w:val="24"/>
          <w:lang w:eastAsia="zh-CN"/>
        </w:rPr>
        <w:t>7</w:t>
      </w:r>
      <w:r w:rsidR="00483E3E" w:rsidRPr="00564560">
        <w:rPr>
          <w:rFonts w:ascii="Times New Roman" w:eastAsiaTheme="minorEastAsia" w:hAnsi="Times New Roman"/>
          <w:b/>
          <w:bCs/>
          <w:i/>
          <w:iCs/>
          <w:sz w:val="22"/>
          <w:szCs w:val="24"/>
          <w:lang w:eastAsia="zh-CN"/>
        </w:rPr>
        <w:t xml:space="preserve">.3 </w:t>
      </w:r>
      <w:r w:rsidR="00483E3E" w:rsidRPr="00564560">
        <w:rPr>
          <w:rFonts w:ascii="Times New Roman" w:hAnsi="Times New Roman"/>
          <w:b/>
          <w:bCs/>
          <w:i/>
          <w:iCs/>
          <w:color w:val="000000" w:themeColor="text1"/>
          <w:sz w:val="22"/>
          <w:szCs w:val="24"/>
        </w:rPr>
        <w:t>Mathematical Expressions</w:t>
      </w:r>
    </w:p>
    <w:p w14:paraId="31D7F3E2"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Theorem-type environments (including propositions, lemmas, corollaries etc.) can be formatted as follows:</w:t>
      </w:r>
    </w:p>
    <w:p w14:paraId="44B3ECCF" w14:textId="77777777" w:rsidR="00483E3E" w:rsidRPr="00D1484A" w:rsidRDefault="00483E3E" w:rsidP="00483E3E">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Pr="00D1484A">
        <w:rPr>
          <w:rFonts w:ascii="Times New Roman" w:eastAsiaTheme="minorEastAsia" w:hAnsi="Times New Roman"/>
          <w:spacing w:val="-2"/>
          <w:sz w:val="22"/>
          <w:szCs w:val="24"/>
          <w:lang w:eastAsia="zh-CN"/>
        </w:rPr>
        <w:t xml:space="preserve"> (Text should be italic)</w:t>
      </w:r>
      <w:r w:rsidRPr="00D1484A">
        <w:rPr>
          <w:rFonts w:ascii="Times New Roman" w:hAnsi="Times New Roman"/>
          <w:spacing w:val="-2"/>
          <w:sz w:val="22"/>
          <w:szCs w:val="24"/>
        </w:rPr>
        <w:t xml:space="preserve">. Theorems, propositions, lemmas,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Theorem 2 follows Theorem 1). Examples or Remarks use the same formatting, but should be numbered separately, so a document may contain Theorem 1, Remark 1 and Example 1.</w:t>
      </w:r>
    </w:p>
    <w:p w14:paraId="45909485"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lastRenderedPageBreak/>
        <w:t>The text continues here. Proofs must be formatted as follows:</w:t>
      </w:r>
    </w:p>
    <w:p w14:paraId="569E8B8E" w14:textId="39D48B1C" w:rsidR="00483E3E" w:rsidRPr="00564560" w:rsidRDefault="00483E3E" w:rsidP="00483E3E">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w:t>
      </w:r>
      <w:r w:rsidR="00C502E4">
        <w:rPr>
          <w:rFonts w:ascii="Times New Roman" w:hAnsi="Times New Roman"/>
          <w:sz w:val="22"/>
          <w:szCs w:val="24"/>
        </w:rPr>
        <w:t>“</w:t>
      </w:r>
      <w:r w:rsidRPr="00564560">
        <w:rPr>
          <w:rFonts w:ascii="Times New Roman" w:hAnsi="Times New Roman"/>
          <w:sz w:val="22"/>
          <w:szCs w:val="24"/>
        </w:rPr>
        <w:t>of Theorem 1</w:t>
      </w:r>
      <w:r w:rsidR="00C502E4">
        <w:rPr>
          <w:rFonts w:ascii="Times New Roman" w:hAnsi="Times New Roman"/>
          <w:sz w:val="22"/>
          <w:szCs w:val="24"/>
        </w:rPr>
        <w:t>”</w:t>
      </w:r>
      <w:r w:rsidRPr="00564560">
        <w:rPr>
          <w:rFonts w:ascii="Times New Roman" w:hAnsi="Times New Roman"/>
          <w:sz w:val="22"/>
          <w:szCs w:val="24"/>
        </w:rPr>
        <w:t xml:space="preserve"> is optional if it is clear which theorem is being referred to. Always finish a proof with the following symbol. □</w:t>
      </w:r>
    </w:p>
    <w:p w14:paraId="1B5CAD3E"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182EB70A" w14:textId="1BBEC3B6" w:rsidR="004D4221" w:rsidRPr="00C81371" w:rsidRDefault="0003766A" w:rsidP="004D4221">
      <w:pPr>
        <w:widowControl w:val="0"/>
        <w:snapToGrid w:val="0"/>
        <w:spacing w:before="240"/>
        <w:outlineLvl w:val="0"/>
        <w:rPr>
          <w:b/>
          <w:color w:val="000000" w:themeColor="text1"/>
          <w:szCs w:val="22"/>
        </w:rPr>
      </w:pPr>
      <w:r>
        <w:rPr>
          <w:rFonts w:hint="eastAsia"/>
          <w:b/>
          <w:color w:val="000000" w:themeColor="text1"/>
          <w:szCs w:val="22"/>
        </w:rPr>
        <w:t>8</w:t>
      </w:r>
      <w:r w:rsidR="004D4221" w:rsidRPr="00C81371">
        <w:rPr>
          <w:b/>
          <w:color w:val="000000" w:themeColor="text1"/>
          <w:szCs w:val="22"/>
        </w:rPr>
        <w:t xml:space="preserve"> Figures and Tables</w:t>
      </w:r>
    </w:p>
    <w:p w14:paraId="5330C1BD" w14:textId="2641C511" w:rsidR="004D4221" w:rsidRPr="00C81371" w:rsidRDefault="009A3CAE" w:rsidP="004D4221">
      <w:pPr>
        <w:ind w:firstLineChars="200" w:firstLine="440"/>
        <w:rPr>
          <w:color w:val="000000" w:themeColor="text1"/>
        </w:rPr>
      </w:pPr>
      <w:r w:rsidRPr="00B053D0">
        <w:rPr>
          <w:color w:val="000000" w:themeColor="text1"/>
        </w:rPr>
        <w:t>The first citation of figures and tables in the main text must follow a sequential order</w:t>
      </w:r>
      <w:r w:rsidR="004D4221" w:rsidRPr="00C81371">
        <w:rPr>
          <w:color w:val="000000" w:themeColor="text1"/>
        </w:rPr>
        <w:t>.</w:t>
      </w:r>
    </w:p>
    <w:p w14:paraId="108557F7" w14:textId="03DBA334" w:rsidR="004D4221" w:rsidRPr="00C81371" w:rsidRDefault="0003766A" w:rsidP="004D4221">
      <w:pPr>
        <w:spacing w:before="240"/>
        <w:outlineLvl w:val="1"/>
        <w:rPr>
          <w:b/>
          <w:i/>
          <w:color w:val="000000" w:themeColor="text1"/>
        </w:rPr>
      </w:pPr>
      <w:r>
        <w:rPr>
          <w:rFonts w:hint="eastAsia"/>
          <w:b/>
          <w:i/>
          <w:color w:val="000000" w:themeColor="text1"/>
        </w:rPr>
        <w:t>8</w:t>
      </w:r>
      <w:r w:rsidR="004D4221" w:rsidRPr="00C81371">
        <w:rPr>
          <w:b/>
          <w:i/>
          <w:color w:val="000000" w:themeColor="text1"/>
        </w:rPr>
        <w:t>.1 Figures</w:t>
      </w:r>
    </w:p>
    <w:p w14:paraId="6B2888C1" w14:textId="74F83045" w:rsidR="00AB64EE" w:rsidRPr="004D4221" w:rsidRDefault="004D4221" w:rsidP="004D4221">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4696470" w14:textId="498BE5DD" w:rsidR="00300A25" w:rsidRPr="00C81371" w:rsidRDefault="0003766A" w:rsidP="00300A25">
      <w:pPr>
        <w:widowControl w:val="0"/>
        <w:snapToGrid w:val="0"/>
        <w:spacing w:before="240"/>
        <w:outlineLvl w:val="2"/>
        <w:rPr>
          <w:i/>
          <w:color w:val="000000" w:themeColor="text1"/>
          <w:szCs w:val="22"/>
        </w:rPr>
      </w:pPr>
      <w:r>
        <w:rPr>
          <w:rFonts w:hint="eastAsia"/>
          <w:i/>
          <w:color w:val="000000" w:themeColor="text1"/>
          <w:szCs w:val="22"/>
        </w:rPr>
        <w:t>8</w:t>
      </w:r>
      <w:r w:rsidR="00300A25" w:rsidRPr="00C81371">
        <w:rPr>
          <w:i/>
          <w:color w:val="000000" w:themeColor="text1"/>
          <w:szCs w:val="22"/>
        </w:rPr>
        <w:t>.1.1 Figure Format</w:t>
      </w:r>
    </w:p>
    <w:p w14:paraId="5A3EDB8D"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38799946" w14:textId="77777777" w:rsidR="00300A25" w:rsidRPr="00C81371" w:rsidRDefault="00300A25" w:rsidP="00300A25">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2BF9DF3C" w14:textId="77777777" w:rsidR="00300A25" w:rsidRPr="00C81371" w:rsidRDefault="00300A25" w:rsidP="00300A25">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Pr>
          <w:rFonts w:hint="eastAsia"/>
          <w:color w:val="000000" w:themeColor="text1"/>
          <w:szCs w:val="22"/>
        </w:rPr>
        <w:t>6.51</w:t>
      </w:r>
      <w:r w:rsidRPr="00C81371">
        <w:rPr>
          <w:color w:val="000000" w:themeColor="text1"/>
          <w:szCs w:val="22"/>
        </w:rPr>
        <w:t xml:space="preserve"> cm (6.</w:t>
      </w:r>
      <w:r>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7A654768" w14:textId="2EC03ABB" w:rsidR="00300A25" w:rsidRPr="00C81371" w:rsidRDefault="0003766A" w:rsidP="00300A25">
      <w:pPr>
        <w:widowControl w:val="0"/>
        <w:snapToGrid w:val="0"/>
        <w:spacing w:before="240"/>
        <w:outlineLvl w:val="2"/>
        <w:rPr>
          <w:i/>
          <w:color w:val="000000" w:themeColor="text1"/>
          <w:szCs w:val="22"/>
        </w:rPr>
      </w:pPr>
      <w:r>
        <w:rPr>
          <w:rFonts w:hint="eastAsia"/>
          <w:i/>
          <w:color w:val="000000" w:themeColor="text1"/>
          <w:szCs w:val="22"/>
        </w:rPr>
        <w:t>8</w:t>
      </w:r>
      <w:r w:rsidR="00300A25" w:rsidRPr="00C81371">
        <w:rPr>
          <w:i/>
          <w:color w:val="000000" w:themeColor="text1"/>
          <w:szCs w:val="22"/>
        </w:rPr>
        <w:t>.1.2 Figure Labels and Captions</w:t>
      </w:r>
    </w:p>
    <w:p w14:paraId="1A7160FC"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0AA2754C" w14:textId="1A18673F" w:rsidR="00300A25" w:rsidRPr="00C81371" w:rsidRDefault="00300A25" w:rsidP="00300A25">
      <w:pPr>
        <w:widowControl w:val="0"/>
        <w:snapToGrid w:val="0"/>
        <w:ind w:firstLineChars="200" w:firstLine="440"/>
        <w:rPr>
          <w:color w:val="000000" w:themeColor="text1"/>
          <w:szCs w:val="22"/>
        </w:rPr>
      </w:pPr>
      <w:r>
        <w:rPr>
          <w:rFonts w:hint="eastAsia"/>
          <w:color w:val="000000" w:themeColor="text1"/>
          <w:szCs w:val="22"/>
        </w:rPr>
        <w:t>Special attention: (</w:t>
      </w:r>
      <w:r w:rsidRPr="00151574">
        <w:rPr>
          <w:rFonts w:hint="eastAsia"/>
          <w:b/>
          <w:bCs/>
          <w:color w:val="000000" w:themeColor="text1"/>
          <w:szCs w:val="22"/>
        </w:rPr>
        <w:t>A</w:t>
      </w:r>
      <w:r>
        <w:rPr>
          <w:rFonts w:hint="eastAsia"/>
          <w:color w:val="000000" w:themeColor="text1"/>
          <w:szCs w:val="22"/>
        </w:rPr>
        <w:t xml:space="preserve">) </w:t>
      </w:r>
      <w:r w:rsidRPr="00D22C01">
        <w:rPr>
          <w:color w:val="000000" w:themeColor="text1"/>
          <w:szCs w:val="22"/>
        </w:rPr>
        <w:t>Unnecessary marks such as red wavy lines and hard (soft) returns are not allowed</w:t>
      </w:r>
      <w:r>
        <w:rPr>
          <w:rFonts w:hint="eastAsia"/>
          <w:color w:val="000000" w:themeColor="text1"/>
          <w:szCs w:val="22"/>
        </w:rPr>
        <w:t xml:space="preserve"> in figures</w:t>
      </w:r>
      <w:r w:rsidRPr="00D22C01">
        <w:rPr>
          <w:color w:val="000000" w:themeColor="text1"/>
          <w:szCs w:val="22"/>
        </w:rPr>
        <w:t>.</w:t>
      </w:r>
      <w:r>
        <w:rPr>
          <w:rFonts w:hint="eastAsia"/>
          <w:color w:val="000000" w:themeColor="text1"/>
          <w:szCs w:val="22"/>
        </w:rPr>
        <w:t xml:space="preserve"> (</w:t>
      </w:r>
      <w:r w:rsidRPr="00151574">
        <w:rPr>
          <w:rFonts w:hint="eastAsia"/>
          <w:b/>
          <w:bCs/>
          <w:color w:val="000000" w:themeColor="text1"/>
          <w:szCs w:val="22"/>
        </w:rPr>
        <w:t>B</w:t>
      </w:r>
      <w:r>
        <w:rPr>
          <w:rFonts w:hint="eastAsia"/>
          <w:color w:val="000000" w:themeColor="text1"/>
          <w:szCs w:val="22"/>
        </w:rPr>
        <w:t xml:space="preserve">) </w:t>
      </w:r>
      <w:r w:rsidRPr="003E6962">
        <w:rPr>
          <w:color w:val="000000" w:themeColor="text1"/>
          <w:szCs w:val="22"/>
        </w:rPr>
        <w:t>Any special characters or icons in an image (e.g., *, **, #, ...) need to have a corresponding explanation (may be added in the image or caption).</w:t>
      </w:r>
      <w:r>
        <w:rPr>
          <w:rFonts w:hint="eastAsia"/>
          <w:color w:val="000000" w:themeColor="text1"/>
          <w:szCs w:val="22"/>
        </w:rPr>
        <w:t xml:space="preserve"> (</w:t>
      </w:r>
      <w:r w:rsidRPr="00151574">
        <w:rPr>
          <w:rFonts w:hint="eastAsia"/>
          <w:b/>
          <w:bCs/>
          <w:color w:val="000000" w:themeColor="text1"/>
          <w:szCs w:val="22"/>
        </w:rPr>
        <w:t>C</w:t>
      </w:r>
      <w:r>
        <w:rPr>
          <w:rFonts w:hint="eastAsia"/>
          <w:color w:val="000000" w:themeColor="text1"/>
          <w:szCs w:val="22"/>
        </w:rPr>
        <w:t>)</w:t>
      </w:r>
      <w:r w:rsidRPr="00D75C48">
        <w:t xml:space="preserve"> </w:t>
      </w:r>
      <w:r w:rsidRPr="00D75C48">
        <w:rPr>
          <w:color w:val="000000" w:themeColor="text1"/>
          <w:szCs w:val="22"/>
        </w:rPr>
        <w:t xml:space="preserve">References in the form of </w:t>
      </w:r>
      <w:r w:rsidR="00C502E4">
        <w:rPr>
          <w:color w:val="000000" w:themeColor="text1"/>
          <w:szCs w:val="22"/>
        </w:rPr>
        <w:t>“</w:t>
      </w:r>
      <w:r w:rsidRPr="00D75C48">
        <w:rPr>
          <w:color w:val="000000" w:themeColor="text1"/>
          <w:szCs w:val="22"/>
        </w:rPr>
        <w:t>[XX]</w:t>
      </w:r>
      <w:r w:rsidR="00C502E4">
        <w:rPr>
          <w:color w:val="000000" w:themeColor="text1"/>
          <w:szCs w:val="22"/>
        </w:rPr>
        <w:t>”</w:t>
      </w:r>
      <w:r w:rsidRPr="00D75C48">
        <w:rPr>
          <w:color w:val="000000" w:themeColor="text1"/>
          <w:szCs w:val="22"/>
        </w:rPr>
        <w:t xml:space="preserve"> are not allowed in the image. If necessary, </w:t>
      </w:r>
      <w:r w:rsidR="00C502E4">
        <w:rPr>
          <w:color w:val="000000" w:themeColor="text1"/>
          <w:szCs w:val="22"/>
        </w:rPr>
        <w:t>“</w:t>
      </w:r>
      <w:r w:rsidRPr="00D75C48">
        <w:rPr>
          <w:color w:val="000000" w:themeColor="text1"/>
          <w:szCs w:val="22"/>
        </w:rPr>
        <w:t>Author</w:t>
      </w:r>
      <w:r>
        <w:rPr>
          <w:rFonts w:hint="eastAsia"/>
          <w:color w:val="000000" w:themeColor="text1"/>
          <w:szCs w:val="22"/>
        </w:rPr>
        <w:t xml:space="preserve"> </w:t>
      </w:r>
      <w:r w:rsidRPr="00D75C48">
        <w:rPr>
          <w:color w:val="000000" w:themeColor="text1"/>
          <w:szCs w:val="22"/>
        </w:rPr>
        <w:t>+</w:t>
      </w:r>
      <w:r>
        <w:rPr>
          <w:rFonts w:hint="eastAsia"/>
          <w:color w:val="000000" w:themeColor="text1"/>
          <w:szCs w:val="22"/>
        </w:rPr>
        <w:t xml:space="preserve"> </w:t>
      </w:r>
      <w:r w:rsidRPr="00D75C48">
        <w:rPr>
          <w:color w:val="000000" w:themeColor="text1"/>
          <w:szCs w:val="22"/>
        </w:rPr>
        <w:t>Year</w:t>
      </w:r>
      <w:r w:rsidR="00C502E4">
        <w:rPr>
          <w:color w:val="000000" w:themeColor="text1"/>
          <w:szCs w:val="22"/>
        </w:rPr>
        <w:t>”</w:t>
      </w:r>
      <w:r w:rsidRPr="00D75C48">
        <w:rPr>
          <w:color w:val="000000" w:themeColor="text1"/>
          <w:szCs w:val="22"/>
        </w:rPr>
        <w:t xml:space="preserve"> format can be </w:t>
      </w:r>
      <w:r>
        <w:rPr>
          <w:rFonts w:hint="eastAsia"/>
          <w:color w:val="000000" w:themeColor="text1"/>
          <w:szCs w:val="22"/>
        </w:rPr>
        <w:t>used in the image</w:t>
      </w:r>
      <w:r w:rsidRPr="00D75C48">
        <w:rPr>
          <w:color w:val="000000" w:themeColor="text1"/>
          <w:szCs w:val="22"/>
        </w:rPr>
        <w:t>, and all mentioned references must be cited in the caption</w:t>
      </w:r>
      <w:r>
        <w:rPr>
          <w:rFonts w:hint="eastAsia"/>
          <w:color w:val="000000" w:themeColor="text1"/>
          <w:szCs w:val="22"/>
        </w:rPr>
        <w:t>.</w:t>
      </w:r>
    </w:p>
    <w:p w14:paraId="39BBBBA8" w14:textId="7ADA4893" w:rsidR="007759E2" w:rsidRDefault="00300A25" w:rsidP="007759E2">
      <w:pPr>
        <w:widowControl w:val="0"/>
        <w:snapToGrid w:val="0"/>
        <w:ind w:firstLineChars="200" w:firstLine="440"/>
        <w:rPr>
          <w:color w:val="000000" w:themeColor="text1"/>
          <w:szCs w:val="22"/>
        </w:rPr>
      </w:pPr>
      <w:r w:rsidRPr="00C81371">
        <w:rPr>
          <w:color w:val="000000" w:themeColor="text1"/>
          <w:szCs w:val="22"/>
        </w:rPr>
        <w:t xml:space="preserve">One-line caption should be centered in the column, in the format of </w:t>
      </w:r>
      <w:r w:rsidR="00C502E4">
        <w:rPr>
          <w:color w:val="000000" w:themeColor="text1"/>
          <w:szCs w:val="22"/>
        </w:rPr>
        <w:t>“</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C502E4">
        <w:rPr>
          <w:color w:val="000000" w:themeColor="text1"/>
          <w:szCs w:val="22"/>
        </w:rPr>
        <w:t>”</w:t>
      </w:r>
      <w:r w:rsidR="008A08F3">
        <w:rPr>
          <w:rFonts w:hint="eastAsia"/>
          <w:color w:val="000000" w:themeColor="text1"/>
          <w:szCs w:val="22"/>
        </w:rPr>
        <w:t>.</w:t>
      </w:r>
      <w:r w:rsidRPr="00C81371">
        <w:rPr>
          <w:color w:val="000000" w:themeColor="text1"/>
          <w:szCs w:val="22"/>
        </w:rPr>
        <w:t xml:space="preserve"> That is, the number of the figure follows the keyword </w:t>
      </w:r>
      <w:r w:rsidR="00C502E4">
        <w:rPr>
          <w:color w:val="000000" w:themeColor="text1"/>
          <w:szCs w:val="22"/>
        </w:rPr>
        <w:t>“</w:t>
      </w:r>
      <w:r w:rsidRPr="00AA6203">
        <w:rPr>
          <w:bCs/>
          <w:color w:val="000000" w:themeColor="text1"/>
          <w:szCs w:val="22"/>
        </w:rPr>
        <w:t>Figure</w:t>
      </w:r>
      <w:r w:rsidR="00C502E4">
        <w:rPr>
          <w:bCs/>
          <w:color w:val="000000" w:themeColor="text1"/>
          <w:szCs w:val="22"/>
        </w:rPr>
        <w:t>”</w:t>
      </w:r>
      <w:r w:rsidRPr="00C81371">
        <w:rPr>
          <w:color w:val="000000" w:themeColor="text1"/>
          <w:szCs w:val="22"/>
        </w:rPr>
        <w:t>, and next to it, the text caption. For one example, see Fig. 1 below.</w:t>
      </w:r>
    </w:p>
    <w:p w14:paraId="30A50509" w14:textId="77777777" w:rsidR="006A6ECE" w:rsidRPr="00EF6810" w:rsidRDefault="006A6ECE" w:rsidP="006A6ECE">
      <w:pPr>
        <w:pStyle w:val="Caption"/>
        <w:keepNext w:val="0"/>
        <w:widowControl w:val="0"/>
        <w:snapToGrid w:val="0"/>
        <w:spacing w:before="240"/>
        <w:rPr>
          <w:color w:val="000000" w:themeColor="text1"/>
          <w:sz w:val="20"/>
        </w:rPr>
      </w:pPr>
      <w:r>
        <w:rPr>
          <w:noProof/>
          <w:color w:val="000000" w:themeColor="text1"/>
          <w:szCs w:val="22"/>
        </w:rPr>
        <w:drawing>
          <wp:inline distT="0" distB="0" distL="0" distR="0" wp14:anchorId="46B1C200" wp14:editId="2C6C54BD">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45BEE756" w14:textId="77777777" w:rsidR="006A6ECE" w:rsidRPr="000B5060" w:rsidRDefault="006A6ECE" w:rsidP="006A6ECE">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Pr="000B5060">
        <w:rPr>
          <w:rFonts w:hint="eastAsia"/>
          <w:b w:val="0"/>
          <w:color w:val="000000" w:themeColor="text1"/>
          <w:sz w:val="20"/>
        </w:rPr>
        <w:t>This is a figure example</w:t>
      </w:r>
      <w:r>
        <w:rPr>
          <w:rFonts w:hint="eastAsia"/>
          <w:b w:val="0"/>
          <w:color w:val="000000" w:themeColor="text1"/>
          <w:sz w:val="20"/>
        </w:rPr>
        <w:t xml:space="preserve">. </w:t>
      </w:r>
      <w:r w:rsidRPr="001C40C9">
        <w:rPr>
          <w:b w:val="0"/>
          <w:color w:val="000000" w:themeColor="text1"/>
          <w:sz w:val="20"/>
        </w:rPr>
        <w:t xml:space="preserve">Please remove </w:t>
      </w:r>
      <w:r>
        <w:rPr>
          <w:rFonts w:hint="eastAsia"/>
          <w:b w:val="0"/>
          <w:color w:val="000000" w:themeColor="text1"/>
          <w:sz w:val="20"/>
        </w:rPr>
        <w:t>all</w:t>
      </w:r>
      <w:r w:rsidRPr="001C40C9">
        <w:rPr>
          <w:b w:val="0"/>
          <w:color w:val="000000" w:themeColor="text1"/>
          <w:sz w:val="20"/>
        </w:rPr>
        <w:t xml:space="preserve"> non-English term</w:t>
      </w:r>
      <w:r>
        <w:rPr>
          <w:rFonts w:hint="eastAsia"/>
          <w:b w:val="0"/>
          <w:color w:val="000000" w:themeColor="text1"/>
          <w:sz w:val="20"/>
        </w:rPr>
        <w:t>s</w:t>
      </w:r>
      <w:r w:rsidRPr="001C40C9">
        <w:rPr>
          <w:b w:val="0"/>
          <w:color w:val="000000" w:themeColor="text1"/>
          <w:sz w:val="20"/>
        </w:rPr>
        <w:t xml:space="preserve"> or add a definition for </w:t>
      </w:r>
      <w:r>
        <w:rPr>
          <w:rFonts w:hint="eastAsia"/>
          <w:b w:val="0"/>
          <w:color w:val="000000" w:themeColor="text1"/>
          <w:sz w:val="20"/>
        </w:rPr>
        <w:t>them</w:t>
      </w:r>
    </w:p>
    <w:p w14:paraId="47BDA981" w14:textId="77777777" w:rsidR="006A6ECE" w:rsidRPr="009B4E82" w:rsidRDefault="006A6ECE" w:rsidP="006A6ECE">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Pr>
          <w:rFonts w:hint="eastAsia"/>
          <w:color w:val="000000" w:themeColor="text1"/>
          <w:szCs w:val="22"/>
        </w:rPr>
        <w:t xml:space="preserve">. </w:t>
      </w:r>
      <w:r w:rsidRPr="00095EF2">
        <w:rPr>
          <w:color w:val="000000" w:themeColor="text1"/>
          <w:szCs w:val="22"/>
        </w:rPr>
        <w:t xml:space="preserve">For one example, see Fig. </w:t>
      </w:r>
      <w:r>
        <w:rPr>
          <w:rFonts w:hint="eastAsia"/>
          <w:color w:val="000000" w:themeColor="text1"/>
          <w:szCs w:val="22"/>
        </w:rPr>
        <w:t>2</w:t>
      </w:r>
      <w:r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6A6ECE" w14:paraId="03DAF6DB" w14:textId="77777777" w:rsidTr="00DE3960">
        <w:trPr>
          <w:trHeight w:val="724"/>
          <w:jc w:val="center"/>
        </w:trPr>
        <w:tc>
          <w:tcPr>
            <w:tcW w:w="0" w:type="auto"/>
            <w:shd w:val="clear" w:color="auto" w:fill="auto"/>
            <w:vAlign w:val="center"/>
          </w:tcPr>
          <w:p w14:paraId="521C9CD8"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lastRenderedPageBreak/>
              <w:drawing>
                <wp:inline distT="0" distB="0" distL="0" distR="0" wp14:anchorId="52FBAF39" wp14:editId="1C7E125F">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EB9E249"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B93993C" wp14:editId="586A5AA7">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C2ADFDD"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032499EE" wp14:editId="2E31EA19">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6A6ECE" w14:paraId="5B5556CB" w14:textId="77777777" w:rsidTr="00DE3960">
        <w:trPr>
          <w:jc w:val="center"/>
        </w:trPr>
        <w:tc>
          <w:tcPr>
            <w:tcW w:w="0" w:type="auto"/>
            <w:shd w:val="clear" w:color="auto" w:fill="auto"/>
            <w:vAlign w:val="center"/>
          </w:tcPr>
          <w:p w14:paraId="023CF3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775CC53A"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3D0747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3EF8442" w14:textId="33AE3737" w:rsidR="006A6ECE" w:rsidRDefault="006A6ECE" w:rsidP="006A6ECE">
      <w:pPr>
        <w:widowControl w:val="0"/>
        <w:snapToGrid w:val="0"/>
        <w:spacing w:before="120" w:after="240"/>
        <w:rPr>
          <w:bCs/>
          <w:iCs/>
          <w:color w:val="000000" w:themeColor="text1"/>
          <w:sz w:val="20"/>
        </w:rPr>
      </w:pPr>
      <w:r w:rsidRPr="006E6AD0">
        <w:rPr>
          <w:b/>
          <w:iCs/>
          <w:color w:val="000000" w:themeColor="text1"/>
          <w:sz w:val="20"/>
        </w:rPr>
        <w:t xml:space="preserve">Figure </w:t>
      </w:r>
      <w:r>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All special symbols and markings in the image require corresponding explanations in the caption.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w:t>
      </w:r>
      <w:r w:rsidR="00C502E4">
        <w:rPr>
          <w:bCs/>
          <w:iCs/>
          <w:color w:val="000000" w:themeColor="text1"/>
          <w:sz w:val="20"/>
        </w:rPr>
        <w:t>“</w:t>
      </w:r>
      <w:r w:rsidRPr="006E6AD0">
        <w:rPr>
          <w:bCs/>
          <w:iCs/>
          <w:color w:val="000000" w:themeColor="text1"/>
          <w:sz w:val="20"/>
        </w:rPr>
        <w:t>Reprinted/adapted with permission from Ref</w:t>
      </w:r>
      <w:r w:rsidRPr="006E6AD0">
        <w:rPr>
          <w:rFonts w:hint="eastAsia"/>
          <w:bCs/>
          <w:iCs/>
          <w:color w:val="000000" w:themeColor="text1"/>
          <w:sz w:val="20"/>
        </w:rPr>
        <w:t>erence</w:t>
      </w:r>
      <w:r w:rsidRPr="006E6AD0">
        <w:rPr>
          <w:bCs/>
          <w:iCs/>
          <w:color w:val="000000" w:themeColor="text1"/>
          <w:sz w:val="20"/>
        </w:rPr>
        <w:t xml:space="preserve"> [XX]. Copyright year, copyright owner</w:t>
      </w:r>
      <w:r w:rsidR="00943A77">
        <w:rPr>
          <w:bCs/>
          <w:iCs/>
          <w:color w:val="000000" w:themeColor="text1"/>
          <w:sz w:val="20"/>
        </w:rPr>
        <w:t>’</w:t>
      </w:r>
      <w:r w:rsidRPr="006E6AD0">
        <w:rPr>
          <w:bCs/>
          <w:iCs/>
          <w:color w:val="000000" w:themeColor="text1"/>
          <w:sz w:val="20"/>
        </w:rPr>
        <w:t>s name</w:t>
      </w:r>
      <w:r w:rsidR="00C502E4">
        <w:rPr>
          <w:bCs/>
          <w:iCs/>
          <w:color w:val="000000" w:themeColor="text1"/>
          <w:sz w:val="20"/>
        </w:rPr>
        <w:t>”</w:t>
      </w:r>
    </w:p>
    <w:p w14:paraId="451AE871" w14:textId="77777777" w:rsidR="00DE7595" w:rsidRPr="00090913" w:rsidRDefault="00DE7595" w:rsidP="00DE7595">
      <w:pPr>
        <w:widowControl w:val="0"/>
        <w:snapToGrid w:val="0"/>
        <w:ind w:firstLineChars="200" w:firstLine="440"/>
        <w:rPr>
          <w:bCs/>
          <w:iCs/>
          <w:color w:val="000000" w:themeColor="text1"/>
          <w:szCs w:val="22"/>
        </w:rPr>
      </w:pPr>
      <w:bookmarkStart w:id="3" w:name="_Hlk176768598"/>
      <w:r w:rsidRPr="00090913">
        <w:rPr>
          <w:bCs/>
          <w:iCs/>
          <w:color w:val="000000" w:themeColor="text1"/>
          <w:szCs w:val="22"/>
        </w:rPr>
        <w:t>When citing multiple figures, please use the format: Figs. 1 and 2, Figs. 1–3, Fig. 3a,b, Fig. 4a–c.</w:t>
      </w:r>
    </w:p>
    <w:bookmarkEnd w:id="3"/>
    <w:p w14:paraId="774B2C34" w14:textId="6F7B4EFF" w:rsidR="006B77CB" w:rsidRPr="00C81371" w:rsidRDefault="0003766A" w:rsidP="006B77CB">
      <w:pPr>
        <w:widowControl w:val="0"/>
        <w:snapToGrid w:val="0"/>
        <w:spacing w:before="240"/>
        <w:outlineLvl w:val="1"/>
        <w:rPr>
          <w:b/>
          <w:i/>
          <w:color w:val="000000" w:themeColor="text1"/>
          <w:szCs w:val="22"/>
        </w:rPr>
      </w:pPr>
      <w:r>
        <w:rPr>
          <w:rFonts w:hint="eastAsia"/>
          <w:b/>
          <w:i/>
          <w:color w:val="000000" w:themeColor="text1"/>
          <w:szCs w:val="22"/>
        </w:rPr>
        <w:t>8</w:t>
      </w:r>
      <w:r w:rsidR="006B77CB" w:rsidRPr="00C81371">
        <w:rPr>
          <w:b/>
          <w:i/>
          <w:color w:val="000000" w:themeColor="text1"/>
          <w:szCs w:val="22"/>
        </w:rPr>
        <w:t>.2 Tables</w:t>
      </w:r>
    </w:p>
    <w:p w14:paraId="19EBAF1E" w14:textId="77777777" w:rsidR="006B77CB" w:rsidRDefault="006B77CB" w:rsidP="006B77CB">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01A9DEDB" w14:textId="77777777" w:rsidR="006B77CB" w:rsidRDefault="006B77CB" w:rsidP="006B77CB">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CD71993" w14:textId="1FEC1BEF" w:rsidR="006B77CB" w:rsidRPr="00C81371" w:rsidRDefault="006B77CB" w:rsidP="006B77CB">
      <w:pPr>
        <w:widowControl w:val="0"/>
        <w:snapToGrid w:val="0"/>
        <w:ind w:firstLineChars="200" w:firstLine="424"/>
        <w:rPr>
          <w:color w:val="000000" w:themeColor="text1"/>
          <w:szCs w:val="22"/>
        </w:rPr>
      </w:pPr>
      <w:r w:rsidRPr="0063592F">
        <w:rPr>
          <w:color w:val="000000" w:themeColor="text1"/>
          <w:spacing w:val="-4"/>
          <w:szCs w:val="22"/>
        </w:rPr>
        <w:t xml:space="preserve">Captions should be centered in the format </w:t>
      </w:r>
      <w:r w:rsidR="00C502E4">
        <w:rPr>
          <w:color w:val="000000" w:themeColor="text1"/>
          <w:spacing w:val="-4"/>
          <w:szCs w:val="22"/>
        </w:rPr>
        <w:t>“</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w:t>
      </w:r>
      <w:r w:rsidR="00C502E4">
        <w:rPr>
          <w:color w:val="000000" w:themeColor="text1"/>
          <w:spacing w:val="-4"/>
          <w:szCs w:val="22"/>
        </w:rPr>
        <w:t>”</w:t>
      </w:r>
      <w:r w:rsidRPr="0063592F">
        <w:rPr>
          <w:color w:val="000000" w:themeColor="text1"/>
          <w:spacing w:val="-4"/>
          <w:szCs w:val="22"/>
        </w:rPr>
        <w:t>.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12FD0814" w14:textId="77777777" w:rsidR="006B77CB" w:rsidRPr="006D7FCC" w:rsidRDefault="006B77CB" w:rsidP="006B77CB">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6B77CB" w:rsidRPr="00C81371" w14:paraId="24FCEE34" w14:textId="77777777" w:rsidTr="00DE3960">
        <w:trPr>
          <w:trHeight w:val="231"/>
          <w:jc w:val="center"/>
        </w:trPr>
        <w:tc>
          <w:tcPr>
            <w:tcW w:w="1701" w:type="dxa"/>
            <w:tcBorders>
              <w:top w:val="single" w:sz="4" w:space="0" w:color="auto"/>
              <w:bottom w:val="single" w:sz="4" w:space="0" w:color="auto"/>
            </w:tcBorders>
            <w:vAlign w:val="center"/>
          </w:tcPr>
          <w:p w14:paraId="102BA708"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75B3A77C"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82D2820"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476912A4"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4</w:t>
            </w:r>
          </w:p>
        </w:tc>
      </w:tr>
      <w:tr w:rsidR="006B77CB" w:rsidRPr="00C81371" w14:paraId="6DD77192" w14:textId="77777777" w:rsidTr="00DE3960">
        <w:trPr>
          <w:trHeight w:val="137"/>
          <w:jc w:val="center"/>
        </w:trPr>
        <w:tc>
          <w:tcPr>
            <w:tcW w:w="1701" w:type="dxa"/>
            <w:tcBorders>
              <w:top w:val="single" w:sz="4" w:space="0" w:color="auto"/>
            </w:tcBorders>
            <w:vAlign w:val="center"/>
          </w:tcPr>
          <w:p w14:paraId="164B0574"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571CEE55"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0BF01FC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5FEDFA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r>
      <w:tr w:rsidR="006B77CB" w:rsidRPr="00C81371" w14:paraId="2AFA9D44" w14:textId="77777777" w:rsidTr="00DE3960">
        <w:trPr>
          <w:trHeight w:val="57"/>
          <w:jc w:val="center"/>
        </w:trPr>
        <w:tc>
          <w:tcPr>
            <w:tcW w:w="1701" w:type="dxa"/>
            <w:vAlign w:val="center"/>
          </w:tcPr>
          <w:p w14:paraId="7D2CCEB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3B0268C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667AFD66"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1758211A" w14:textId="77777777" w:rsidR="006B77CB" w:rsidRPr="00C81371" w:rsidRDefault="006B77CB" w:rsidP="00DE3960">
            <w:pPr>
              <w:widowControl w:val="0"/>
              <w:snapToGrid w:val="0"/>
              <w:jc w:val="center"/>
              <w:rPr>
                <w:color w:val="000000" w:themeColor="text1"/>
                <w:szCs w:val="22"/>
              </w:rPr>
            </w:pPr>
            <w:r>
              <w:rPr>
                <w:color w:val="000000" w:themeColor="text1"/>
                <w:szCs w:val="22"/>
              </w:rPr>
              <w:t>data</w:t>
            </w:r>
            <w:r w:rsidRPr="00287D21">
              <w:rPr>
                <w:rFonts w:hint="eastAsia"/>
                <w:color w:val="000000" w:themeColor="text1"/>
                <w:szCs w:val="22"/>
                <w:vertAlign w:val="superscript"/>
              </w:rPr>
              <w:t>1</w:t>
            </w:r>
          </w:p>
        </w:tc>
      </w:tr>
    </w:tbl>
    <w:p w14:paraId="6B7003BB" w14:textId="77777777" w:rsidR="006B77CB" w:rsidRDefault="006B77CB" w:rsidP="006B77CB">
      <w:pPr>
        <w:widowControl w:val="0"/>
        <w:snapToGrid w:val="0"/>
        <w:spacing w:after="240"/>
        <w:rPr>
          <w:bCs/>
          <w:color w:val="000000" w:themeColor="text1"/>
          <w:sz w:val="20"/>
        </w:rPr>
      </w:pPr>
      <w:r w:rsidRPr="003E198F">
        <w:rPr>
          <w:rFonts w:hint="eastAsia"/>
          <w:bCs/>
          <w:color w:val="000000" w:themeColor="text1"/>
          <w:sz w:val="20"/>
          <w:vertAlign w:val="superscript"/>
        </w:rPr>
        <w:t>1</w:t>
      </w:r>
      <w:r w:rsidRPr="00065FE7">
        <w:rPr>
          <w:rFonts w:hint="eastAsia"/>
          <w:bCs/>
          <w:color w:val="000000" w:themeColor="text1"/>
          <w:sz w:val="20"/>
        </w:rPr>
        <w:t>Note:</w:t>
      </w:r>
      <w:r w:rsidRPr="003E198F">
        <w:rPr>
          <w:rFonts w:hint="eastAsia"/>
          <w:bCs/>
          <w:color w:val="000000" w:themeColor="text1"/>
          <w:sz w:val="20"/>
        </w:rPr>
        <w:t xml:space="preserve"> </w:t>
      </w:r>
      <w:r>
        <w:rPr>
          <w:rFonts w:hint="eastAsia"/>
          <w:bCs/>
          <w:color w:val="000000" w:themeColor="text1"/>
          <w:sz w:val="20"/>
        </w:rPr>
        <w:t>The s</w:t>
      </w:r>
      <w:r w:rsidRPr="003E198F">
        <w:rPr>
          <w:rFonts w:hint="eastAsia"/>
          <w:bCs/>
          <w:color w:val="000000" w:themeColor="text1"/>
          <w:sz w:val="20"/>
        </w:rPr>
        <w:t xml:space="preserve">pecial </w:t>
      </w:r>
      <w:r w:rsidRPr="003E198F">
        <w:rPr>
          <w:bCs/>
          <w:color w:val="000000" w:themeColor="text1"/>
          <w:sz w:val="20"/>
        </w:rPr>
        <w:t>note</w:t>
      </w:r>
      <w:r w:rsidRPr="003E198F">
        <w:rPr>
          <w:rFonts w:hint="eastAsia"/>
          <w:bCs/>
          <w:color w:val="000000" w:themeColor="text1"/>
          <w:sz w:val="20"/>
        </w:rPr>
        <w:t xml:space="preserve"> should be explained in table footer.</w:t>
      </w:r>
    </w:p>
    <w:p w14:paraId="58BAFE36" w14:textId="77777777" w:rsidR="001972FC" w:rsidRPr="00E65767" w:rsidRDefault="001972FC" w:rsidP="001972FC">
      <w:pPr>
        <w:widowControl w:val="0"/>
        <w:snapToGrid w:val="0"/>
        <w:ind w:firstLineChars="200" w:firstLine="440"/>
        <w:rPr>
          <w:bCs/>
          <w:iCs/>
          <w:color w:val="000000" w:themeColor="text1"/>
          <w:szCs w:val="22"/>
        </w:rPr>
      </w:pPr>
      <w:bookmarkStart w:id="4" w:name="OLE_LINK2"/>
      <w:r w:rsidRPr="00E65767">
        <w:rPr>
          <w:bCs/>
          <w:iCs/>
          <w:color w:val="000000" w:themeColor="text1"/>
          <w:szCs w:val="22"/>
        </w:rPr>
        <w:t xml:space="preserve">When citing multiple </w:t>
      </w:r>
      <w:r w:rsidRPr="00E65767">
        <w:rPr>
          <w:rFonts w:hint="eastAsia"/>
          <w:bCs/>
          <w:iCs/>
          <w:color w:val="000000" w:themeColor="text1"/>
          <w:szCs w:val="22"/>
        </w:rPr>
        <w:t>tables</w:t>
      </w:r>
      <w:r w:rsidRPr="00E65767">
        <w:rPr>
          <w:bCs/>
          <w:iCs/>
          <w:color w:val="000000" w:themeColor="text1"/>
          <w:szCs w:val="22"/>
        </w:rPr>
        <w:t xml:space="preserve">, please use the format: </w:t>
      </w:r>
      <w:r w:rsidRPr="00E65767">
        <w:rPr>
          <w:rFonts w:hint="eastAsia"/>
          <w:bCs/>
          <w:iCs/>
          <w:color w:val="000000" w:themeColor="text1"/>
          <w:szCs w:val="22"/>
        </w:rPr>
        <w:t>Tables</w:t>
      </w:r>
      <w:r w:rsidRPr="00E65767">
        <w:rPr>
          <w:bCs/>
          <w:iCs/>
          <w:color w:val="000000" w:themeColor="text1"/>
          <w:szCs w:val="22"/>
        </w:rPr>
        <w:t xml:space="preserve"> 1 and 2, </w:t>
      </w:r>
      <w:r w:rsidRPr="00E65767">
        <w:rPr>
          <w:rFonts w:hint="eastAsia"/>
          <w:bCs/>
          <w:iCs/>
          <w:color w:val="000000" w:themeColor="text1"/>
          <w:szCs w:val="22"/>
        </w:rPr>
        <w:t>Table</w:t>
      </w:r>
      <w:r w:rsidRPr="00E65767">
        <w:rPr>
          <w:bCs/>
          <w:iCs/>
          <w:color w:val="000000" w:themeColor="text1"/>
          <w:szCs w:val="22"/>
        </w:rPr>
        <w:t xml:space="preserve"> 1–</w:t>
      </w:r>
      <w:r w:rsidRPr="00E65767">
        <w:rPr>
          <w:rFonts w:hint="eastAsia"/>
          <w:bCs/>
          <w:iCs/>
          <w:color w:val="000000" w:themeColor="text1"/>
          <w:szCs w:val="22"/>
        </w:rPr>
        <w:t>3, Table 1, 2, and 4.</w:t>
      </w:r>
    </w:p>
    <w:bookmarkEnd w:id="4"/>
    <w:p w14:paraId="2E6CEE28" w14:textId="5720FDA6" w:rsidR="00AB64EE" w:rsidRPr="00C81371" w:rsidRDefault="0003766A" w:rsidP="00C54A20">
      <w:pPr>
        <w:widowControl w:val="0"/>
        <w:snapToGrid w:val="0"/>
        <w:spacing w:before="240"/>
        <w:outlineLvl w:val="0"/>
        <w:rPr>
          <w:b/>
          <w:color w:val="000000" w:themeColor="text1"/>
          <w:szCs w:val="22"/>
        </w:rPr>
      </w:pPr>
      <w:r>
        <w:rPr>
          <w:rFonts w:hint="eastAsia"/>
          <w:b/>
          <w:color w:val="000000" w:themeColor="text1"/>
          <w:szCs w:val="22"/>
        </w:rPr>
        <w:t>9</w:t>
      </w:r>
      <w:r w:rsidR="00AB64EE" w:rsidRPr="00C81371">
        <w:rPr>
          <w:b/>
          <w:color w:val="000000" w:themeColor="text1"/>
          <w:szCs w:val="22"/>
        </w:rPr>
        <w:t xml:space="preserve"> Citations</w:t>
      </w:r>
    </w:p>
    <w:p w14:paraId="014C309C" w14:textId="650DEF98" w:rsidR="00143C17" w:rsidRPr="00143C17" w:rsidRDefault="00143C17" w:rsidP="00143C17">
      <w:pPr>
        <w:widowControl w:val="0"/>
        <w:snapToGrid w:val="0"/>
        <w:ind w:firstLine="426"/>
        <w:rPr>
          <w:color w:val="000000" w:themeColor="text1"/>
          <w:w w:val="105"/>
        </w:rPr>
      </w:pPr>
      <w:r w:rsidRPr="00143C17">
        <w:rPr>
          <w:color w:val="000000" w:themeColor="text1"/>
          <w:w w:val="105"/>
        </w:rPr>
        <w:t>Manuscripts must be prepared according to the Vancouver reference style. The in-text citation is placed immediately after the text which refers to the source being cited:</w:t>
      </w:r>
    </w:p>
    <w:p w14:paraId="37BF9777" w14:textId="04EA209A" w:rsidR="00AA5E90" w:rsidRPr="00912586" w:rsidRDefault="00AA5E90" w:rsidP="003A29E6">
      <w:pPr>
        <w:widowControl w:val="0"/>
        <w:snapToGrid w:val="0"/>
        <w:ind w:firstLine="426"/>
        <w:rPr>
          <w:color w:val="000000" w:themeColor="text1"/>
          <w:spacing w:val="-2"/>
        </w:rPr>
      </w:pPr>
      <w:bookmarkStart w:id="5" w:name="OLE_LINK4"/>
      <w:r w:rsidRPr="00912586">
        <w:rPr>
          <w:color w:val="000000" w:themeColor="text1"/>
          <w:spacing w:val="-2"/>
          <w:szCs w:val="22"/>
        </w:rPr>
        <w:t>All references should be cited in the main text, sequentially. For citations of references, please use square brackets and consecutive numbers, e.g., [1]</w:t>
      </w:r>
      <w:r w:rsidRPr="00912586">
        <w:rPr>
          <w:rFonts w:hint="eastAsia"/>
          <w:color w:val="000000" w:themeColor="text1"/>
          <w:spacing w:val="-2"/>
          <w:szCs w:val="22"/>
        </w:rPr>
        <w:t>,</w:t>
      </w:r>
      <w:r w:rsidRPr="00912586">
        <w:rPr>
          <w:color w:val="000000" w:themeColor="text1"/>
          <w:spacing w:val="-2"/>
          <w:szCs w:val="22"/>
        </w:rPr>
        <w:t xml:space="preserve"> [2,3], [4</w:t>
      </w:r>
      <w:r w:rsidRPr="00912586">
        <w:rPr>
          <w:rFonts w:ascii="AdvTT5843c571+20" w:hAnsi="AdvTT5843c571+20" w:cs="AdvTT5843c571+20"/>
          <w:color w:val="000000" w:themeColor="text1"/>
          <w:spacing w:val="-2"/>
          <w:sz w:val="20"/>
        </w:rPr>
        <w:t>–</w:t>
      </w:r>
      <w:r w:rsidRPr="00912586">
        <w:rPr>
          <w:color w:val="000000" w:themeColor="text1"/>
          <w:spacing w:val="-2"/>
          <w:szCs w:val="22"/>
        </w:rPr>
        <w:t>6].</w:t>
      </w:r>
      <w:r w:rsidRPr="00912586">
        <w:rPr>
          <w:color w:val="000000" w:themeColor="text1"/>
          <w:spacing w:val="-2"/>
        </w:rPr>
        <w:t xml:space="preserve"> </w:t>
      </w:r>
      <w:r w:rsidRPr="00912586">
        <w:rPr>
          <w:color w:val="000000" w:themeColor="text1"/>
          <w:spacing w:val="-2"/>
          <w:szCs w:val="22"/>
        </w:rPr>
        <w:t xml:space="preserve">Only the first author is cited, such as </w:t>
      </w:r>
      <w:r w:rsidRPr="00912586">
        <w:rPr>
          <w:rFonts w:eastAsiaTheme="minorEastAsia"/>
          <w:color w:val="000000"/>
          <w:spacing w:val="-2"/>
          <w:sz w:val="20"/>
        </w:rPr>
        <w:t>Rhee</w:t>
      </w:r>
      <w:r w:rsidRPr="00912586">
        <w:rPr>
          <w:color w:val="000000" w:themeColor="text1"/>
          <w:spacing w:val="-2"/>
          <w:szCs w:val="22"/>
        </w:rPr>
        <w:t xml:space="preserve"> [</w:t>
      </w:r>
      <w:r w:rsidRPr="00912586">
        <w:rPr>
          <w:rFonts w:hint="eastAsia"/>
          <w:color w:val="000000" w:themeColor="text1"/>
          <w:spacing w:val="-2"/>
          <w:szCs w:val="22"/>
        </w:rPr>
        <w:t>1</w:t>
      </w:r>
      <w:r w:rsidRPr="00912586">
        <w:rPr>
          <w:color w:val="000000" w:themeColor="text1"/>
          <w:spacing w:val="-2"/>
          <w:szCs w:val="22"/>
        </w:rPr>
        <w:t xml:space="preserve">]. If the cited reference has more than one author, </w:t>
      </w:r>
      <w:r w:rsidRPr="00912586">
        <w:rPr>
          <w:rFonts w:hint="eastAsia"/>
          <w:color w:val="000000" w:themeColor="text1"/>
          <w:spacing w:val="-2"/>
          <w:szCs w:val="22"/>
        </w:rPr>
        <w:t>please</w:t>
      </w:r>
      <w:r w:rsidRPr="00912586">
        <w:rPr>
          <w:color w:val="000000" w:themeColor="text1"/>
          <w:spacing w:val="-2"/>
          <w:szCs w:val="22"/>
        </w:rPr>
        <w:t xml:space="preserve"> omit the rest of the authors using et al.</w:t>
      </w:r>
      <w:r w:rsidRPr="00912586">
        <w:rPr>
          <w:rFonts w:hint="eastAsia"/>
          <w:color w:val="000000" w:themeColor="text1"/>
          <w:spacing w:val="-2"/>
          <w:szCs w:val="22"/>
        </w:rPr>
        <w:t>,</w:t>
      </w:r>
      <w:r w:rsidRPr="00912586">
        <w:rPr>
          <w:color w:val="000000" w:themeColor="text1"/>
          <w:spacing w:val="-2"/>
          <w:szCs w:val="22"/>
        </w:rPr>
        <w:t xml:space="preserve"> such as </w:t>
      </w:r>
      <w:r w:rsidRPr="00912586">
        <w:rPr>
          <w:rFonts w:eastAsiaTheme="minorEastAsia"/>
          <w:color w:val="000000"/>
          <w:spacing w:val="-2"/>
          <w:sz w:val="20"/>
        </w:rPr>
        <w:t xml:space="preserve">Hong </w:t>
      </w:r>
      <w:r w:rsidRPr="00912586">
        <w:rPr>
          <w:color w:val="000000" w:themeColor="text1"/>
          <w:spacing w:val="-2"/>
          <w:szCs w:val="22"/>
        </w:rPr>
        <w:t>et al. [</w:t>
      </w:r>
      <w:r w:rsidRPr="00912586">
        <w:rPr>
          <w:rFonts w:hint="eastAsia"/>
          <w:color w:val="000000" w:themeColor="text1"/>
          <w:spacing w:val="-2"/>
          <w:szCs w:val="22"/>
        </w:rPr>
        <w:t>7</w:t>
      </w:r>
      <w:r w:rsidRPr="00912586">
        <w:rPr>
          <w:color w:val="000000" w:themeColor="text1"/>
          <w:spacing w:val="-2"/>
          <w:szCs w:val="22"/>
        </w:rPr>
        <w:t xml:space="preserve">], </w:t>
      </w:r>
      <w:r w:rsidRPr="00912586">
        <w:rPr>
          <w:rFonts w:eastAsiaTheme="minorEastAsia"/>
          <w:color w:val="000000"/>
          <w:spacing w:val="-2"/>
          <w:sz w:val="20"/>
        </w:rPr>
        <w:t>Kim</w:t>
      </w:r>
      <w:r w:rsidRPr="00912586">
        <w:rPr>
          <w:color w:val="000000" w:themeColor="text1"/>
          <w:spacing w:val="-2"/>
        </w:rPr>
        <w:t xml:space="preserve"> et al. [4–6]. If the cited reference contains more than 2 consecutive references, the format should be: [1–3], [4–6]. </w:t>
      </w:r>
      <w:bookmarkEnd w:id="5"/>
      <w:r w:rsidR="00C40146" w:rsidRPr="00D97FB2">
        <w:rPr>
          <w:color w:val="000000" w:themeColor="text1"/>
          <w:spacing w:val="-2"/>
        </w:rPr>
        <w:t xml:space="preserve">It is </w:t>
      </w:r>
      <w:r w:rsidR="00C40146">
        <w:rPr>
          <w:rFonts w:hint="eastAsia"/>
          <w:color w:val="000000" w:themeColor="text1"/>
          <w:spacing w:val="-2"/>
        </w:rPr>
        <w:t>not recommended</w:t>
      </w:r>
      <w:r w:rsidR="00C40146" w:rsidRPr="00D97FB2">
        <w:rPr>
          <w:color w:val="000000" w:themeColor="text1"/>
          <w:spacing w:val="-2"/>
        </w:rPr>
        <w:t xml:space="preserve"> to cite more than 5 consecutive references</w:t>
      </w:r>
      <w:r w:rsidRPr="00912586">
        <w:rPr>
          <w:rFonts w:hint="eastAsia"/>
          <w:color w:val="000000" w:themeColor="text1"/>
          <w:spacing w:val="-2"/>
        </w:rPr>
        <w:t>.</w:t>
      </w:r>
    </w:p>
    <w:p w14:paraId="3DB7A3FA" w14:textId="2803FC96" w:rsidR="003A29E6" w:rsidRPr="008671B2" w:rsidRDefault="003A29E6" w:rsidP="003A29E6">
      <w:pPr>
        <w:widowControl w:val="0"/>
        <w:snapToGrid w:val="0"/>
        <w:ind w:firstLine="426"/>
        <w:rPr>
          <w:color w:val="000000" w:themeColor="text1"/>
          <w:w w:val="105"/>
          <w:szCs w:val="22"/>
        </w:rPr>
      </w:pPr>
      <w:r w:rsidRPr="008671B2">
        <w:rPr>
          <w:color w:val="000000" w:themeColor="text1"/>
          <w:w w:val="105"/>
          <w:szCs w:val="22"/>
        </w:rPr>
        <w:t>All references should be listed at the end of the manuscript. When the number of authors is six or fewer, please include all their names. If there are more than six authors, list the first six authors</w:t>
      </w:r>
      <w:r w:rsidR="00943A77">
        <w:rPr>
          <w:color w:val="000000" w:themeColor="text1"/>
          <w:w w:val="105"/>
          <w:szCs w:val="22"/>
        </w:rPr>
        <w:t>’</w:t>
      </w:r>
      <w:r w:rsidRPr="008671B2">
        <w:rPr>
          <w:color w:val="000000" w:themeColor="text1"/>
          <w:w w:val="105"/>
          <w:szCs w:val="22"/>
        </w:rPr>
        <w:t xml:space="preserve"> names and use et al. to denote the remaining authors. </w:t>
      </w:r>
    </w:p>
    <w:p w14:paraId="0751DCF0" w14:textId="2140EA7D" w:rsidR="00FC34DB" w:rsidRDefault="003A29E6" w:rsidP="00CB0218">
      <w:pPr>
        <w:widowControl w:val="0"/>
        <w:snapToGrid w:val="0"/>
        <w:ind w:firstLine="426"/>
        <w:rPr>
          <w:b/>
          <w:bCs/>
          <w:color w:val="000000" w:themeColor="text1"/>
          <w:spacing w:val="-2"/>
        </w:rPr>
      </w:pPr>
      <w:r w:rsidRPr="008671B2">
        <w:rPr>
          <w:color w:val="000000" w:themeColor="text1"/>
          <w:w w:val="105"/>
          <w:szCs w:val="22"/>
        </w:rPr>
        <w:t>The journal title should be an abbreviation. After the journal abbreviation, include the publication year, volume number (issue number), and page number. For example: N Engl J Med. 2002;347(4):284</w:t>
      </w:r>
      <w:r w:rsidR="002D51C5" w:rsidRPr="008671B2">
        <w:rPr>
          <w:color w:val="000000" w:themeColor="text1"/>
          <w:szCs w:val="22"/>
        </w:rPr>
        <w:t>–</w:t>
      </w:r>
      <w:r w:rsidRPr="008671B2">
        <w:rPr>
          <w:color w:val="000000" w:themeColor="text1"/>
          <w:w w:val="105"/>
          <w:szCs w:val="22"/>
        </w:rPr>
        <w:t>7</w:t>
      </w:r>
      <w:r w:rsidR="0029762B" w:rsidRPr="008671B2">
        <w:rPr>
          <w:rFonts w:hint="eastAsia"/>
          <w:color w:val="000000" w:themeColor="text1"/>
          <w:w w:val="105"/>
          <w:szCs w:val="22"/>
        </w:rPr>
        <w:t>.</w:t>
      </w:r>
    </w:p>
    <w:p w14:paraId="37DCB427" w14:textId="45C09FBA" w:rsidR="00283B83" w:rsidRPr="00263743" w:rsidRDefault="0003766A" w:rsidP="00283B83">
      <w:pPr>
        <w:widowControl w:val="0"/>
        <w:snapToGrid w:val="0"/>
        <w:spacing w:before="240"/>
        <w:outlineLvl w:val="0"/>
        <w:rPr>
          <w:b/>
          <w:bCs/>
          <w:color w:val="000000" w:themeColor="text1"/>
          <w:spacing w:val="-2"/>
        </w:rPr>
      </w:pPr>
      <w:r>
        <w:rPr>
          <w:rFonts w:hint="eastAsia"/>
          <w:b/>
          <w:bCs/>
          <w:color w:val="000000" w:themeColor="text1"/>
          <w:spacing w:val="-2"/>
        </w:rPr>
        <w:t xml:space="preserve">10 </w:t>
      </w:r>
      <w:r w:rsidR="00283B83" w:rsidRPr="00263743">
        <w:rPr>
          <w:rFonts w:hint="eastAsia"/>
          <w:b/>
          <w:bCs/>
          <w:color w:val="000000" w:themeColor="text1"/>
          <w:spacing w:val="-2"/>
        </w:rPr>
        <w:t>Statements</w:t>
      </w:r>
    </w:p>
    <w:p w14:paraId="28F80FA4" w14:textId="77777777" w:rsidR="00283B83" w:rsidRPr="002E6434" w:rsidRDefault="00283B83" w:rsidP="00283B83">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Pr>
          <w:rFonts w:hint="eastAsia"/>
          <w:color w:val="000000" w:themeColor="text1"/>
          <w:spacing w:val="-2"/>
        </w:rPr>
        <w:t xml:space="preserve">6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Pr="006321DE">
        <w:rPr>
          <w:bCs/>
          <w:color w:val="000000" w:themeColor="text1"/>
          <w:spacing w:val="-2"/>
        </w:rPr>
        <w:t>Ethics Approval</w:t>
      </w:r>
      <w:r>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62DCD4BB" w14:textId="1F0F72D1" w:rsidR="002B7158" w:rsidRDefault="00D947E0" w:rsidP="00901123">
      <w:pPr>
        <w:widowControl w:val="0"/>
        <w:snapToGrid w:val="0"/>
        <w:spacing w:before="240"/>
        <w:rPr>
          <w:color w:val="000000" w:themeColor="text1"/>
          <w:szCs w:val="22"/>
        </w:rPr>
      </w:pPr>
      <w:r w:rsidRPr="002E6434">
        <w:rPr>
          <w:b/>
          <w:color w:val="000000" w:themeColor="text1"/>
          <w:szCs w:val="22"/>
        </w:rPr>
        <w:lastRenderedPageBreak/>
        <w:t>Acknowledgement:</w:t>
      </w:r>
      <w:r w:rsidRPr="002E6434">
        <w:rPr>
          <w:color w:val="000000" w:themeColor="text1"/>
          <w:szCs w:val="22"/>
        </w:rPr>
        <w:t xml:space="preserve"> </w:t>
      </w:r>
      <w:r w:rsidR="005C2ADE"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5C2ADE">
        <w:rPr>
          <w:rFonts w:hint="eastAsia"/>
          <w:color w:val="000000" w:themeColor="text1"/>
          <w:szCs w:val="22"/>
        </w:rPr>
        <w:t xml:space="preserve">. </w:t>
      </w:r>
      <w:r w:rsidR="005C2ADE" w:rsidRPr="009F2945">
        <w:t>Please be aware that t</w:t>
      </w:r>
      <w:r w:rsidR="005C2ADE" w:rsidRPr="009F2945">
        <w:rPr>
          <w:rFonts w:hint="eastAsia"/>
        </w:rPr>
        <w:t>he</w:t>
      </w:r>
      <w:r w:rsidR="005C2ADE" w:rsidRPr="009F2945">
        <w:t xml:space="preserve"> specific funding grant number should only appear in the Funding Statement</w:t>
      </w:r>
      <w:r w:rsidR="002B7158" w:rsidRPr="00D92A80">
        <w:rPr>
          <w:color w:val="000000" w:themeColor="text1"/>
          <w:szCs w:val="22"/>
        </w:rPr>
        <w:t>.</w:t>
      </w:r>
    </w:p>
    <w:p w14:paraId="4CD9FA40" w14:textId="3F1F45C4" w:rsidR="002B7158" w:rsidRPr="00D92A80" w:rsidRDefault="00044445" w:rsidP="002B7158">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w:t>
      </w:r>
      <w:r w:rsidR="00943A77">
        <w:rPr>
          <w:color w:val="000000" w:themeColor="text1"/>
          <w:szCs w:val="22"/>
        </w:rPr>
        <w:t>’</w:t>
      </w:r>
      <w:r w:rsidRPr="00D92A80">
        <w:rPr>
          <w:color w:val="000000" w:themeColor="text1"/>
          <w:szCs w:val="22"/>
        </w:rPr>
        <w:t xml:space="preserve"> websites</w:t>
      </w:r>
      <w:r>
        <w:rPr>
          <w:rFonts w:hint="eastAsia"/>
          <w:color w:val="000000" w:themeColor="text1"/>
          <w:szCs w:val="22"/>
        </w:rPr>
        <w:t xml:space="preserve">: </w:t>
      </w:r>
      <w:r w:rsidR="00C502E4">
        <w:t>“</w:t>
      </w:r>
      <w:r>
        <w:t>This research was funded by Name of Funder, grant number xxx</w:t>
      </w:r>
      <w:r w:rsidR="00C502E4">
        <w:t>”</w:t>
      </w:r>
      <w:r>
        <w:t xml:space="preserve"> </w:t>
      </w:r>
      <w:r>
        <w:rPr>
          <w:rFonts w:hint="eastAsia"/>
        </w:rPr>
        <w:t xml:space="preserve">or </w:t>
      </w:r>
      <w:r w:rsidR="00C502E4">
        <w:t>“</w:t>
      </w:r>
      <w:r>
        <w:t>The APC was funded by xxx</w:t>
      </w:r>
      <w:r w:rsidR="00C502E4">
        <w:t>”</w:t>
      </w:r>
      <w:r>
        <w:t xml:space="preserve">. </w:t>
      </w:r>
      <w:r w:rsidRPr="00D92A80">
        <w:rPr>
          <w:color w:val="000000" w:themeColor="text1"/>
          <w:szCs w:val="22"/>
        </w:rPr>
        <w:t xml:space="preserve">If there is no funding support, please write </w:t>
      </w:r>
      <w:r w:rsidR="00C502E4">
        <w:rPr>
          <w:color w:val="000000" w:themeColor="text1"/>
          <w:szCs w:val="22"/>
        </w:rPr>
        <w:t>“</w:t>
      </w:r>
      <w:r w:rsidRPr="00D92A80">
        <w:rPr>
          <w:color w:val="000000" w:themeColor="text1"/>
          <w:szCs w:val="22"/>
        </w:rPr>
        <w:t>The author(s) received no specific funding for this study</w:t>
      </w:r>
      <w:r w:rsidR="00C502E4">
        <w:rPr>
          <w:color w:val="000000" w:themeColor="text1"/>
          <w:szCs w:val="22"/>
        </w:rPr>
        <w:t>”</w:t>
      </w:r>
      <w:r w:rsidR="002B7158" w:rsidRPr="00D92A80">
        <w:rPr>
          <w:color w:val="000000" w:themeColor="text1"/>
          <w:szCs w:val="22"/>
        </w:rPr>
        <w:t>.</w:t>
      </w:r>
    </w:p>
    <w:p w14:paraId="7FC558AD" w14:textId="0318EB3C" w:rsidR="00875CC7" w:rsidRDefault="00834F8A" w:rsidP="00834F8A">
      <w:pPr>
        <w:spacing w:before="240"/>
        <w:rPr>
          <w:spacing w:val="-2"/>
        </w:rPr>
      </w:pPr>
      <w:r w:rsidRPr="00913CF6">
        <w:rPr>
          <w:b/>
          <w:bCs/>
          <w:color w:val="000000" w:themeColor="text1"/>
          <w:spacing w:val="-2"/>
          <w:szCs w:val="22"/>
        </w:rPr>
        <w:t xml:space="preserve">Author Contributions: </w:t>
      </w:r>
      <w:r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00943A77">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72015B4B" w14:textId="5B49E977" w:rsidR="002B7158" w:rsidRDefault="00834F8A" w:rsidP="00875CC7">
      <w:pPr>
        <w:rPr>
          <w:lang w:val="en-GB"/>
        </w:rPr>
      </w:pPr>
      <w:r w:rsidRPr="00913CF6">
        <w:rPr>
          <w:rFonts w:hint="eastAsia"/>
          <w:spacing w:val="-2"/>
          <w:lang w:val="en-GB"/>
        </w:rPr>
        <w:t xml:space="preserve">We suggest the following format for the contribution statement: </w:t>
      </w:r>
      <w:r w:rsidR="00C502E4">
        <w:rPr>
          <w:color w:val="000000" w:themeColor="text1"/>
          <w:spacing w:val="-2"/>
          <w:szCs w:val="22"/>
        </w:rPr>
        <w:t>“</w:t>
      </w:r>
      <w:r w:rsidRPr="00913CF6">
        <w:rPr>
          <w:color w:val="000000" w:themeColor="text1"/>
          <w:spacing w:val="-2"/>
          <w:szCs w:val="22"/>
        </w:rPr>
        <w:t>The authors confirm contribution to the paper as follows: study conception and design: Firstname Lastname1, Firstname Lastname2; data collection: Firstname Lastname1; analysis and interpretation of results: Firstname Lastname1, Firstname Lastname2, Firstname Lastname3; draft manuscript preparation: Firstname Lastname2</w:t>
      </w:r>
      <w:r>
        <w:rPr>
          <w:rFonts w:hint="eastAsia"/>
          <w:color w:val="000000" w:themeColor="text1"/>
          <w:spacing w:val="-2"/>
          <w:szCs w:val="22"/>
        </w:rPr>
        <w:t xml:space="preserve"> and </w:t>
      </w:r>
      <w:r w:rsidRPr="00913CF6">
        <w:rPr>
          <w:color w:val="000000" w:themeColor="text1"/>
          <w:spacing w:val="-2"/>
          <w:szCs w:val="22"/>
        </w:rPr>
        <w:t>Firstname Lastname3. All authors reviewed the results and approved the final version of the manuscript</w:t>
      </w:r>
      <w:r w:rsidRPr="00913CF6">
        <w:rPr>
          <w:rFonts w:hint="eastAsia"/>
          <w:color w:val="000000" w:themeColor="text1"/>
          <w:spacing w:val="-2"/>
          <w:szCs w:val="22"/>
        </w:rPr>
        <w:t>.</w:t>
      </w:r>
      <w:r w:rsidR="00C502E4">
        <w:rPr>
          <w:color w:val="000000" w:themeColor="text1"/>
          <w:spacing w:val="-2"/>
          <w:szCs w:val="22"/>
        </w:rPr>
        <w:t>”</w:t>
      </w:r>
      <w:r w:rsidRPr="00913CF6">
        <w:rPr>
          <w:rFonts w:hint="eastAsia"/>
          <w:color w:val="000000" w:themeColor="text1"/>
          <w:spacing w:val="-2"/>
          <w:szCs w:val="22"/>
        </w:rPr>
        <w:t>. (</w:t>
      </w:r>
      <w:r w:rsidRPr="000E44CC">
        <w:rPr>
          <w:b/>
          <w:bCs/>
          <w:color w:val="000000" w:themeColor="text1"/>
          <w:spacing w:val="-2"/>
          <w:szCs w:val="22"/>
        </w:rPr>
        <w:t xml:space="preserve">Please </w:t>
      </w:r>
      <w:r w:rsidRPr="00530D07">
        <w:rPr>
          <w:b/>
          <w:bCs/>
          <w:color w:val="000000" w:themeColor="text1"/>
          <w:spacing w:val="-2"/>
          <w:szCs w:val="22"/>
        </w:rPr>
        <w:t xml:space="preserve">provide </w:t>
      </w:r>
      <w:r w:rsidRPr="000E44CC">
        <w:rPr>
          <w:b/>
          <w:bCs/>
          <w:color w:val="000000" w:themeColor="text1"/>
          <w:spacing w:val="-2"/>
          <w:szCs w:val="22"/>
        </w:rPr>
        <w:t>the full names of authors when listing their contributions</w:t>
      </w:r>
      <w:r w:rsidRPr="00913CF6">
        <w:rPr>
          <w:rFonts w:hint="eastAsia"/>
          <w:color w:val="000000" w:themeColor="text1"/>
          <w:spacing w:val="-2"/>
          <w:szCs w:val="22"/>
        </w:rPr>
        <w:t>)</w:t>
      </w:r>
      <w:r w:rsidR="002B7158">
        <w:rPr>
          <w:rFonts w:hint="eastAsia"/>
          <w:lang w:val="en-GB"/>
        </w:rPr>
        <w:t>.</w:t>
      </w:r>
    </w:p>
    <w:p w14:paraId="2F59922F" w14:textId="77777777" w:rsidR="00224755" w:rsidRPr="002E6434" w:rsidRDefault="00224755" w:rsidP="0022475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Pr="00BF70CD">
        <w:rPr>
          <w:color w:val="000000" w:themeColor="text1"/>
          <w:szCs w:val="22"/>
        </w:rPr>
        <w:t xml:space="preserve"> </w:t>
      </w:r>
      <w:r w:rsidRPr="002E6434">
        <w:rPr>
          <w:color w:val="000000" w:themeColor="text1"/>
          <w:szCs w:val="22"/>
        </w:rPr>
        <w:t>T</w:t>
      </w:r>
      <w:r w:rsidRPr="002E6434">
        <w:rPr>
          <w:rFonts w:hint="eastAsia"/>
          <w:color w:val="000000" w:themeColor="text1"/>
          <w:szCs w:val="22"/>
        </w:rPr>
        <w:t>h</w:t>
      </w:r>
      <w:r w:rsidRPr="002E6434">
        <w:rPr>
          <w:color w:val="000000" w:themeColor="text1"/>
          <w:szCs w:val="22"/>
        </w:rPr>
        <w:t>e following five statements are offered for reference.</w:t>
      </w:r>
    </w:p>
    <w:p w14:paraId="1A49D298" w14:textId="77777777" w:rsidR="00224755" w:rsidRPr="002E6434" w:rsidRDefault="00224755" w:rsidP="00224755">
      <w:pPr>
        <w:pStyle w:val="ListParagraph"/>
        <w:numPr>
          <w:ilvl w:val="0"/>
          <w:numId w:val="16"/>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1D20C991" w14:textId="3D7DCDED" w:rsidR="00224755" w:rsidRPr="002E6434" w:rsidRDefault="00C502E4"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The data that support the findings of this study are openly available in [repository name] at [URL].</w:t>
      </w:r>
      <w:r>
        <w:rPr>
          <w:color w:val="000000" w:themeColor="text1"/>
          <w:szCs w:val="22"/>
        </w:rPr>
        <w:t>”</w:t>
      </w:r>
    </w:p>
    <w:p w14:paraId="0DE189EF"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20754987" w14:textId="0D62DC17" w:rsidR="00224755" w:rsidRPr="002E6434" w:rsidRDefault="00C502E4"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The authors confirm that the data supporting the findings of this study are available within the article [and/or] its supplementary materials.</w:t>
      </w:r>
      <w:r>
        <w:rPr>
          <w:color w:val="000000" w:themeColor="text1"/>
          <w:szCs w:val="22"/>
        </w:rPr>
        <w:t>”</w:t>
      </w:r>
    </w:p>
    <w:p w14:paraId="4E928042"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654F3100" w14:textId="29C7F259" w:rsidR="00224755" w:rsidRPr="002E6434" w:rsidRDefault="00C502E4"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The data that support the findings of this study are available from the corresponding author, [author initials], upon reasonable request.</w:t>
      </w:r>
      <w:r>
        <w:rPr>
          <w:color w:val="000000" w:themeColor="text1"/>
          <w:szCs w:val="22"/>
        </w:rPr>
        <w:t>”</w:t>
      </w:r>
    </w:p>
    <w:p w14:paraId="2A17C2B7"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3E24B05E" w14:textId="0A7B7090" w:rsidR="006E3327" w:rsidRDefault="00C502E4"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Due to the nature of this research, participants of this study did not agree for their data to be shared publicly, so supporting data is not available.</w:t>
      </w:r>
      <w:r>
        <w:rPr>
          <w:color w:val="000000" w:themeColor="text1"/>
          <w:szCs w:val="22"/>
        </w:rPr>
        <w:t>”</w:t>
      </w:r>
    </w:p>
    <w:p w14:paraId="73980F2E" w14:textId="68F59826" w:rsidR="006E3327" w:rsidRPr="002E6434" w:rsidRDefault="00C502E4" w:rsidP="006E3327">
      <w:pPr>
        <w:pStyle w:val="ListParagraph"/>
        <w:numPr>
          <w:ilvl w:val="0"/>
          <w:numId w:val="16"/>
        </w:numPr>
        <w:shd w:val="clear" w:color="auto" w:fill="FFFFFF"/>
        <w:spacing w:after="0"/>
        <w:ind w:left="440" w:hangingChars="200" w:hanging="440"/>
        <w:rPr>
          <w:color w:val="000000" w:themeColor="text1"/>
          <w:szCs w:val="22"/>
        </w:rPr>
      </w:pPr>
      <w:r>
        <w:rPr>
          <w:color w:val="000000" w:themeColor="text1"/>
          <w:szCs w:val="22"/>
        </w:rPr>
        <w:t>“</w:t>
      </w:r>
      <w:r w:rsidR="006E3327" w:rsidRPr="006E3327">
        <w:rPr>
          <w:color w:val="000000" w:themeColor="text1"/>
          <w:szCs w:val="22"/>
        </w:rPr>
        <w:t>Not applicable.</w:t>
      </w:r>
      <w:r>
        <w:rPr>
          <w:color w:val="000000" w:themeColor="text1"/>
          <w:szCs w:val="22"/>
        </w:rPr>
        <w:t>”</w:t>
      </w:r>
      <w:r w:rsidR="006E3327" w:rsidRPr="006E3327">
        <w:rPr>
          <w:color w:val="000000" w:themeColor="text1"/>
          <w:szCs w:val="22"/>
        </w:rPr>
        <w:t xml:space="preserve"> (This article does not involve data availability and this section is not applicable).</w:t>
      </w:r>
    </w:p>
    <w:p w14:paraId="2CF5F72C" w14:textId="77777777" w:rsidR="00845C00" w:rsidRPr="00D81EB6" w:rsidRDefault="00845C00" w:rsidP="00845C00">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73181C7C" w14:textId="77777777" w:rsidR="00845C00" w:rsidRPr="00D81EB6" w:rsidRDefault="00845C00" w:rsidP="00845C00">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7F09C884"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355E5961"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7F97A797" w14:textId="77777777" w:rsidR="00845C00" w:rsidRDefault="00845C00" w:rsidP="00845C00">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 xml:space="preserve">Include the registration ID/reference number if </w:t>
      </w:r>
      <w:r w:rsidRPr="00D81EB6">
        <w:rPr>
          <w:color w:val="000000" w:themeColor="text1"/>
          <w:szCs w:val="22"/>
        </w:rPr>
        <w:lastRenderedPageBreak/>
        <w:t>applicable.</w:t>
      </w:r>
    </w:p>
    <w:p w14:paraId="30836621" w14:textId="03D4020C" w:rsidR="002B7158" w:rsidRDefault="00C502E4" w:rsidP="002B7158">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00845C00" w:rsidRPr="006712A3">
        <w:rPr>
          <w:color w:val="000000" w:themeColor="text1"/>
          <w:szCs w:val="22"/>
        </w:rPr>
        <w:t>Not applicable</w:t>
      </w:r>
      <w:r w:rsidR="00845C00">
        <w:rPr>
          <w:rFonts w:hint="eastAsia"/>
          <w:color w:val="000000" w:themeColor="text1"/>
          <w:szCs w:val="22"/>
        </w:rPr>
        <w:t>.</w:t>
      </w:r>
      <w:r>
        <w:rPr>
          <w:color w:val="000000" w:themeColor="text1"/>
          <w:szCs w:val="22"/>
        </w:rPr>
        <w:t>”</w:t>
      </w:r>
      <w:r w:rsidR="00845C00">
        <w:rPr>
          <w:rFonts w:hint="eastAsia"/>
          <w:color w:val="000000" w:themeColor="text1"/>
          <w:szCs w:val="22"/>
        </w:rPr>
        <w:t xml:space="preserve"> </w:t>
      </w:r>
      <w:r w:rsidR="00845C00" w:rsidRPr="006712A3">
        <w:rPr>
          <w:color w:val="000000" w:themeColor="text1"/>
          <w:szCs w:val="22"/>
        </w:rPr>
        <w:t>for studies not involving humans or animals.</w:t>
      </w:r>
    </w:p>
    <w:p w14:paraId="096BB5EE" w14:textId="56BEA4FB" w:rsidR="008C34F0" w:rsidRPr="00845C00" w:rsidRDefault="008C34F0" w:rsidP="008C34F0">
      <w:pPr>
        <w:pStyle w:val="keyword"/>
        <w:widowControl w:val="0"/>
        <w:snapToGrid w:val="0"/>
        <w:spacing w:beforeLines="100" w:before="312"/>
        <w:rPr>
          <w:color w:val="000000" w:themeColor="text1"/>
          <w:szCs w:val="22"/>
        </w:rPr>
      </w:pPr>
      <w:r w:rsidRPr="004D43B0">
        <w:rPr>
          <w:b/>
          <w:bCs/>
          <w:color w:val="000000" w:themeColor="text1"/>
          <w:szCs w:val="22"/>
        </w:rPr>
        <w:t>Informed Consent</w:t>
      </w:r>
      <w:r>
        <w:rPr>
          <w:b/>
          <w:bCs/>
          <w:color w:val="000000" w:themeColor="text1"/>
          <w:szCs w:val="22"/>
        </w:rPr>
        <w:t xml:space="preserve"> (</w:t>
      </w:r>
      <w:r w:rsidRPr="00130950">
        <w:rPr>
          <w:b/>
          <w:bCs/>
          <w:color w:val="000000" w:themeColor="text1"/>
          <w:szCs w:val="22"/>
        </w:rPr>
        <w:t>Provide if requested.</w:t>
      </w:r>
      <w:r>
        <w:rPr>
          <w:b/>
          <w:bCs/>
          <w:color w:val="000000" w:themeColor="text1"/>
          <w:szCs w:val="22"/>
        </w:rPr>
        <w:t>)</w:t>
      </w:r>
      <w:r>
        <w:rPr>
          <w:rFonts w:hint="eastAsia"/>
          <w:b/>
          <w:bCs/>
          <w:color w:val="000000" w:themeColor="text1"/>
          <w:szCs w:val="22"/>
        </w:rPr>
        <w:t>:</w:t>
      </w:r>
      <w:r>
        <w:rPr>
          <w:b/>
          <w:bCs/>
          <w:color w:val="000000" w:themeColor="text1"/>
          <w:szCs w:val="22"/>
        </w:rPr>
        <w:t xml:space="preserve"> </w:t>
      </w:r>
      <w:r w:rsidRPr="00130950">
        <w:rPr>
          <w:color w:val="000000" w:themeColor="text1"/>
          <w:szCs w:val="22"/>
        </w:rPr>
        <w:t xml:space="preserve">Authors </w:t>
      </w:r>
      <w:r>
        <w:rPr>
          <w:color w:val="000000" w:themeColor="text1"/>
          <w:szCs w:val="22"/>
        </w:rPr>
        <w:t>should</w:t>
      </w:r>
      <w:r w:rsidRPr="00130950">
        <w:rPr>
          <w:color w:val="000000" w:themeColor="text1"/>
          <w:szCs w:val="22"/>
        </w:rPr>
        <w:t xml:space="preserve"> obtain written consent from the patient and provide it </w:t>
      </w:r>
      <w:r>
        <w:rPr>
          <w:color w:val="000000" w:themeColor="text1"/>
          <w:szCs w:val="22"/>
        </w:rPr>
        <w:t>upon</w:t>
      </w:r>
      <w:r w:rsidRPr="00130950">
        <w:rPr>
          <w:color w:val="000000" w:themeColor="text1"/>
          <w:szCs w:val="22"/>
        </w:rPr>
        <w:t xml:space="preserve"> request</w:t>
      </w:r>
      <w:r>
        <w:rPr>
          <w:color w:val="000000" w:themeColor="text1"/>
          <w:szCs w:val="22"/>
        </w:rPr>
        <w:t xml:space="preserve"> by the editorial office</w:t>
      </w:r>
      <w:r w:rsidRPr="00130950">
        <w:rPr>
          <w:color w:val="000000" w:themeColor="text1"/>
          <w:szCs w:val="22"/>
        </w:rPr>
        <w:t>.</w:t>
      </w:r>
      <w:r>
        <w:rPr>
          <w:color w:val="000000" w:themeColor="text1"/>
          <w:szCs w:val="22"/>
        </w:rPr>
        <w:t xml:space="preserve"> </w:t>
      </w:r>
      <w:r w:rsidRPr="003C4DF0">
        <w:rPr>
          <w:color w:val="000000" w:themeColor="text1"/>
          <w:szCs w:val="22"/>
        </w:rPr>
        <w:t>If the patient is a minor, it is necessary to obtain parental consent. In situations where adults are unable to provide consent for investigation or treatment, the consent of the closest family members is required</w:t>
      </w:r>
      <w:r>
        <w:rPr>
          <w:rFonts w:hint="eastAsia"/>
          <w:color w:val="000000" w:themeColor="text1"/>
          <w:szCs w:val="22"/>
        </w:rPr>
        <w:t>.</w:t>
      </w:r>
    </w:p>
    <w:p w14:paraId="3BF1DA34" w14:textId="32F4A2F9" w:rsidR="002B7158" w:rsidRDefault="002B7158" w:rsidP="002B7158">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009F32EF">
        <w:t xml:space="preserve">Declare conflicts of interest or state </w:t>
      </w:r>
      <w:r w:rsidR="00C502E4">
        <w:rPr>
          <w:color w:val="000000" w:themeColor="text1"/>
          <w:szCs w:val="22"/>
        </w:rPr>
        <w:t>“</w:t>
      </w:r>
      <w:r w:rsidR="009F32EF" w:rsidRPr="00D92A80">
        <w:rPr>
          <w:color w:val="000000" w:themeColor="text1"/>
          <w:szCs w:val="22"/>
        </w:rPr>
        <w:t>The authors declare no conflicts of interest to report regarding the present study</w:t>
      </w:r>
      <w:r w:rsidR="009F32EF">
        <w:rPr>
          <w:rFonts w:hint="eastAsia"/>
          <w:color w:val="000000" w:themeColor="text1"/>
          <w:szCs w:val="22"/>
        </w:rPr>
        <w:t>/T</w:t>
      </w:r>
      <w:r w:rsidR="009F32EF" w:rsidRPr="00D92A80">
        <w:rPr>
          <w:color w:val="000000" w:themeColor="text1"/>
          <w:szCs w:val="22"/>
        </w:rPr>
        <w:t>he author declare</w:t>
      </w:r>
      <w:r w:rsidR="009F32EF">
        <w:rPr>
          <w:rFonts w:hint="eastAsia"/>
          <w:color w:val="000000" w:themeColor="text1"/>
          <w:szCs w:val="22"/>
        </w:rPr>
        <w:t>s</w:t>
      </w:r>
      <w:r w:rsidR="009F32EF" w:rsidRPr="00D92A80">
        <w:rPr>
          <w:color w:val="000000" w:themeColor="text1"/>
          <w:szCs w:val="22"/>
        </w:rPr>
        <w:t xml:space="preserve"> no conflicts of interest to report regarding the present study</w:t>
      </w:r>
      <w:r w:rsidR="009F32EF">
        <w:rPr>
          <w:rFonts w:hint="eastAsia"/>
          <w:color w:val="000000" w:themeColor="text1"/>
          <w:szCs w:val="22"/>
        </w:rPr>
        <w:t>.</w:t>
      </w:r>
      <w:r w:rsidR="00C502E4">
        <w:rPr>
          <w:color w:val="000000" w:themeColor="text1"/>
          <w:szCs w:val="22"/>
        </w:rPr>
        <w:t>”</w:t>
      </w:r>
      <w:r w:rsidRPr="00D92A80">
        <w:rPr>
          <w:color w:val="000000" w:themeColor="text1"/>
          <w:szCs w:val="22"/>
        </w:rPr>
        <w:t>.</w:t>
      </w:r>
    </w:p>
    <w:p w14:paraId="10B69444" w14:textId="77777777" w:rsidR="00051DFD" w:rsidRPr="000308BA" w:rsidRDefault="00051DFD" w:rsidP="00051DFD">
      <w:pPr>
        <w:pStyle w:val="keyword"/>
        <w:widowControl w:val="0"/>
        <w:snapToGrid w:val="0"/>
        <w:spacing w:before="240"/>
        <w:rPr>
          <w:color w:val="000000" w:themeColor="text1"/>
          <w:szCs w:val="22"/>
        </w:rPr>
      </w:pPr>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4762BA89" w14:textId="77777777" w:rsidR="00051DFD" w:rsidRDefault="00051DFD" w:rsidP="00051DFD">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050FA5A0" w14:textId="319AFEB3" w:rsidR="002B7158" w:rsidRPr="00D92A80" w:rsidRDefault="00051DFD" w:rsidP="00051DFD">
      <w:pPr>
        <w:pStyle w:val="keyword"/>
        <w:widowControl w:val="0"/>
        <w:snapToGrid w:val="0"/>
        <w:spacing w:before="0" w:after="24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r w:rsidR="002B7158" w:rsidRPr="000308BA">
        <w:rPr>
          <w:rFonts w:hint="eastAsia"/>
          <w:color w:val="000000" w:themeColor="text1"/>
          <w:szCs w:val="22"/>
        </w:rPr>
        <w:t>.</w:t>
      </w:r>
    </w:p>
    <w:p w14:paraId="2EAC613B" w14:textId="261AEBF4" w:rsidR="008A143D" w:rsidRPr="000A6F84" w:rsidRDefault="000271A4" w:rsidP="00C93BEE">
      <w:pPr>
        <w:pStyle w:val="BodyText"/>
        <w:adjustRightInd w:val="0"/>
        <w:snapToGrid w:val="0"/>
        <w:spacing w:beforeLines="100" w:before="312" w:afterLines="50" w:after="156"/>
        <w:ind w:left="0" w:right="108"/>
        <w:outlineLvl w:val="0"/>
        <w:rPr>
          <w:rFonts w:ascii="Times New Roman" w:hAnsi="Times New Roman" w:cs="Times New Roman"/>
          <w:b/>
          <w:bCs/>
          <w:color w:val="000000" w:themeColor="text1"/>
          <w:sz w:val="22"/>
          <w:szCs w:val="22"/>
          <w:shd w:val="clear" w:color="auto" w:fill="FFFFFF"/>
        </w:rPr>
      </w:pPr>
      <w:r w:rsidRPr="000A6F84">
        <w:rPr>
          <w:rFonts w:ascii="Times New Roman" w:hAnsi="Times New Roman" w:cs="Times New Roman"/>
          <w:b/>
          <w:bCs/>
          <w:color w:val="000000" w:themeColor="text1"/>
          <w:sz w:val="22"/>
          <w:szCs w:val="22"/>
          <w:shd w:val="clear" w:color="auto" w:fill="FFFFFF"/>
        </w:rPr>
        <w:t>References: Vancouver Referencing Style</w:t>
      </w:r>
    </w:p>
    <w:p w14:paraId="1342DD3A"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w:t>
      </w:r>
    </w:p>
    <w:p w14:paraId="072DC707"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Title. Publisher Location: Publisher; Year.</w:t>
      </w:r>
    </w:p>
    <w:p w14:paraId="0238F991" w14:textId="77777777" w:rsidR="000271A4" w:rsidRPr="00944434" w:rsidRDefault="000271A4" w:rsidP="000271A4">
      <w:pPr>
        <w:pStyle w:val="ListParagraph"/>
        <w:widowControl w:val="0"/>
        <w:numPr>
          <w:ilvl w:val="0"/>
          <w:numId w:val="6"/>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Murray PR, Rosenthal KS, Kobayashi GS, Pfaller MA. Medical microbiology. 4th ed. St. Louis: Mosby; 2002.</w:t>
      </w:r>
    </w:p>
    <w:p w14:paraId="5ECACE9F"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 (works in non-English languages):</w:t>
      </w:r>
    </w:p>
    <w:p w14:paraId="25658448"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English Title. Publisher Location: Publisher; Year (In</w:t>
      </w:r>
      <w:r w:rsidRPr="00944434">
        <w:rPr>
          <w:color w:val="000000" w:themeColor="text1"/>
          <w:spacing w:val="-3"/>
          <w:sz w:val="20"/>
          <w:bdr w:val="none" w:sz="0" w:space="0" w:color="auto" w:frame="1"/>
          <w:shd w:val="clear" w:color="auto" w:fill="FFFFFF"/>
        </w:rPr>
        <w:t xml:space="preserve"> </w:t>
      </w:r>
      <w:r w:rsidRPr="00944434">
        <w:rPr>
          <w:color w:val="000000" w:themeColor="text1"/>
          <w:sz w:val="20"/>
        </w:rPr>
        <w:t>original language).</w:t>
      </w:r>
    </w:p>
    <w:p w14:paraId="42907275" w14:textId="26726B94" w:rsidR="000271A4" w:rsidRPr="00944434" w:rsidRDefault="000271A4" w:rsidP="000271A4">
      <w:pPr>
        <w:pStyle w:val="ListParagraph"/>
        <w:widowControl w:val="0"/>
        <w:numPr>
          <w:ilvl w:val="0"/>
          <w:numId w:val="7"/>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Zhou CH, Luo JC. Geo</w:t>
      </w:r>
      <w:r w:rsidR="00AD7185" w:rsidRPr="00944434">
        <w:rPr>
          <w:color w:val="000000" w:themeColor="text1"/>
          <w:sz w:val="20"/>
        </w:rPr>
        <w:t>–</w:t>
      </w:r>
      <w:r w:rsidRPr="00944434">
        <w:rPr>
          <w:color w:val="000000" w:themeColor="text1"/>
          <w:sz w:val="20"/>
        </w:rPr>
        <w:t>Computing of high resolution satellite remote sensing images. China: Science Press; 2009. p. 1–3 (In Chinese).</w:t>
      </w:r>
    </w:p>
    <w:p w14:paraId="3A83C41A" w14:textId="1061C30A"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book chapter:</w:t>
      </w:r>
    </w:p>
    <w:p w14:paraId="6C06EBDD"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Chapter title. In: Authors.</w:t>
      </w:r>
      <w:r w:rsidRPr="00944434">
        <w:rPr>
          <w:rFonts w:eastAsia="PMingLiU"/>
          <w:i/>
          <w:iCs/>
          <w:color w:val="000000" w:themeColor="text1"/>
          <w:sz w:val="20"/>
          <w:szCs w:val="20"/>
          <w:lang w:eastAsia="en-US"/>
        </w:rPr>
        <w:t xml:space="preserve"> </w:t>
      </w:r>
      <w:r w:rsidRPr="00944434">
        <w:rPr>
          <w:rFonts w:eastAsia="PMingLiU"/>
          <w:color w:val="000000" w:themeColor="text1"/>
          <w:sz w:val="20"/>
          <w:szCs w:val="20"/>
          <w:lang w:eastAsia="en-US"/>
        </w:rPr>
        <w:t>Title. Publisher Location: Publisher; Year. Page.</w:t>
      </w:r>
    </w:p>
    <w:p w14:paraId="609375FE" w14:textId="19B50739" w:rsidR="000271A4" w:rsidRPr="00944434" w:rsidRDefault="000271A4" w:rsidP="000271A4">
      <w:pPr>
        <w:pStyle w:val="ListParagraph"/>
        <w:widowControl w:val="0"/>
        <w:numPr>
          <w:ilvl w:val="0"/>
          <w:numId w:val="8"/>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Meltzer PS, Kallioniemi A, Trent JM. Chromosome alterations in human solid tumors. In: Vogelstein B, Kinzler KW, editors. The genetic basis of human cancer. New York: McGraw-Hill; 2002. p. 93</w:t>
      </w:r>
      <w:r w:rsidR="00AD7185" w:rsidRPr="00944434">
        <w:rPr>
          <w:color w:val="000000" w:themeColor="text1"/>
          <w:sz w:val="20"/>
        </w:rPr>
        <w:t>–</w:t>
      </w:r>
      <w:r w:rsidRPr="00944434">
        <w:rPr>
          <w:color w:val="000000" w:themeColor="text1"/>
          <w:sz w:val="20"/>
        </w:rPr>
        <w:t>113.</w:t>
      </w:r>
    </w:p>
    <w:p w14:paraId="14228318" w14:textId="2D18181C"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journal article:</w:t>
      </w:r>
    </w:p>
    <w:p w14:paraId="0B0BDFD4"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Journal Name</w:t>
      </w:r>
      <w:r w:rsidRPr="00944434">
        <w:rPr>
          <w:rFonts w:eastAsiaTheme="minorEastAsia"/>
          <w:color w:val="000000" w:themeColor="text1"/>
          <w:sz w:val="20"/>
          <w:szCs w:val="20"/>
        </w:rPr>
        <w:t>(abbreviation)</w:t>
      </w:r>
      <w:r w:rsidRPr="00944434">
        <w:rPr>
          <w:rFonts w:eastAsia="PMingLiU"/>
          <w:i/>
          <w:iCs/>
          <w:color w:val="000000" w:themeColor="text1"/>
          <w:sz w:val="20"/>
          <w:szCs w:val="20"/>
          <w:lang w:eastAsia="en-US"/>
        </w:rPr>
        <w:t>.</w:t>
      </w:r>
      <w:r w:rsidRPr="00944434">
        <w:rPr>
          <w:rFonts w:eastAsia="PMingLiU"/>
          <w:color w:val="000000" w:themeColor="text1"/>
          <w:sz w:val="20"/>
          <w:szCs w:val="20"/>
          <w:lang w:eastAsia="en-US"/>
        </w:rPr>
        <w:t xml:space="preserve"> Year Published; volume number(issue number):page number.</w:t>
      </w:r>
    </w:p>
    <w:p w14:paraId="61966CA7"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In the event that there are more than six authors, please list the first six authors, and the rest can be represented by et al (See example 2).</w:t>
      </w:r>
    </w:p>
    <w:p w14:paraId="5BF1CF6D" w14:textId="06AA294F" w:rsidR="008A143D" w:rsidRPr="00944434" w:rsidRDefault="000271A4" w:rsidP="008A143D">
      <w:pPr>
        <w:pStyle w:val="ListParagraph"/>
        <w:widowControl w:val="0"/>
        <w:numPr>
          <w:ilvl w:val="0"/>
          <w:numId w:val="9"/>
        </w:numPr>
        <w:autoSpaceDE w:val="0"/>
        <w:autoSpaceDN w:val="0"/>
        <w:adjustRightInd w:val="0"/>
        <w:snapToGrid w:val="0"/>
        <w:spacing w:beforeLines="50" w:before="156" w:afterLines="100" w:after="312" w:line="239" w:lineRule="exact"/>
        <w:ind w:firstLineChars="0"/>
        <w:rPr>
          <w:color w:val="000000" w:themeColor="text1"/>
          <w:sz w:val="20"/>
        </w:rPr>
      </w:pPr>
      <w:r w:rsidRPr="00944434">
        <w:rPr>
          <w:color w:val="000000" w:themeColor="text1"/>
          <w:sz w:val="20"/>
        </w:rPr>
        <w:t xml:space="preserve">Halpern SD, Ubel PA, Caplan AL. Solid-organ transplantation in HIV-infected patients. </w:t>
      </w:r>
      <w:bookmarkStart w:id="6" w:name="OLE_LINK44"/>
      <w:r w:rsidRPr="00944434">
        <w:rPr>
          <w:color w:val="000000" w:themeColor="text1"/>
          <w:sz w:val="20"/>
        </w:rPr>
        <w:t>N Engl J Med. 2002;347(4):284</w:t>
      </w:r>
      <w:r w:rsidR="007205F4" w:rsidRPr="00944434">
        <w:rPr>
          <w:color w:val="000000" w:themeColor="text1"/>
          <w:sz w:val="20"/>
        </w:rPr>
        <w:t>–</w:t>
      </w:r>
      <w:r w:rsidRPr="00944434">
        <w:rPr>
          <w:color w:val="000000" w:themeColor="text1"/>
          <w:sz w:val="20"/>
        </w:rPr>
        <w:t>7</w:t>
      </w:r>
      <w:bookmarkEnd w:id="6"/>
      <w:r w:rsidRPr="00944434">
        <w:rPr>
          <w:color w:val="000000" w:themeColor="text1"/>
          <w:sz w:val="20"/>
        </w:rPr>
        <w:t>.</w:t>
      </w:r>
    </w:p>
    <w:p w14:paraId="66AF6F79" w14:textId="0A366493" w:rsidR="008A143D" w:rsidRPr="00944434" w:rsidRDefault="008A143D" w:rsidP="008A143D">
      <w:pPr>
        <w:pStyle w:val="ListParagraph"/>
        <w:widowControl w:val="0"/>
        <w:numPr>
          <w:ilvl w:val="0"/>
          <w:numId w:val="9"/>
        </w:numPr>
        <w:autoSpaceDE w:val="0"/>
        <w:autoSpaceDN w:val="0"/>
        <w:adjustRightInd w:val="0"/>
        <w:snapToGrid w:val="0"/>
        <w:spacing w:after="0" w:line="239" w:lineRule="exact"/>
        <w:ind w:firstLineChars="0"/>
        <w:rPr>
          <w:color w:val="000000" w:themeColor="text1"/>
          <w:sz w:val="20"/>
        </w:rPr>
      </w:pPr>
      <w:r w:rsidRPr="00944434">
        <w:rPr>
          <w:color w:val="000000" w:themeColor="text1"/>
          <w:sz w:val="20"/>
        </w:rPr>
        <w:lastRenderedPageBreak/>
        <w:t>Hallal AH, Amortegui JD, Jeroukhimov IM, Casillas J, Schulman CI, Manning RJ, et al. Magnetic resonance cholangiopancreatography accurately detects common bile duct stones in resolving gallstone pancreatitis. J Am Coll Surg. 2005;200(6):869</w:t>
      </w:r>
      <w:r w:rsidR="007205F4" w:rsidRPr="00944434">
        <w:rPr>
          <w:color w:val="000000" w:themeColor="text1"/>
          <w:sz w:val="20"/>
        </w:rPr>
        <w:t>–</w:t>
      </w:r>
      <w:r w:rsidRPr="00944434">
        <w:rPr>
          <w:color w:val="000000" w:themeColor="text1"/>
          <w:sz w:val="20"/>
        </w:rPr>
        <w:t>75.</w:t>
      </w:r>
    </w:p>
    <w:p w14:paraId="73545DDB" w14:textId="6888CD0B" w:rsidR="008A143D" w:rsidRPr="00944434" w:rsidRDefault="008A143D" w:rsidP="008A143D">
      <w:pPr>
        <w:pStyle w:val="ListParagraph"/>
        <w:widowControl w:val="0"/>
        <w:numPr>
          <w:ilvl w:val="0"/>
          <w:numId w:val="9"/>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Kanneganti P, Harris JD, Brophy RH, Carey JL, Lattermann C, Flanigan DC. The effect of smoking on ligament and cartilage surgery in the knee: a systematic review. Am J Sports Med. 2012;40(12):2872</w:t>
      </w:r>
      <w:r w:rsidR="007205F4" w:rsidRPr="00944434">
        <w:rPr>
          <w:color w:val="000000" w:themeColor="text1"/>
          <w:sz w:val="20"/>
        </w:rPr>
        <w:t>–</w:t>
      </w:r>
      <w:r w:rsidRPr="00944434">
        <w:rPr>
          <w:color w:val="000000" w:themeColor="text1"/>
          <w:sz w:val="20"/>
        </w:rPr>
        <w:t>8. Available from: http://ajs.sagepub.com/content/40/12/2872 doi: 10.1177/03635465124582236.</w:t>
      </w:r>
    </w:p>
    <w:p w14:paraId="06A17FCA" w14:textId="11841A72" w:rsidR="008A143D" w:rsidRPr="00944434" w:rsidRDefault="008A143D" w:rsidP="008A143D">
      <w:pPr>
        <w:adjustRightInd w:val="0"/>
        <w:snapToGrid w:val="0"/>
        <w:spacing w:beforeLines="100" w:before="312" w:afterLines="50" w:after="156"/>
        <w:rPr>
          <w:b/>
          <w:bCs/>
          <w:color w:val="000000" w:themeColor="text1"/>
          <w:sz w:val="20"/>
          <w:shd w:val="clear" w:color="auto" w:fill="FFFFFF"/>
        </w:rPr>
      </w:pPr>
      <w:r w:rsidRPr="00944434">
        <w:rPr>
          <w:b/>
          <w:bCs/>
          <w:color w:val="000000" w:themeColor="text1"/>
          <w:sz w:val="20"/>
          <w:shd w:val="clear" w:color="auto" w:fill="FFFFFF"/>
        </w:rPr>
        <w:t>Reference of an online source:</w:t>
      </w:r>
    </w:p>
    <w:p w14:paraId="7CB02B24"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URL. [Year Published].</w:t>
      </w:r>
    </w:p>
    <w:p w14:paraId="0D73FE37" w14:textId="77777777" w:rsidR="008A143D" w:rsidRPr="00944434" w:rsidRDefault="008A143D" w:rsidP="008A143D">
      <w:pPr>
        <w:pStyle w:val="NormalWeb"/>
        <w:widowControl w:val="0"/>
        <w:numPr>
          <w:ilvl w:val="0"/>
          <w:numId w:val="10"/>
        </w:numPr>
        <w:adjustRightInd w:val="0"/>
        <w:snapToGrid w:val="0"/>
        <w:spacing w:beforeLines="50" w:before="156" w:beforeAutospacing="0" w:after="0" w:afterAutospacing="0"/>
        <w:jc w:val="both"/>
        <w:rPr>
          <w:rFonts w:eastAsiaTheme="minorEastAsia"/>
          <w:color w:val="000000" w:themeColor="text1"/>
          <w:sz w:val="20"/>
          <w:szCs w:val="20"/>
        </w:rPr>
      </w:pPr>
      <w:r w:rsidRPr="00944434">
        <w:rPr>
          <w:rFonts w:eastAsiaTheme="minorEastAsia"/>
          <w:color w:val="000000" w:themeColor="text1"/>
          <w:sz w:val="20"/>
          <w:szCs w:val="20"/>
        </w:rPr>
        <w:t>Atluri SN. The meshless method (MLPG) for domain &amp; BIE discretizations. Available from: http://www.techscience.com/info/mlpg_atluri. [Accessed 2004].</w:t>
      </w:r>
    </w:p>
    <w:p w14:paraId="35EC3A74" w14:textId="13F749A7" w:rsidR="008A143D" w:rsidRPr="009742E2" w:rsidRDefault="008A143D" w:rsidP="008A143D">
      <w:pPr>
        <w:pStyle w:val="NormalWeb"/>
        <w:widowControl w:val="0"/>
        <w:adjustRightInd w:val="0"/>
        <w:snapToGrid w:val="0"/>
        <w:spacing w:beforeLines="100" w:before="312" w:beforeAutospacing="0" w:after="120" w:afterAutospacing="0"/>
        <w:rPr>
          <w:rFonts w:eastAsiaTheme="minorEastAsia"/>
          <w:b/>
          <w:bCs/>
          <w:color w:val="000000" w:themeColor="text1"/>
          <w:sz w:val="20"/>
          <w:szCs w:val="20"/>
          <w:shd w:val="clear" w:color="auto" w:fill="FFFFFF"/>
        </w:rPr>
      </w:pPr>
      <w:r w:rsidRPr="00944434">
        <w:rPr>
          <w:rFonts w:eastAsia="PMingLiU"/>
          <w:b/>
          <w:bCs/>
          <w:color w:val="000000" w:themeColor="text1"/>
          <w:sz w:val="20"/>
          <w:szCs w:val="20"/>
          <w:shd w:val="clear" w:color="auto" w:fill="FFFFFF"/>
          <w:lang w:eastAsia="en-US"/>
        </w:rPr>
        <w:t>Reference of a thesis:</w:t>
      </w:r>
    </w:p>
    <w:p w14:paraId="428B5001"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(Level). Institution Name: Location; Year Published.</w:t>
      </w:r>
    </w:p>
    <w:p w14:paraId="7589045C" w14:textId="77777777" w:rsidR="008A143D" w:rsidRPr="00944434" w:rsidRDefault="008A143D" w:rsidP="008A143D">
      <w:pPr>
        <w:pStyle w:val="ListParagraph"/>
        <w:widowControl w:val="0"/>
        <w:numPr>
          <w:ilvl w:val="0"/>
          <w:numId w:val="11"/>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Darius H. Savant syndrome-theories and empirical findings (Ph.D. Thesis). University of Turku: Finland; 2014.</w:t>
      </w:r>
    </w:p>
    <w:p w14:paraId="247940FF" w14:textId="10D15507"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conference:</w:t>
      </w:r>
    </w:p>
    <w:p w14:paraId="5ABF4EFA"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In: Conference Name, Year Published; Location.</w:t>
      </w:r>
    </w:p>
    <w:p w14:paraId="7845AC93" w14:textId="532AE975" w:rsidR="008A143D" w:rsidRPr="00944434" w:rsidRDefault="008A143D" w:rsidP="008A143D">
      <w:pPr>
        <w:pStyle w:val="ListParagraph"/>
        <w:widowControl w:val="0"/>
        <w:numPr>
          <w:ilvl w:val="0"/>
          <w:numId w:val="12"/>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 xml:space="preserve">Howe B, Lee P, Grechkin M, Yang ST, West JD. Deep mapping of the visual literature.  In: Proceedings of the 26th International Conference on World Wide Web Companion; 2017 Apr </w:t>
      </w:r>
      <w:r w:rsidR="00303ED7" w:rsidRPr="00944434">
        <w:rPr>
          <w:color w:val="000000" w:themeColor="text1"/>
          <w:sz w:val="20"/>
        </w:rPr>
        <w:t>3</w:t>
      </w:r>
      <w:r w:rsidR="00303ED7">
        <w:rPr>
          <w:color w:val="000000" w:themeColor="text1"/>
          <w:sz w:val="20"/>
        </w:rPr>
        <w:t>–</w:t>
      </w:r>
      <w:r w:rsidR="00303ED7" w:rsidRPr="00944434">
        <w:rPr>
          <w:color w:val="000000" w:themeColor="text1"/>
          <w:sz w:val="20"/>
        </w:rPr>
        <w:t>7</w:t>
      </w:r>
      <w:r w:rsidRPr="00944434">
        <w:rPr>
          <w:color w:val="000000" w:themeColor="text1"/>
          <w:sz w:val="20"/>
        </w:rPr>
        <w:t xml:space="preserve">; Perth, Australia. Geneva; International World Wide Web Conferences Steering Committee; 2017 [cited 2021 Aug 12]; p. 1273–7. Available from: ACM Digital Library doi:10.1145/3041021.3053065 </w:t>
      </w:r>
    </w:p>
    <w:p w14:paraId="23FA88DA" w14:textId="49B79A5A"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government reports:</w:t>
      </w:r>
    </w:p>
    <w:p w14:paraId="5D60DA00"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Author BB. Title of report. Place of publication: Publisher; Date of publication. Total number of pages. Report No.:</w:t>
      </w:r>
    </w:p>
    <w:p w14:paraId="2E377FC8" w14:textId="4A948BC6" w:rsidR="008A143D" w:rsidRPr="00944434" w:rsidRDefault="008A143D" w:rsidP="00944434">
      <w:pPr>
        <w:pStyle w:val="ListParagraph"/>
        <w:widowControl w:val="0"/>
        <w:numPr>
          <w:ilvl w:val="0"/>
          <w:numId w:val="13"/>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Rowe IL, Carson NE. Medical manpower in Victoria. East Bentleigh (AU): Monash University, Department of Community Practice; 1981. 35 p. Report No.: 4.</w:t>
      </w:r>
    </w:p>
    <w:p w14:paraId="3140505D" w14:textId="77777777" w:rsidR="00037EB3" w:rsidRPr="00F91CF4" w:rsidRDefault="00037EB3" w:rsidP="00037EB3">
      <w:pPr>
        <w:pStyle w:val="NormalWeb"/>
        <w:spacing w:before="240" w:beforeAutospacing="0" w:after="60" w:afterAutospacing="0"/>
        <w:outlineLvl w:val="0"/>
        <w:rPr>
          <w:b/>
          <w:color w:val="000000" w:themeColor="text1"/>
          <w:sz w:val="22"/>
          <w:szCs w:val="22"/>
        </w:rPr>
      </w:pPr>
      <w:r w:rsidRPr="00F91CF4">
        <w:rPr>
          <w:b/>
          <w:color w:val="000000" w:themeColor="text1"/>
          <w:sz w:val="22"/>
          <w:szCs w:val="22"/>
        </w:rPr>
        <w:t>Appendix A</w:t>
      </w:r>
    </w:p>
    <w:p w14:paraId="0B57C386" w14:textId="77777777" w:rsidR="00037EB3" w:rsidRPr="00C31B7C" w:rsidRDefault="00037EB3" w:rsidP="00037EB3">
      <w:pPr>
        <w:pStyle w:val="NormalWeb"/>
        <w:spacing w:before="0" w:beforeAutospacing="0"/>
        <w:ind w:firstLineChars="200" w:firstLine="424"/>
        <w:jc w:val="both"/>
        <w:rPr>
          <w:color w:val="000000" w:themeColor="text1"/>
          <w:spacing w:val="-4"/>
          <w:sz w:val="22"/>
          <w:szCs w:val="22"/>
        </w:rPr>
      </w:pPr>
      <w:r w:rsidRPr="00C31B7C">
        <w:rPr>
          <w:spacing w:val="-4"/>
          <w:sz w:val="22"/>
          <w:szCs w:val="22"/>
        </w:rPr>
        <w:t>The appendix is an optional section that can contain details and data supplemental to the main text</w:t>
      </w:r>
      <w:r w:rsidRPr="00C31B7C">
        <w:rPr>
          <w:rFonts w:hint="eastAsia"/>
          <w:color w:val="000000" w:themeColor="text1"/>
          <w:spacing w:val="-4"/>
          <w:sz w:val="22"/>
          <w:szCs w:val="22"/>
        </w:rPr>
        <w:t xml:space="preserve">. </w:t>
      </w:r>
      <w:r w:rsidRPr="00C31B7C">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40F4A6F3" w14:textId="77777777" w:rsidR="00037EB3" w:rsidRPr="00F91CF4" w:rsidRDefault="00037EB3" w:rsidP="00037EB3">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34598D96" w14:textId="6B91E368" w:rsidR="00947BAD" w:rsidRPr="00357C86" w:rsidRDefault="00037EB3" w:rsidP="00F4428B">
      <w:pPr>
        <w:pStyle w:val="NormalWeb"/>
        <w:spacing w:before="0" w:beforeAutospacing="0"/>
        <w:ind w:firstLineChars="200" w:firstLine="440"/>
        <w:jc w:val="both"/>
        <w:rPr>
          <w:color w:val="000000" w:themeColor="text1"/>
        </w:rPr>
      </w:pPr>
      <w:r w:rsidRPr="0012201D">
        <w:rPr>
          <w:sz w:val="22"/>
          <w:szCs w:val="22"/>
        </w:rPr>
        <w:t xml:space="preserve">All appendix sections must be cited in the main text. In the appendices, Figures, Tables, etc. should be labeled starting with </w:t>
      </w:r>
      <w:r w:rsidR="00C502E4">
        <w:rPr>
          <w:sz w:val="22"/>
          <w:szCs w:val="22"/>
        </w:rPr>
        <w:t>“</w:t>
      </w:r>
      <w:r w:rsidRPr="0012201D">
        <w:rPr>
          <w:sz w:val="22"/>
          <w:szCs w:val="22"/>
        </w:rPr>
        <w:t>A</w:t>
      </w:r>
      <w:r w:rsidR="00C502E4">
        <w:rPr>
          <w:sz w:val="22"/>
          <w:szCs w:val="22"/>
        </w:rPr>
        <w:t>”</w:t>
      </w:r>
      <w:r w:rsidRPr="0012201D">
        <w:rPr>
          <w:sz w:val="22"/>
          <w:szCs w:val="22"/>
        </w:rPr>
        <w:t>—e.g., Figure A1, Figure A2, etc</w:t>
      </w:r>
      <w:r w:rsidRPr="0012201D">
        <w:rPr>
          <w:color w:val="000000" w:themeColor="text1"/>
          <w:sz w:val="22"/>
          <w:szCs w:val="22"/>
        </w:rPr>
        <w:t>.</w:t>
      </w:r>
    </w:p>
    <w:sectPr w:rsidR="00947BAD" w:rsidRPr="00357C86" w:rsidSect="00B06893">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D30DF" w14:textId="77777777" w:rsidR="00D050AA" w:rsidRDefault="00D050AA" w:rsidP="004B2475">
      <w:pPr>
        <w:spacing w:after="0"/>
      </w:pPr>
      <w:r>
        <w:separator/>
      </w:r>
    </w:p>
  </w:endnote>
  <w:endnote w:type="continuationSeparator" w:id="0">
    <w:p w14:paraId="3D1D552D" w14:textId="77777777" w:rsidR="00D050AA" w:rsidRDefault="00D050AA"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3A3162" w:rsidRPr="00C87C0A" w14:paraId="2F4E1A0F" w14:textId="77777777" w:rsidTr="00DE3960">
      <w:trPr>
        <w:trHeight w:val="568"/>
        <w:jc w:val="center"/>
      </w:trPr>
      <w:tc>
        <w:tcPr>
          <w:tcW w:w="1590" w:type="dxa"/>
          <w:shd w:val="clear" w:color="auto" w:fill="auto"/>
          <w:vAlign w:val="center"/>
        </w:tcPr>
        <w:p w14:paraId="49FCFA41" w14:textId="77777777" w:rsidR="003A3162" w:rsidRPr="00C87C0A" w:rsidRDefault="003A3162" w:rsidP="003A3162">
          <w:pPr>
            <w:pStyle w:val="Footer"/>
            <w:rPr>
              <w:bCs/>
              <w:lang w:bidi="en-US"/>
            </w:rPr>
          </w:pPr>
          <w:r w:rsidRPr="00C87C0A">
            <w:rPr>
              <w:bCs/>
              <w:noProof/>
              <w:lang w:bidi="en-US"/>
            </w:rPr>
            <w:drawing>
              <wp:inline distT="0" distB="0" distL="0" distR="0" wp14:anchorId="624A8DAF" wp14:editId="612A636A">
                <wp:extent cx="1000125" cy="361950"/>
                <wp:effectExtent l="0" t="0" r="9525" b="0"/>
                <wp:docPr id="1710037819"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9196496" w14:textId="77777777" w:rsidR="003A3162" w:rsidRDefault="003A3162" w:rsidP="003A3162">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2E348138" w14:textId="77777777" w:rsidR="003A3162" w:rsidRPr="00C87C0A" w:rsidRDefault="003A3162" w:rsidP="003A3162">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1E29F086" w14:textId="77777777" w:rsidR="003A3162" w:rsidRDefault="003A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27AA2" w14:textId="77777777" w:rsidR="00D050AA" w:rsidRDefault="00D050AA" w:rsidP="004B2475">
      <w:pPr>
        <w:spacing w:after="0"/>
      </w:pPr>
      <w:r>
        <w:separator/>
      </w:r>
    </w:p>
  </w:footnote>
  <w:footnote w:type="continuationSeparator" w:id="0">
    <w:p w14:paraId="783BA0C0" w14:textId="77777777" w:rsidR="00D050AA" w:rsidRDefault="00D050AA"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005C" w14:textId="6DB0043C" w:rsidR="000D37C0" w:rsidRPr="00D02261" w:rsidRDefault="000D37C0" w:rsidP="000D37C0">
    <w:pPr>
      <w:tabs>
        <w:tab w:val="left" w:pos="8335"/>
      </w:tabs>
      <w:spacing w:after="0"/>
    </w:pPr>
    <w:r>
      <w:rPr>
        <w:sz w:val="20"/>
      </w:rPr>
      <w:t>x</w:t>
    </w:r>
    <w:r>
      <w:ptab w:relativeTo="margin" w:alignment="right" w:leader="none"/>
    </w:r>
    <w:r w:rsidR="00831EE6">
      <w:rPr>
        <w:rFonts w:hint="eastAsia"/>
        <w:sz w:val="20"/>
      </w:rPr>
      <w:t>CHD</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ED45" w14:textId="27067FD3" w:rsidR="002B4226" w:rsidRPr="00D02261" w:rsidRDefault="00831EE6" w:rsidP="002B4226">
    <w:pPr>
      <w:tabs>
        <w:tab w:val="left" w:pos="9242"/>
      </w:tabs>
      <w:spacing w:after="0"/>
    </w:pPr>
    <w:r>
      <w:rPr>
        <w:rFonts w:hint="eastAsia"/>
        <w:sz w:val="20"/>
      </w:rPr>
      <w:t>CHD</w:t>
    </w:r>
    <w:r w:rsidR="002B4226">
      <w:rPr>
        <w:sz w:val="20"/>
      </w:rPr>
      <w:t>, 202X</w:t>
    </w:r>
    <w:r w:rsidR="002B4226">
      <w:rPr>
        <w:sz w:val="20"/>
      </w:rPr>
      <w:tab/>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108B8" w14:paraId="7C3A4945" w14:textId="77777777" w:rsidTr="00DE3960">
      <w:trPr>
        <w:cantSplit/>
        <w:trHeight w:val="567"/>
      </w:trPr>
      <w:tc>
        <w:tcPr>
          <w:tcW w:w="3116" w:type="dxa"/>
          <w:vAlign w:val="center"/>
        </w:tcPr>
        <w:p w14:paraId="311A88ED" w14:textId="104A8D82" w:rsidR="000108B8" w:rsidRDefault="000108B8" w:rsidP="000108B8">
          <w:pPr>
            <w:spacing w:after="0"/>
            <w:jc w:val="left"/>
          </w:pPr>
          <w:r>
            <w:rPr>
              <w:noProof/>
            </w:rPr>
            <w:drawing>
              <wp:inline distT="0" distB="0" distL="114300" distR="114300" wp14:anchorId="6319CEB4" wp14:editId="31204FA6">
                <wp:extent cx="1663537" cy="409575"/>
                <wp:effectExtent l="0" t="0" r="0" b="0"/>
                <wp:docPr id="73040860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08606" name="图片 6"/>
                        <pic:cNvPicPr>
                          <a:picLocks noChangeAspect="1"/>
                        </pic:cNvPicPr>
                      </pic:nvPicPr>
                      <pic:blipFill rotWithShape="1">
                        <a:blip r:embed="rId1">
                          <a:extLst>
                            <a:ext uri="{28A0092B-C50C-407E-A947-70E740481C1C}">
                              <a14:useLocalDpi xmlns:a14="http://schemas.microsoft.com/office/drawing/2010/main" val="0"/>
                            </a:ext>
                          </a:extLst>
                        </a:blip>
                        <a:srcRect l="2783" t="2161" b="2161"/>
                        <a:stretch/>
                      </pic:blipFill>
                      <pic:spPr bwMode="auto">
                        <a:xfrm>
                          <a:off x="0" y="0"/>
                          <a:ext cx="1664930"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203B633" w14:textId="77777777" w:rsidR="000108B8" w:rsidRDefault="000108B8" w:rsidP="000108B8">
          <w:pPr>
            <w:jc w:val="center"/>
          </w:pPr>
        </w:p>
      </w:tc>
      <w:tc>
        <w:tcPr>
          <w:tcW w:w="3117" w:type="dxa"/>
          <w:vAlign w:val="center"/>
        </w:tcPr>
        <w:p w14:paraId="4371B505" w14:textId="77777777" w:rsidR="000108B8" w:rsidRDefault="000108B8" w:rsidP="000108B8">
          <w:pPr>
            <w:jc w:val="right"/>
          </w:pPr>
          <w:r>
            <w:rPr>
              <w:i/>
              <w:iCs/>
              <w:noProof/>
            </w:rPr>
            <w:drawing>
              <wp:inline distT="0" distB="0" distL="0" distR="0" wp14:anchorId="75795194" wp14:editId="4A3B902E">
                <wp:extent cx="1287780" cy="188337"/>
                <wp:effectExtent l="0" t="0" r="0" b="2540"/>
                <wp:docPr id="780796663" name="图片 1"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96663" name="图片 1" descr="A black and blue sign with brown letter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tbl>
  <w:p w14:paraId="10087FC6" w14:textId="5539CAC0" w:rsidR="000108B8" w:rsidRPr="002576B1" w:rsidRDefault="000108B8" w:rsidP="002576B1">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5"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44145596">
    <w:abstractNumId w:val="10"/>
  </w:num>
  <w:num w:numId="2" w16cid:durableId="17702466">
    <w:abstractNumId w:val="13"/>
  </w:num>
  <w:num w:numId="3" w16cid:durableId="1490904979">
    <w:abstractNumId w:val="5"/>
  </w:num>
  <w:num w:numId="4" w16cid:durableId="1396901698">
    <w:abstractNumId w:val="15"/>
  </w:num>
  <w:num w:numId="5" w16cid:durableId="313028426">
    <w:abstractNumId w:val="2"/>
  </w:num>
  <w:num w:numId="6" w16cid:durableId="1957518275">
    <w:abstractNumId w:val="7"/>
  </w:num>
  <w:num w:numId="7" w16cid:durableId="1322537805">
    <w:abstractNumId w:val="11"/>
  </w:num>
  <w:num w:numId="8" w16cid:durableId="495416119">
    <w:abstractNumId w:val="12"/>
  </w:num>
  <w:num w:numId="9" w16cid:durableId="41252495">
    <w:abstractNumId w:val="6"/>
  </w:num>
  <w:num w:numId="10" w16cid:durableId="484736251">
    <w:abstractNumId w:val="1"/>
  </w:num>
  <w:num w:numId="11" w16cid:durableId="446780388">
    <w:abstractNumId w:val="16"/>
  </w:num>
  <w:num w:numId="12" w16cid:durableId="715007468">
    <w:abstractNumId w:val="4"/>
  </w:num>
  <w:num w:numId="13" w16cid:durableId="66272218">
    <w:abstractNumId w:val="0"/>
  </w:num>
  <w:num w:numId="14" w16cid:durableId="1247036791">
    <w:abstractNumId w:val="9"/>
  </w:num>
  <w:num w:numId="15" w16cid:durableId="65804621">
    <w:abstractNumId w:val="14"/>
  </w:num>
  <w:num w:numId="16" w16cid:durableId="1048726494">
    <w:abstractNumId w:val="3"/>
  </w:num>
  <w:num w:numId="17" w16cid:durableId="1487431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108B8"/>
    <w:rsid w:val="000271A4"/>
    <w:rsid w:val="00032592"/>
    <w:rsid w:val="0003362C"/>
    <w:rsid w:val="00034D5D"/>
    <w:rsid w:val="0003766A"/>
    <w:rsid w:val="00037EB3"/>
    <w:rsid w:val="00044445"/>
    <w:rsid w:val="00051DFD"/>
    <w:rsid w:val="0005406D"/>
    <w:rsid w:val="00054E89"/>
    <w:rsid w:val="00076CAD"/>
    <w:rsid w:val="00085FCC"/>
    <w:rsid w:val="000908DD"/>
    <w:rsid w:val="000A6F84"/>
    <w:rsid w:val="000D37C0"/>
    <w:rsid w:val="000F174D"/>
    <w:rsid w:val="000F5A13"/>
    <w:rsid w:val="00111667"/>
    <w:rsid w:val="00136FF0"/>
    <w:rsid w:val="001431D2"/>
    <w:rsid w:val="00143C17"/>
    <w:rsid w:val="001503BD"/>
    <w:rsid w:val="00151574"/>
    <w:rsid w:val="001609DC"/>
    <w:rsid w:val="00167734"/>
    <w:rsid w:val="00170474"/>
    <w:rsid w:val="00181C67"/>
    <w:rsid w:val="001972FC"/>
    <w:rsid w:val="001A5553"/>
    <w:rsid w:val="001B199D"/>
    <w:rsid w:val="001B1EF0"/>
    <w:rsid w:val="001B5429"/>
    <w:rsid w:val="001F110E"/>
    <w:rsid w:val="001F2224"/>
    <w:rsid w:val="002039F4"/>
    <w:rsid w:val="002067E3"/>
    <w:rsid w:val="00207C6C"/>
    <w:rsid w:val="00210E82"/>
    <w:rsid w:val="0021379E"/>
    <w:rsid w:val="00224755"/>
    <w:rsid w:val="00230F5B"/>
    <w:rsid w:val="002576B1"/>
    <w:rsid w:val="00271531"/>
    <w:rsid w:val="00274949"/>
    <w:rsid w:val="00283B83"/>
    <w:rsid w:val="002921D0"/>
    <w:rsid w:val="00295BD6"/>
    <w:rsid w:val="0029762B"/>
    <w:rsid w:val="002A2437"/>
    <w:rsid w:val="002B4226"/>
    <w:rsid w:val="002B7158"/>
    <w:rsid w:val="002C1A6C"/>
    <w:rsid w:val="002C683C"/>
    <w:rsid w:val="002D51C5"/>
    <w:rsid w:val="002F02C6"/>
    <w:rsid w:val="00300A25"/>
    <w:rsid w:val="00303ED7"/>
    <w:rsid w:val="003112BB"/>
    <w:rsid w:val="00317AC9"/>
    <w:rsid w:val="003216D8"/>
    <w:rsid w:val="00335E7C"/>
    <w:rsid w:val="0034450F"/>
    <w:rsid w:val="00353BA2"/>
    <w:rsid w:val="00355410"/>
    <w:rsid w:val="00357C86"/>
    <w:rsid w:val="00357DDE"/>
    <w:rsid w:val="00361E43"/>
    <w:rsid w:val="00381C2A"/>
    <w:rsid w:val="00391E40"/>
    <w:rsid w:val="003A29E6"/>
    <w:rsid w:val="003A3162"/>
    <w:rsid w:val="003B37B6"/>
    <w:rsid w:val="003C2578"/>
    <w:rsid w:val="003D3B8F"/>
    <w:rsid w:val="003F4372"/>
    <w:rsid w:val="00450D78"/>
    <w:rsid w:val="00452DF9"/>
    <w:rsid w:val="00483E3E"/>
    <w:rsid w:val="00491D74"/>
    <w:rsid w:val="004B2475"/>
    <w:rsid w:val="004B302E"/>
    <w:rsid w:val="004B6E4B"/>
    <w:rsid w:val="004D4221"/>
    <w:rsid w:val="004D4505"/>
    <w:rsid w:val="004E658B"/>
    <w:rsid w:val="00513C8D"/>
    <w:rsid w:val="005266DF"/>
    <w:rsid w:val="0053106B"/>
    <w:rsid w:val="00533353"/>
    <w:rsid w:val="00577AE6"/>
    <w:rsid w:val="00580604"/>
    <w:rsid w:val="005900B1"/>
    <w:rsid w:val="005B426B"/>
    <w:rsid w:val="005C2ADE"/>
    <w:rsid w:val="005C318B"/>
    <w:rsid w:val="005F1FB0"/>
    <w:rsid w:val="005F7DAE"/>
    <w:rsid w:val="00612EDE"/>
    <w:rsid w:val="0063044B"/>
    <w:rsid w:val="00632445"/>
    <w:rsid w:val="00633BE3"/>
    <w:rsid w:val="006579B0"/>
    <w:rsid w:val="006628EC"/>
    <w:rsid w:val="00690961"/>
    <w:rsid w:val="006A6ECE"/>
    <w:rsid w:val="006B6B66"/>
    <w:rsid w:val="006B77CB"/>
    <w:rsid w:val="006C6B4E"/>
    <w:rsid w:val="006D68CD"/>
    <w:rsid w:val="006E3327"/>
    <w:rsid w:val="007137A4"/>
    <w:rsid w:val="007205F4"/>
    <w:rsid w:val="0072341F"/>
    <w:rsid w:val="0072627C"/>
    <w:rsid w:val="00736330"/>
    <w:rsid w:val="0075648B"/>
    <w:rsid w:val="007759E2"/>
    <w:rsid w:val="007815CE"/>
    <w:rsid w:val="00794D7A"/>
    <w:rsid w:val="00796F3F"/>
    <w:rsid w:val="007A35C6"/>
    <w:rsid w:val="00831EE6"/>
    <w:rsid w:val="00834F8A"/>
    <w:rsid w:val="00840CE1"/>
    <w:rsid w:val="00841101"/>
    <w:rsid w:val="00845C00"/>
    <w:rsid w:val="00853980"/>
    <w:rsid w:val="008671B2"/>
    <w:rsid w:val="00871FA1"/>
    <w:rsid w:val="00875CC7"/>
    <w:rsid w:val="00884C27"/>
    <w:rsid w:val="008913D3"/>
    <w:rsid w:val="00896CFC"/>
    <w:rsid w:val="008A08F3"/>
    <w:rsid w:val="008A143D"/>
    <w:rsid w:val="008A374A"/>
    <w:rsid w:val="008A6225"/>
    <w:rsid w:val="008B5823"/>
    <w:rsid w:val="008C34F0"/>
    <w:rsid w:val="008C69BA"/>
    <w:rsid w:val="008E4C4D"/>
    <w:rsid w:val="008F0557"/>
    <w:rsid w:val="00901123"/>
    <w:rsid w:val="00912586"/>
    <w:rsid w:val="00914611"/>
    <w:rsid w:val="00943A77"/>
    <w:rsid w:val="00944434"/>
    <w:rsid w:val="00947BAD"/>
    <w:rsid w:val="00952731"/>
    <w:rsid w:val="0095301E"/>
    <w:rsid w:val="009742E2"/>
    <w:rsid w:val="00982037"/>
    <w:rsid w:val="00982550"/>
    <w:rsid w:val="00982AC2"/>
    <w:rsid w:val="009A3CAE"/>
    <w:rsid w:val="009B35B0"/>
    <w:rsid w:val="009B59E5"/>
    <w:rsid w:val="009E1841"/>
    <w:rsid w:val="009F32EF"/>
    <w:rsid w:val="00A16B22"/>
    <w:rsid w:val="00A329AA"/>
    <w:rsid w:val="00A46B2E"/>
    <w:rsid w:val="00A47678"/>
    <w:rsid w:val="00A603DC"/>
    <w:rsid w:val="00A87ABC"/>
    <w:rsid w:val="00AA5E90"/>
    <w:rsid w:val="00AB64EE"/>
    <w:rsid w:val="00AD257B"/>
    <w:rsid w:val="00AD7185"/>
    <w:rsid w:val="00AE0890"/>
    <w:rsid w:val="00AF0B0A"/>
    <w:rsid w:val="00B06893"/>
    <w:rsid w:val="00B253F7"/>
    <w:rsid w:val="00B306D6"/>
    <w:rsid w:val="00B504C7"/>
    <w:rsid w:val="00B56F38"/>
    <w:rsid w:val="00B83A2A"/>
    <w:rsid w:val="00B84642"/>
    <w:rsid w:val="00B84FB7"/>
    <w:rsid w:val="00B905D8"/>
    <w:rsid w:val="00BC197B"/>
    <w:rsid w:val="00BC389A"/>
    <w:rsid w:val="00BE23F3"/>
    <w:rsid w:val="00C01FAD"/>
    <w:rsid w:val="00C11B9B"/>
    <w:rsid w:val="00C13AF6"/>
    <w:rsid w:val="00C159E8"/>
    <w:rsid w:val="00C177F6"/>
    <w:rsid w:val="00C2114A"/>
    <w:rsid w:val="00C31B7C"/>
    <w:rsid w:val="00C40146"/>
    <w:rsid w:val="00C42296"/>
    <w:rsid w:val="00C502E4"/>
    <w:rsid w:val="00C54A20"/>
    <w:rsid w:val="00C81371"/>
    <w:rsid w:val="00C81417"/>
    <w:rsid w:val="00C90C86"/>
    <w:rsid w:val="00C93BEE"/>
    <w:rsid w:val="00CB0218"/>
    <w:rsid w:val="00CE374C"/>
    <w:rsid w:val="00D02261"/>
    <w:rsid w:val="00D050AA"/>
    <w:rsid w:val="00D24C1D"/>
    <w:rsid w:val="00D27E71"/>
    <w:rsid w:val="00D45B48"/>
    <w:rsid w:val="00D62121"/>
    <w:rsid w:val="00D7684D"/>
    <w:rsid w:val="00D947E0"/>
    <w:rsid w:val="00DA0BFC"/>
    <w:rsid w:val="00DA2E79"/>
    <w:rsid w:val="00DB0A7F"/>
    <w:rsid w:val="00DB1D63"/>
    <w:rsid w:val="00DB5073"/>
    <w:rsid w:val="00DC3329"/>
    <w:rsid w:val="00DC4B6E"/>
    <w:rsid w:val="00DD56C2"/>
    <w:rsid w:val="00DE32C5"/>
    <w:rsid w:val="00DE7595"/>
    <w:rsid w:val="00DF2F8C"/>
    <w:rsid w:val="00DF4B98"/>
    <w:rsid w:val="00E02173"/>
    <w:rsid w:val="00E023E1"/>
    <w:rsid w:val="00E21B36"/>
    <w:rsid w:val="00E27703"/>
    <w:rsid w:val="00E957A3"/>
    <w:rsid w:val="00EA1667"/>
    <w:rsid w:val="00EC5E0E"/>
    <w:rsid w:val="00EE0502"/>
    <w:rsid w:val="00F17A9B"/>
    <w:rsid w:val="00F246B2"/>
    <w:rsid w:val="00F30780"/>
    <w:rsid w:val="00F4428B"/>
    <w:rsid w:val="00F4633E"/>
    <w:rsid w:val="00F46AB7"/>
    <w:rsid w:val="00F746EE"/>
    <w:rsid w:val="00F853FA"/>
    <w:rsid w:val="00F947F4"/>
    <w:rsid w:val="00F9757C"/>
    <w:rsid w:val="00FC34DB"/>
    <w:rsid w:val="00FC5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paragraph" w:styleId="BodyText">
    <w:name w:val="Body Text"/>
    <w:basedOn w:val="Normal"/>
    <w:link w:val="BodyTextChar"/>
    <w:uiPriority w:val="1"/>
    <w:qFormat/>
    <w:rsid w:val="00143C17"/>
    <w:pPr>
      <w:widowControl w:val="0"/>
      <w:autoSpaceDE w:val="0"/>
      <w:autoSpaceDN w:val="0"/>
      <w:spacing w:after="0"/>
      <w:ind w:left="103"/>
      <w:jc w:val="left"/>
    </w:pPr>
    <w:rPr>
      <w:rFonts w:ascii="PMingLiU" w:eastAsia="PMingLiU" w:hAnsi="PMingLiU" w:cs="PMingLiU"/>
      <w:sz w:val="20"/>
      <w:lang w:eastAsia="en-US"/>
    </w:rPr>
  </w:style>
  <w:style w:type="character" w:customStyle="1" w:styleId="BodyTextChar">
    <w:name w:val="Body Text Char"/>
    <w:basedOn w:val="DefaultParagraphFont"/>
    <w:link w:val="BodyText"/>
    <w:uiPriority w:val="1"/>
    <w:rsid w:val="00143C17"/>
    <w:rPr>
      <w:rFonts w:ascii="PMingLiU" w:eastAsia="PMingLiU" w:hAnsi="PMingLiU" w:cs="PMingLiU"/>
      <w:kern w:val="0"/>
      <w:sz w:val="20"/>
      <w:szCs w:val="20"/>
      <w:lang w:eastAsia="en-US"/>
    </w:rPr>
  </w:style>
  <w:style w:type="table" w:styleId="TableGrid">
    <w:name w:val="Table Grid"/>
    <w:basedOn w:val="TableNormal"/>
    <w:uiPriority w:val="39"/>
    <w:rsid w:val="00EE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0108B8"/>
    <w:pPr>
      <w:spacing w:line="160" w:lineRule="exact"/>
    </w:pPr>
    <w:rPr>
      <w:rFonts w:ascii="Palatino Linotype" w:eastAsia="Times New Roman" w:hAnsi="Palatino Linotype" w:cs="Times New Roman"/>
      <w:i/>
      <w:color w:val="000000"/>
      <w:kern w:val="0"/>
      <w:sz w:val="16"/>
      <w:lang w:eastAsia="de-CH"/>
    </w:rPr>
  </w:style>
  <w:style w:type="paragraph" w:customStyle="1" w:styleId="MDPI31text">
    <w:name w:val="MDPI_3.1_text"/>
    <w:qFormat/>
    <w:rsid w:val="00483E3E"/>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483E3E"/>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483E3E"/>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character" w:styleId="LineNumber">
    <w:name w:val="line number"/>
    <w:basedOn w:val="DefaultParagraphFont"/>
    <w:uiPriority w:val="99"/>
    <w:semiHidden/>
    <w:unhideWhenUsed/>
    <w:rsid w:val="00840CE1"/>
  </w:style>
  <w:style w:type="paragraph" w:customStyle="1" w:styleId="MDPI32textnoindent">
    <w:name w:val="MDPI_3.2_text_no_indent"/>
    <w:basedOn w:val="MDPI31text"/>
    <w:qFormat/>
    <w:rsid w:val="000F174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236</cp:revision>
  <cp:lastPrinted>2022-01-07T06:24:00Z</cp:lastPrinted>
  <dcterms:created xsi:type="dcterms:W3CDTF">2022-01-07T03:05:00Z</dcterms:created>
  <dcterms:modified xsi:type="dcterms:W3CDTF">2024-09-09T03:09:00Z</dcterms:modified>
</cp:coreProperties>
</file>