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7478E013"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10.32604/c</w:t>
      </w:r>
      <w:r w:rsidR="00054E89">
        <w:rPr>
          <w:rFonts w:ascii="Minion Pro" w:hAnsi="Minion Pro" w:cstheme="minorHAnsi" w:hint="eastAsia"/>
          <w:color w:val="000000" w:themeColor="text1"/>
          <w:sz w:val="14"/>
          <w:szCs w:val="14"/>
        </w:rPr>
        <w:t>hd</w:t>
      </w:r>
      <w:r w:rsidRPr="002576B1">
        <w:rPr>
          <w:rFonts w:ascii="Minion Pro" w:hAnsi="Minion Pro" w:cstheme="minorHAnsi"/>
          <w:color w:val="000000" w:themeColor="text1"/>
          <w:sz w:val="14"/>
          <w:szCs w:val="14"/>
        </w:rPr>
        <w:t>.202x.0xxxxx</w:t>
      </w:r>
    </w:p>
    <w:p w14:paraId="6593CCE3" w14:textId="757E246A" w:rsidR="00DB1D63" w:rsidRPr="00C81371" w:rsidRDefault="00045330" w:rsidP="00DB1D63">
      <w:pPr>
        <w:widowControl w:val="0"/>
        <w:tabs>
          <w:tab w:val="left" w:pos="440"/>
        </w:tabs>
        <w:snapToGrid w:val="0"/>
        <w:spacing w:after="0"/>
        <w:jc w:val="left"/>
        <w:rPr>
          <w:rFonts w:ascii="Minion Pro" w:hAnsi="Minion Pro" w:cstheme="minorHAnsi"/>
          <w:color w:val="000000" w:themeColor="text1"/>
          <w:sz w:val="18"/>
          <w:szCs w:val="18"/>
        </w:rPr>
      </w:pPr>
      <w:r w:rsidRPr="00045330">
        <w:rPr>
          <w:rFonts w:ascii="Minion Pro" w:hAnsi="Minion Pro" w:cstheme="minorHAnsi"/>
          <w:b/>
          <w:bCs/>
          <w:color w:val="000000" w:themeColor="text1"/>
          <w:sz w:val="18"/>
          <w:szCs w:val="18"/>
          <w:u w:val="single"/>
        </w:rPr>
        <w:t>CASE REPORT</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558D053D"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Corresponding Author: Author</w:t>
      </w:r>
      <w:r w:rsidR="00943A77">
        <w:rPr>
          <w:rFonts w:ascii="Minion Pro" w:hAnsi="Minion Pro"/>
          <w:color w:val="000000" w:themeColor="text1"/>
          <w:sz w:val="18"/>
          <w:szCs w:val="18"/>
        </w:rPr>
        <w:t>’</w:t>
      </w:r>
      <w:r w:rsidRPr="00052E7B">
        <w:rPr>
          <w:rFonts w:ascii="Minion Pro" w:hAnsi="Minion Pro"/>
          <w:color w:val="000000" w:themeColor="text1"/>
          <w:sz w:val="18"/>
          <w:szCs w:val="18"/>
        </w:rPr>
        <w:t xml:space="preserve">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3DCC3EA" w:rsidR="00EE0502" w:rsidRPr="00B34F27" w:rsidRDefault="00885CB3" w:rsidP="00EE0502">
                            <w:pPr>
                              <w:widowControl w:val="0"/>
                              <w:snapToGrid w:val="0"/>
                              <w:spacing w:after="240" w:line="240" w:lineRule="atLeast"/>
                              <w:rPr>
                                <w:rFonts w:ascii="Minion Pro" w:hAnsi="Minion Pro"/>
                                <w:sz w:val="20"/>
                              </w:rPr>
                            </w:pPr>
                            <w:r w:rsidRPr="00885CB3">
                              <w:rPr>
                                <w:rFonts w:ascii="Minion Pro" w:hAnsi="Minion Pro"/>
                                <w:spacing w:val="-3"/>
                                <w:sz w:val="20"/>
                              </w:rPr>
                              <w:t>Please type your abstract here. Abstract of a case report is structured. Introduction – The uniqueness of this case, and how does it contribute to the body of scientific knowledge? The key issues raised by the patient and significant clinical observations. The primary diagnoses, interventions implemented, and resulting outcomes. Conclusion – What are one or more lessons that can be learned from this case report?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3DCC3EA" w:rsidR="00EE0502" w:rsidRPr="00B34F27" w:rsidRDefault="00885CB3" w:rsidP="00EE0502">
                      <w:pPr>
                        <w:widowControl w:val="0"/>
                        <w:snapToGrid w:val="0"/>
                        <w:spacing w:after="240" w:line="240" w:lineRule="atLeast"/>
                        <w:rPr>
                          <w:rFonts w:ascii="Minion Pro" w:hAnsi="Minion Pro"/>
                          <w:sz w:val="20"/>
                        </w:rPr>
                      </w:pPr>
                      <w:r w:rsidRPr="00885CB3">
                        <w:rPr>
                          <w:rFonts w:ascii="Minion Pro" w:hAnsi="Minion Pro"/>
                          <w:spacing w:val="-3"/>
                          <w:sz w:val="20"/>
                        </w:rPr>
                        <w:t>Please type your abstract here. Abstract of a case report is structured. Introduction – The uniqueness of this case, and how does it contribute to the body of scientific knowledge? The key issues raised by the patient and significant clinical observations. The primary diagnoses, interventions implemented, and resulting outcomes. Conclusion – What are one or more lessons that can be learned from this case report?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CE374C">
      <w:pPr>
        <w:pStyle w:val="keyword"/>
        <w:widowControl w:val="0"/>
        <w:snapToGrid w:val="0"/>
        <w:spacing w:beforeLines="100" w:before="312"/>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969D606" w:rsidR="00AB64EE" w:rsidRDefault="001F110E" w:rsidP="00AB64EE">
      <w:pPr>
        <w:ind w:firstLineChars="200" w:firstLine="440"/>
        <w:rPr>
          <w:color w:val="000000" w:themeColor="text1"/>
          <w:szCs w:val="22"/>
        </w:rPr>
      </w:pPr>
      <w:r w:rsidRPr="001F110E">
        <w:rPr>
          <w:color w:val="000000" w:themeColor="text1"/>
          <w:szCs w:val="22"/>
        </w:rPr>
        <w:t xml:space="preserve">Authors are required to adhere to this Microsoft Word template in preparing their manuscripts for submission. </w:t>
      </w:r>
      <w:r w:rsidR="00AE749C" w:rsidRPr="00AE749C">
        <w:rPr>
          <w:color w:val="000000" w:themeColor="text1"/>
          <w:szCs w:val="22"/>
        </w:rPr>
        <w:t>In introduction, authors should provide a context or background for the case (that is, the nature of the problem and its significance). Briefly summarizes why this case is unique and may include medical literature references. Cite only directly pertinent references, and do not include data or conclusions from the work being reported</w:t>
      </w:r>
      <w:r w:rsidR="00AB64EE" w:rsidRPr="00C81371">
        <w:rPr>
          <w:rFonts w:hint="eastAsia"/>
          <w:color w:val="000000" w:themeColor="text1"/>
          <w:szCs w:val="22"/>
        </w:rPr>
        <w:t>.</w:t>
      </w:r>
    </w:p>
    <w:p w14:paraId="1D0359F2" w14:textId="219A933E" w:rsidR="0075648B" w:rsidRDefault="0075648B" w:rsidP="00CE374C">
      <w:pPr>
        <w:widowControl w:val="0"/>
        <w:snapToGrid w:val="0"/>
        <w:spacing w:before="240"/>
        <w:outlineLvl w:val="0"/>
        <w:rPr>
          <w:b/>
          <w:color w:val="000000" w:themeColor="text1"/>
          <w:szCs w:val="22"/>
        </w:rPr>
      </w:pPr>
      <w:r w:rsidRPr="00C81371">
        <w:rPr>
          <w:b/>
          <w:color w:val="000000" w:themeColor="text1"/>
          <w:szCs w:val="22"/>
        </w:rPr>
        <w:t xml:space="preserve">2 </w:t>
      </w:r>
      <w:r w:rsidR="0040357C" w:rsidRPr="0040357C">
        <w:rPr>
          <w:b/>
          <w:color w:val="000000" w:themeColor="text1"/>
          <w:szCs w:val="22"/>
        </w:rPr>
        <w:t>Case Report</w:t>
      </w:r>
    </w:p>
    <w:p w14:paraId="62D40D2E" w14:textId="367F3CC1" w:rsidR="0075648B" w:rsidRDefault="009269C3" w:rsidP="0075648B">
      <w:pPr>
        <w:widowControl w:val="0"/>
        <w:snapToGrid w:val="0"/>
        <w:ind w:firstLineChars="200" w:firstLine="440"/>
        <w:rPr>
          <w:color w:val="000000" w:themeColor="text1"/>
          <w:szCs w:val="22"/>
        </w:rPr>
      </w:pPr>
      <w:r w:rsidRPr="009269C3">
        <w:rPr>
          <w:color w:val="000000" w:themeColor="text1"/>
          <w:szCs w:val="22"/>
        </w:rPr>
        <w:t>This section is where you provide all relevant detail about your patient’s presentation, diagnostic process, treatment protocol, and outcomes. This includes the following required information:</w:t>
      </w:r>
    </w:p>
    <w:p w14:paraId="0FAC52C3" w14:textId="77777777" w:rsidR="009269C3" w:rsidRPr="003C4DF0" w:rsidRDefault="009269C3" w:rsidP="009269C3">
      <w:pPr>
        <w:numPr>
          <w:ilvl w:val="0"/>
          <w:numId w:val="19"/>
        </w:numPr>
        <w:shd w:val="clear" w:color="auto" w:fill="FFFFFF"/>
        <w:spacing w:before="60" w:after="100" w:afterAutospacing="1"/>
        <w:ind w:left="440" w:hangingChars="200" w:hanging="440"/>
        <w:jc w:val="left"/>
        <w:rPr>
          <w:color w:val="212121"/>
          <w:szCs w:val="22"/>
        </w:rPr>
      </w:pPr>
      <w:r w:rsidRPr="003C4DF0">
        <w:rPr>
          <w:color w:val="212121"/>
          <w:szCs w:val="22"/>
        </w:rPr>
        <w:t>Patient information</w:t>
      </w:r>
    </w:p>
    <w:p w14:paraId="60EFCC91" w14:textId="77777777" w:rsidR="009269C3" w:rsidRPr="003C4DF0" w:rsidRDefault="009269C3" w:rsidP="009269C3">
      <w:pPr>
        <w:numPr>
          <w:ilvl w:val="0"/>
          <w:numId w:val="19"/>
        </w:numPr>
        <w:shd w:val="clear" w:color="auto" w:fill="FFFFFF"/>
        <w:spacing w:before="100" w:beforeAutospacing="1" w:after="100" w:afterAutospacing="1"/>
        <w:ind w:left="440" w:hangingChars="200" w:hanging="440"/>
        <w:jc w:val="left"/>
        <w:rPr>
          <w:color w:val="212121"/>
          <w:szCs w:val="22"/>
        </w:rPr>
      </w:pPr>
      <w:r w:rsidRPr="003C4DF0">
        <w:rPr>
          <w:color w:val="212121"/>
          <w:szCs w:val="22"/>
        </w:rPr>
        <w:lastRenderedPageBreak/>
        <w:t>Case history and timeline</w:t>
      </w:r>
    </w:p>
    <w:p w14:paraId="6A87CCB0" w14:textId="77777777" w:rsidR="009269C3" w:rsidRPr="003C4DF0" w:rsidRDefault="009269C3" w:rsidP="009269C3">
      <w:pPr>
        <w:numPr>
          <w:ilvl w:val="0"/>
          <w:numId w:val="19"/>
        </w:numPr>
        <w:shd w:val="clear" w:color="auto" w:fill="FFFFFF"/>
        <w:spacing w:before="100" w:beforeAutospacing="1" w:after="100" w:afterAutospacing="1"/>
        <w:ind w:left="440" w:hangingChars="200" w:hanging="440"/>
        <w:jc w:val="left"/>
        <w:rPr>
          <w:color w:val="212121"/>
          <w:szCs w:val="22"/>
        </w:rPr>
      </w:pPr>
      <w:r w:rsidRPr="003C4DF0">
        <w:rPr>
          <w:color w:val="212121"/>
          <w:szCs w:val="22"/>
        </w:rPr>
        <w:t>Physical examination results</w:t>
      </w:r>
    </w:p>
    <w:p w14:paraId="76C458FF" w14:textId="77777777" w:rsidR="009269C3" w:rsidRPr="003C4DF0" w:rsidRDefault="009269C3" w:rsidP="009269C3">
      <w:pPr>
        <w:numPr>
          <w:ilvl w:val="0"/>
          <w:numId w:val="19"/>
        </w:numPr>
        <w:shd w:val="clear" w:color="auto" w:fill="FFFFFF"/>
        <w:spacing w:before="100" w:beforeAutospacing="1" w:after="100" w:afterAutospacing="1"/>
        <w:ind w:left="440" w:hangingChars="200" w:hanging="440"/>
        <w:jc w:val="left"/>
        <w:rPr>
          <w:color w:val="212121"/>
          <w:szCs w:val="22"/>
        </w:rPr>
      </w:pPr>
      <w:r w:rsidRPr="003C4DF0">
        <w:rPr>
          <w:color w:val="212121"/>
          <w:szCs w:val="22"/>
        </w:rPr>
        <w:t>Results of pathological tests and other investigations</w:t>
      </w:r>
    </w:p>
    <w:p w14:paraId="1E57E4FD" w14:textId="77777777" w:rsidR="009269C3" w:rsidRPr="009269C3" w:rsidRDefault="009269C3" w:rsidP="009269C3">
      <w:pPr>
        <w:widowControl w:val="0"/>
        <w:numPr>
          <w:ilvl w:val="0"/>
          <w:numId w:val="19"/>
        </w:numPr>
        <w:shd w:val="clear" w:color="auto" w:fill="FFFFFF"/>
        <w:snapToGrid w:val="0"/>
        <w:spacing w:before="100" w:beforeAutospacing="1" w:after="100" w:afterAutospacing="1"/>
        <w:ind w:left="440" w:hangingChars="200" w:hanging="440"/>
        <w:jc w:val="left"/>
        <w:rPr>
          <w:color w:val="000000" w:themeColor="text1"/>
          <w:szCs w:val="22"/>
        </w:rPr>
      </w:pPr>
      <w:r w:rsidRPr="009269C3">
        <w:rPr>
          <w:color w:val="212121"/>
          <w:szCs w:val="22"/>
        </w:rPr>
        <w:t>Therapeutic intervention</w:t>
      </w:r>
    </w:p>
    <w:p w14:paraId="2794E8EC" w14:textId="28C81199" w:rsidR="009269C3" w:rsidRPr="009269C3" w:rsidRDefault="009269C3" w:rsidP="009269C3">
      <w:pPr>
        <w:widowControl w:val="0"/>
        <w:numPr>
          <w:ilvl w:val="0"/>
          <w:numId w:val="19"/>
        </w:numPr>
        <w:shd w:val="clear" w:color="auto" w:fill="FFFFFF"/>
        <w:snapToGrid w:val="0"/>
        <w:ind w:left="440" w:hangingChars="200" w:hanging="440"/>
        <w:jc w:val="left"/>
        <w:rPr>
          <w:color w:val="000000" w:themeColor="text1"/>
          <w:szCs w:val="22"/>
        </w:rPr>
      </w:pPr>
      <w:r w:rsidRPr="009269C3">
        <w:rPr>
          <w:bCs/>
          <w:color w:val="000000" w:themeColor="text1"/>
          <w:szCs w:val="22"/>
        </w:rPr>
        <w:t>Follow-up and outcomes</w:t>
      </w:r>
    </w:p>
    <w:p w14:paraId="2D1997DB" w14:textId="1B96EBA5" w:rsidR="00E02173" w:rsidRPr="00C81371" w:rsidRDefault="00E02173" w:rsidP="00CE374C">
      <w:pPr>
        <w:widowControl w:val="0"/>
        <w:snapToGrid w:val="0"/>
        <w:spacing w:before="240"/>
        <w:outlineLvl w:val="0"/>
        <w:rPr>
          <w:b/>
          <w:color w:val="000000" w:themeColor="text1"/>
          <w:szCs w:val="22"/>
        </w:rPr>
      </w:pPr>
      <w:r>
        <w:rPr>
          <w:rFonts w:hint="eastAsia"/>
          <w:b/>
          <w:color w:val="000000" w:themeColor="text1"/>
          <w:szCs w:val="22"/>
        </w:rPr>
        <w:t>3</w:t>
      </w:r>
      <w:r w:rsidRPr="00C81371">
        <w:rPr>
          <w:b/>
          <w:color w:val="000000" w:themeColor="text1"/>
          <w:szCs w:val="22"/>
        </w:rPr>
        <w:t xml:space="preserve"> </w:t>
      </w:r>
      <w:r w:rsidR="0016004D">
        <w:rPr>
          <w:b/>
          <w:color w:val="000000" w:themeColor="text1"/>
          <w:szCs w:val="22"/>
        </w:rPr>
        <w:t>Discussion</w:t>
      </w:r>
    </w:p>
    <w:p w14:paraId="5A5940D8" w14:textId="417AF0C7" w:rsidR="00E02173" w:rsidRDefault="0016004D" w:rsidP="00E02173">
      <w:pPr>
        <w:widowControl w:val="0"/>
        <w:snapToGrid w:val="0"/>
        <w:ind w:firstLineChars="200" w:firstLine="440"/>
        <w:rPr>
          <w:color w:val="000000" w:themeColor="text1"/>
          <w:spacing w:val="-2"/>
          <w:szCs w:val="22"/>
        </w:rPr>
      </w:pPr>
      <w:r w:rsidRPr="004D43B0">
        <w:rPr>
          <w:bCs/>
          <w:color w:val="000000" w:themeColor="text1"/>
          <w:szCs w:val="22"/>
        </w:rPr>
        <w:t xml:space="preserve">In the discussion section of this case </w:t>
      </w:r>
      <w:r>
        <w:rPr>
          <w:bCs/>
          <w:color w:val="000000" w:themeColor="text1"/>
          <w:szCs w:val="22"/>
        </w:rPr>
        <w:t>report</w:t>
      </w:r>
      <w:r w:rsidRPr="004D43B0">
        <w:rPr>
          <w:bCs/>
          <w:color w:val="000000" w:themeColor="text1"/>
          <w:szCs w:val="22"/>
        </w:rPr>
        <w:t>, it is imp</w:t>
      </w:r>
      <w:r>
        <w:rPr>
          <w:bCs/>
          <w:color w:val="000000" w:themeColor="text1"/>
          <w:szCs w:val="22"/>
        </w:rPr>
        <w:t>ortant</w:t>
      </w:r>
      <w:r w:rsidRPr="004D43B0">
        <w:rPr>
          <w:bCs/>
          <w:color w:val="000000" w:themeColor="text1"/>
          <w:szCs w:val="22"/>
        </w:rPr>
        <w:t xml:space="preserve"> to critically </w:t>
      </w:r>
      <w:r>
        <w:rPr>
          <w:bCs/>
          <w:color w:val="000000" w:themeColor="text1"/>
          <w:szCs w:val="22"/>
        </w:rPr>
        <w:t>convince the reader with</w:t>
      </w:r>
      <w:r w:rsidRPr="004D43B0">
        <w:rPr>
          <w:bCs/>
          <w:color w:val="000000" w:themeColor="text1"/>
          <w:szCs w:val="22"/>
        </w:rPr>
        <w:t xml:space="preserve"> the strengths and </w:t>
      </w:r>
      <w:r>
        <w:rPr>
          <w:bCs/>
          <w:color w:val="000000" w:themeColor="text1"/>
          <w:szCs w:val="22"/>
        </w:rPr>
        <w:t>value of the cases</w:t>
      </w:r>
      <w:r w:rsidR="00E02173">
        <w:rPr>
          <w:rFonts w:hint="eastAsia"/>
          <w:color w:val="000000" w:themeColor="text1"/>
          <w:spacing w:val="-2"/>
          <w:szCs w:val="22"/>
        </w:rPr>
        <w:t>.</w:t>
      </w:r>
    </w:p>
    <w:p w14:paraId="47CB44F4" w14:textId="302FE019" w:rsidR="0016004D" w:rsidRDefault="0016004D" w:rsidP="00E02173">
      <w:pPr>
        <w:widowControl w:val="0"/>
        <w:snapToGrid w:val="0"/>
        <w:ind w:firstLineChars="200" w:firstLine="432"/>
        <w:rPr>
          <w:color w:val="000000" w:themeColor="text1"/>
          <w:spacing w:val="-2"/>
          <w:szCs w:val="22"/>
        </w:rPr>
      </w:pPr>
      <w:r w:rsidRPr="0016004D">
        <w:rPr>
          <w:color w:val="000000" w:themeColor="text1"/>
          <w:spacing w:val="-2"/>
          <w:szCs w:val="22"/>
        </w:rPr>
        <w:t>This involves a comprehensive exploration of the methodology of the cases, acknowledging its successes while addressing any shortcomings encountered. Subsequently, a concise overview of the current literature related to the topic ensues. Should the journal require a distinct section dedicated to a literature review, it is recommended to insert it prior to the Discussion. Within this section, existing theories and research findings concerning the primary issue in the patient's condition are delineated. The review is focused on identifying the root cause of confusion or the primary challenge within the case</w:t>
      </w:r>
      <w:r>
        <w:rPr>
          <w:rFonts w:hint="eastAsia"/>
          <w:color w:val="000000" w:themeColor="text1"/>
          <w:spacing w:val="-2"/>
          <w:szCs w:val="22"/>
        </w:rPr>
        <w:t>.</w:t>
      </w:r>
    </w:p>
    <w:p w14:paraId="03A07AFC" w14:textId="54BEA9A2" w:rsidR="0016004D" w:rsidRDefault="0016004D" w:rsidP="00E02173">
      <w:pPr>
        <w:widowControl w:val="0"/>
        <w:snapToGrid w:val="0"/>
        <w:ind w:firstLineChars="200" w:firstLine="432"/>
        <w:rPr>
          <w:color w:val="000000" w:themeColor="text1"/>
          <w:spacing w:val="-2"/>
          <w:szCs w:val="22"/>
        </w:rPr>
      </w:pPr>
      <w:r w:rsidRPr="0016004D">
        <w:rPr>
          <w:color w:val="000000" w:themeColor="text1"/>
          <w:spacing w:val="-2"/>
          <w:szCs w:val="22"/>
        </w:rPr>
        <w:t>Case report should connect with existing literature, emphasizing its message. The author should clarify if it agrees or differs from current beliefs about the problem. Additionally, explain how this evidence can improve future clinical practices</w:t>
      </w:r>
      <w:r>
        <w:rPr>
          <w:rFonts w:hint="eastAsia"/>
          <w:color w:val="000000" w:themeColor="text1"/>
          <w:spacing w:val="-2"/>
          <w:szCs w:val="22"/>
        </w:rPr>
        <w:t>.</w:t>
      </w:r>
    </w:p>
    <w:p w14:paraId="3EB85574" w14:textId="59584D6C" w:rsidR="00580604" w:rsidRPr="00C81371" w:rsidRDefault="00F32728" w:rsidP="00CE374C">
      <w:pPr>
        <w:widowControl w:val="0"/>
        <w:snapToGrid w:val="0"/>
        <w:spacing w:before="240"/>
        <w:outlineLvl w:val="0"/>
        <w:rPr>
          <w:b/>
          <w:color w:val="000000" w:themeColor="text1"/>
          <w:szCs w:val="22"/>
        </w:rPr>
      </w:pPr>
      <w:r>
        <w:rPr>
          <w:rFonts w:hint="eastAsia"/>
          <w:b/>
          <w:color w:val="000000" w:themeColor="text1"/>
          <w:szCs w:val="22"/>
        </w:rPr>
        <w:t>4</w:t>
      </w:r>
      <w:r w:rsidR="00580604" w:rsidRPr="00C81371">
        <w:rPr>
          <w:b/>
          <w:color w:val="000000" w:themeColor="text1"/>
          <w:szCs w:val="22"/>
        </w:rPr>
        <w:t xml:space="preserve"> </w:t>
      </w:r>
      <w:r w:rsidR="00580604" w:rsidRPr="00152F88">
        <w:rPr>
          <w:rFonts w:hint="eastAsia"/>
          <w:b/>
          <w:color w:val="000000" w:themeColor="text1"/>
          <w:szCs w:val="22"/>
        </w:rPr>
        <w:t>Conclusions</w:t>
      </w:r>
    </w:p>
    <w:p w14:paraId="40B3133D" w14:textId="416F4490" w:rsidR="00580604" w:rsidRPr="00C81371" w:rsidRDefault="001A595C" w:rsidP="00580604">
      <w:pPr>
        <w:widowControl w:val="0"/>
        <w:snapToGrid w:val="0"/>
        <w:ind w:firstLineChars="200" w:firstLine="432"/>
        <w:rPr>
          <w:b/>
          <w:color w:val="000000" w:themeColor="text1"/>
          <w:szCs w:val="22"/>
        </w:rPr>
      </w:pPr>
      <w:r w:rsidRPr="001A595C">
        <w:rPr>
          <w:color w:val="000000" w:themeColor="text1"/>
          <w:spacing w:val="-2"/>
          <w:szCs w:val="22"/>
        </w:rPr>
        <w:t>This section provides a brief overview of the key points discussed in the case report. The author may offer suggestions and recommendations for clinicians, teachers, or researchers. In journals where a separate conclusion section is not required, it can be incorporated as the concluding paragraph within the Discussion section</w:t>
      </w:r>
      <w:r w:rsidR="00580604">
        <w:rPr>
          <w:rFonts w:hint="eastAsia"/>
          <w:color w:val="000000" w:themeColor="text1"/>
          <w:spacing w:val="-2"/>
          <w:szCs w:val="22"/>
        </w:rPr>
        <w:t>.</w:t>
      </w:r>
    </w:p>
    <w:p w14:paraId="064505D5" w14:textId="246988C9" w:rsidR="00AB64EE" w:rsidRPr="00C81371" w:rsidRDefault="00FD7596" w:rsidP="00CE374C">
      <w:pPr>
        <w:widowControl w:val="0"/>
        <w:snapToGrid w:val="0"/>
        <w:spacing w:before="240"/>
        <w:outlineLvl w:val="0"/>
        <w:rPr>
          <w:b/>
          <w:color w:val="000000" w:themeColor="text1"/>
          <w:szCs w:val="22"/>
        </w:rPr>
      </w:pPr>
      <w:r>
        <w:rPr>
          <w:rFonts w:hint="eastAsia"/>
          <w:b/>
          <w:color w:val="000000" w:themeColor="text1"/>
          <w:szCs w:val="22"/>
        </w:rPr>
        <w:t>5</w:t>
      </w:r>
      <w:r w:rsidR="00AB64EE" w:rsidRPr="00C81371">
        <w:rPr>
          <w:b/>
          <w:color w:val="000000" w:themeColor="text1"/>
          <w:szCs w:val="22"/>
        </w:rPr>
        <w:t xml:space="preserve"> Structure</w:t>
      </w:r>
    </w:p>
    <w:p w14:paraId="6CB5AF8D" w14:textId="0E4C95C5" w:rsidR="00EC5E0E" w:rsidRPr="008F0557" w:rsidRDefault="000108B8" w:rsidP="00357C86">
      <w:pPr>
        <w:widowControl w:val="0"/>
        <w:snapToGrid w:val="0"/>
        <w:ind w:firstLine="426"/>
        <w:rPr>
          <w:color w:val="000000" w:themeColor="text1"/>
          <w:spacing w:val="-2"/>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p>
    <w:p w14:paraId="3D0C5DC4" w14:textId="50E0E07C" w:rsidR="00F947F4" w:rsidRPr="00C81371" w:rsidRDefault="00FD7596" w:rsidP="00F947F4">
      <w:pPr>
        <w:spacing w:before="240"/>
        <w:outlineLvl w:val="1"/>
        <w:rPr>
          <w:b/>
          <w:i/>
          <w:color w:val="000000" w:themeColor="text1"/>
          <w:szCs w:val="22"/>
        </w:rPr>
      </w:pPr>
      <w:r>
        <w:rPr>
          <w:rFonts w:hint="eastAsia"/>
          <w:b/>
          <w:i/>
          <w:color w:val="000000" w:themeColor="text1"/>
          <w:szCs w:val="22"/>
        </w:rPr>
        <w:t>5</w:t>
      </w:r>
      <w:r w:rsidR="00F947F4" w:rsidRPr="00C81371">
        <w:rPr>
          <w:b/>
          <w:i/>
          <w:color w:val="000000" w:themeColor="text1"/>
          <w:szCs w:val="22"/>
        </w:rPr>
        <w:t>.1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45E36BE1" w:rsidR="00F947F4" w:rsidRPr="00C81371" w:rsidRDefault="00FD7596" w:rsidP="00F947F4">
      <w:pPr>
        <w:tabs>
          <w:tab w:val="left" w:pos="6383"/>
        </w:tabs>
        <w:spacing w:before="240"/>
        <w:outlineLvl w:val="1"/>
        <w:rPr>
          <w:b/>
          <w:i/>
          <w:color w:val="000000" w:themeColor="text1"/>
          <w:szCs w:val="22"/>
        </w:rPr>
      </w:pPr>
      <w:r>
        <w:rPr>
          <w:rFonts w:hint="eastAsia"/>
          <w:b/>
          <w:i/>
          <w:color w:val="000000" w:themeColor="text1"/>
          <w:szCs w:val="22"/>
        </w:rPr>
        <w:t>5</w:t>
      </w:r>
      <w:r w:rsidR="00F947F4" w:rsidRPr="00C81371">
        <w:rPr>
          <w:b/>
          <w:i/>
          <w:color w:val="000000" w:themeColor="text1"/>
          <w:szCs w:val="22"/>
        </w:rPr>
        <w:t>.2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lastRenderedPageBreak/>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2F1B69F1" w:rsidR="00F947F4" w:rsidRPr="00C81371" w:rsidRDefault="002A235E" w:rsidP="00F947F4">
      <w:pPr>
        <w:widowControl w:val="0"/>
        <w:snapToGrid w:val="0"/>
        <w:ind w:firstLineChars="200" w:firstLine="440"/>
        <w:rPr>
          <w:color w:val="000000" w:themeColor="text1"/>
          <w:szCs w:val="22"/>
        </w:rPr>
      </w:pPr>
      <w:r w:rsidRPr="002A235E">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DD43E70" w:rsidR="00F947F4" w:rsidRPr="00C81371" w:rsidRDefault="00FD7596" w:rsidP="00F947F4">
      <w:pPr>
        <w:widowControl w:val="0"/>
        <w:snapToGrid w:val="0"/>
        <w:spacing w:before="240"/>
        <w:outlineLvl w:val="0"/>
        <w:rPr>
          <w:b/>
          <w:i/>
          <w:color w:val="000000" w:themeColor="text1"/>
          <w:szCs w:val="22"/>
        </w:rPr>
      </w:pPr>
      <w:r>
        <w:rPr>
          <w:rFonts w:hint="eastAsia"/>
          <w:b/>
          <w:color w:val="000000" w:themeColor="text1"/>
          <w:szCs w:val="22"/>
        </w:rPr>
        <w:t>6</w:t>
      </w:r>
      <w:r w:rsidR="00F947F4" w:rsidRPr="00C81371">
        <w:rPr>
          <w:b/>
          <w:color w:val="000000" w:themeColor="text1"/>
          <w:szCs w:val="22"/>
        </w:rPr>
        <w:t xml:space="preserve"> Equations and </w:t>
      </w:r>
      <w:bookmarkStart w:id="2" w:name="OLE_LINK1"/>
      <w:r w:rsidR="00F947F4"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1CF0B70C" w:rsidR="00F947F4" w:rsidRPr="00C81371" w:rsidRDefault="00FD7596" w:rsidP="00F947F4">
      <w:pPr>
        <w:spacing w:before="240"/>
        <w:outlineLvl w:val="1"/>
        <w:rPr>
          <w:b/>
          <w:i/>
          <w:color w:val="000000" w:themeColor="text1"/>
        </w:rPr>
      </w:pPr>
      <w:r>
        <w:rPr>
          <w:rFonts w:hint="eastAsia"/>
          <w:b/>
          <w:i/>
          <w:color w:val="000000" w:themeColor="text1"/>
        </w:rPr>
        <w:t>6</w:t>
      </w:r>
      <w:r w:rsidR="00F947F4" w:rsidRPr="00C81371">
        <w:rPr>
          <w:b/>
          <w:i/>
          <w:color w:val="000000" w:themeColor="text1"/>
        </w:rPr>
        <w:t>.1 In-</w:t>
      </w:r>
      <w:r w:rsidR="00F947F4" w:rsidRPr="00C81371">
        <w:rPr>
          <w:rFonts w:hint="eastAsia"/>
          <w:b/>
          <w:i/>
          <w:color w:val="000000" w:themeColor="text1"/>
        </w:rPr>
        <w:t>L</w:t>
      </w:r>
      <w:r w:rsidR="00F947F4"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120EF6C4" w:rsidR="00F947F4" w:rsidRPr="00C81371" w:rsidRDefault="00FD7596" w:rsidP="00F947F4">
      <w:pPr>
        <w:tabs>
          <w:tab w:val="left" w:pos="2100"/>
        </w:tabs>
        <w:spacing w:before="240"/>
        <w:outlineLvl w:val="1"/>
        <w:rPr>
          <w:b/>
          <w:i/>
          <w:color w:val="000000" w:themeColor="text1"/>
        </w:rPr>
      </w:pPr>
      <w:r>
        <w:rPr>
          <w:rFonts w:hint="eastAsia"/>
          <w:b/>
          <w:i/>
          <w:color w:val="000000" w:themeColor="text1"/>
        </w:rPr>
        <w:t>6</w:t>
      </w:r>
      <w:r w:rsidR="00F947F4" w:rsidRPr="00C81371">
        <w:rPr>
          <w:b/>
          <w:i/>
          <w:color w:val="000000" w:themeColor="text1"/>
        </w:rPr>
        <w:t>.2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E8391D5" w:rsidR="00483E3E" w:rsidRPr="00564560" w:rsidRDefault="00FD7596"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Pr>
          <w:rFonts w:ascii="Times New Roman" w:eastAsiaTheme="minorEastAsia" w:hAnsi="Times New Roman" w:hint="eastAsia"/>
          <w:b/>
          <w:bCs/>
          <w:i/>
          <w:iCs/>
          <w:sz w:val="22"/>
          <w:szCs w:val="24"/>
          <w:lang w:eastAsia="zh-CN"/>
        </w:rPr>
        <w:t>6</w:t>
      </w:r>
      <w:r w:rsidR="00483E3E" w:rsidRPr="00564560">
        <w:rPr>
          <w:rFonts w:ascii="Times New Roman" w:eastAsiaTheme="minorEastAsia" w:hAnsi="Times New Roman"/>
          <w:b/>
          <w:bCs/>
          <w:i/>
          <w:iCs/>
          <w:sz w:val="22"/>
          <w:szCs w:val="24"/>
          <w:lang w:eastAsia="zh-CN"/>
        </w:rPr>
        <w:t xml:space="preserve">.3 </w:t>
      </w:r>
      <w:r w:rsidR="00483E3E"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39D48B1C"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w:t>
      </w:r>
      <w:r w:rsidR="00C502E4">
        <w:rPr>
          <w:rFonts w:ascii="Times New Roman" w:hAnsi="Times New Roman"/>
          <w:sz w:val="22"/>
          <w:szCs w:val="24"/>
        </w:rPr>
        <w:t>“</w:t>
      </w:r>
      <w:r w:rsidRPr="00564560">
        <w:rPr>
          <w:rFonts w:ascii="Times New Roman" w:hAnsi="Times New Roman"/>
          <w:sz w:val="22"/>
          <w:szCs w:val="24"/>
        </w:rPr>
        <w:t>of Theorem 1</w:t>
      </w:r>
      <w:r w:rsidR="00C502E4">
        <w:rPr>
          <w:rFonts w:ascii="Times New Roman" w:hAnsi="Times New Roman"/>
          <w:sz w:val="22"/>
          <w:szCs w:val="24"/>
        </w:rPr>
        <w:t>”</w:t>
      </w:r>
      <w:r w:rsidRPr="00564560">
        <w:rPr>
          <w:rFonts w:ascii="Times New Roman" w:hAnsi="Times New Roman"/>
          <w:sz w:val="22"/>
          <w:szCs w:val="24"/>
        </w:rPr>
        <w:t xml:space="preserve">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4AFB45F3" w:rsidR="004D4221" w:rsidRPr="00C81371" w:rsidRDefault="00FD7596" w:rsidP="004D4221">
      <w:pPr>
        <w:widowControl w:val="0"/>
        <w:snapToGrid w:val="0"/>
        <w:spacing w:before="240"/>
        <w:outlineLvl w:val="0"/>
        <w:rPr>
          <w:b/>
          <w:color w:val="000000" w:themeColor="text1"/>
          <w:szCs w:val="22"/>
        </w:rPr>
      </w:pPr>
      <w:r>
        <w:rPr>
          <w:rFonts w:hint="eastAsia"/>
          <w:b/>
          <w:color w:val="000000" w:themeColor="text1"/>
          <w:szCs w:val="22"/>
        </w:rPr>
        <w:t>7</w:t>
      </w:r>
      <w:r w:rsidR="004D4221" w:rsidRPr="00C81371">
        <w:rPr>
          <w:b/>
          <w:color w:val="000000" w:themeColor="text1"/>
          <w:szCs w:val="22"/>
        </w:rPr>
        <w:t xml:space="preserve">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429DD319" w:rsidR="004D4221" w:rsidRPr="00C81371" w:rsidRDefault="00FD7596" w:rsidP="004D4221">
      <w:pPr>
        <w:spacing w:before="240"/>
        <w:outlineLvl w:val="1"/>
        <w:rPr>
          <w:b/>
          <w:i/>
          <w:color w:val="000000" w:themeColor="text1"/>
        </w:rPr>
      </w:pPr>
      <w:r>
        <w:rPr>
          <w:rFonts w:hint="eastAsia"/>
          <w:b/>
          <w:i/>
          <w:color w:val="000000" w:themeColor="text1"/>
        </w:rPr>
        <w:lastRenderedPageBreak/>
        <w:t>7</w:t>
      </w:r>
      <w:r w:rsidR="004D4221" w:rsidRPr="00C81371">
        <w:rPr>
          <w:b/>
          <w:i/>
          <w:color w:val="000000" w:themeColor="text1"/>
        </w:rPr>
        <w:t>.1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0B275499" w:rsidR="00300A25" w:rsidRPr="00C81371" w:rsidRDefault="00EA4FB4" w:rsidP="00300A25">
      <w:pPr>
        <w:widowControl w:val="0"/>
        <w:snapToGrid w:val="0"/>
        <w:spacing w:before="240"/>
        <w:outlineLvl w:val="2"/>
        <w:rPr>
          <w:i/>
          <w:color w:val="000000" w:themeColor="text1"/>
          <w:szCs w:val="22"/>
        </w:rPr>
      </w:pPr>
      <w:r>
        <w:rPr>
          <w:rFonts w:hint="eastAsia"/>
          <w:i/>
          <w:color w:val="000000" w:themeColor="text1"/>
          <w:szCs w:val="22"/>
        </w:rPr>
        <w:t>7</w:t>
      </w:r>
      <w:r w:rsidR="00300A25" w:rsidRPr="00C81371">
        <w:rPr>
          <w:i/>
          <w:color w:val="000000" w:themeColor="text1"/>
          <w:szCs w:val="22"/>
        </w:rPr>
        <w:t>.1.1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374A27F1" w:rsidR="00300A25" w:rsidRPr="00C81371" w:rsidRDefault="00EA4FB4" w:rsidP="00300A25">
      <w:pPr>
        <w:widowControl w:val="0"/>
        <w:snapToGrid w:val="0"/>
        <w:spacing w:before="240"/>
        <w:outlineLvl w:val="2"/>
        <w:rPr>
          <w:i/>
          <w:color w:val="000000" w:themeColor="text1"/>
          <w:szCs w:val="22"/>
        </w:rPr>
      </w:pPr>
      <w:r>
        <w:rPr>
          <w:rFonts w:hint="eastAsia"/>
          <w:i/>
          <w:color w:val="000000" w:themeColor="text1"/>
          <w:szCs w:val="22"/>
        </w:rPr>
        <w:t>7</w:t>
      </w:r>
      <w:r w:rsidR="00300A25" w:rsidRPr="00C81371">
        <w:rPr>
          <w:i/>
          <w:color w:val="000000" w:themeColor="text1"/>
          <w:szCs w:val="22"/>
        </w:rPr>
        <w:t>.1.2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1A18673F"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 xml:space="preserve">References in the form of </w:t>
      </w:r>
      <w:r w:rsidR="00C502E4">
        <w:rPr>
          <w:color w:val="000000" w:themeColor="text1"/>
          <w:szCs w:val="22"/>
        </w:rPr>
        <w:t>“</w:t>
      </w:r>
      <w:r w:rsidRPr="00D75C48">
        <w:rPr>
          <w:color w:val="000000" w:themeColor="text1"/>
          <w:szCs w:val="22"/>
        </w:rPr>
        <w:t>[XX]</w:t>
      </w:r>
      <w:r w:rsidR="00C502E4">
        <w:rPr>
          <w:color w:val="000000" w:themeColor="text1"/>
          <w:szCs w:val="22"/>
        </w:rPr>
        <w:t>”</w:t>
      </w:r>
      <w:r w:rsidRPr="00D75C48">
        <w:rPr>
          <w:color w:val="000000" w:themeColor="text1"/>
          <w:szCs w:val="22"/>
        </w:rPr>
        <w:t xml:space="preserve"> are not allowed in the image. If necessary, </w:t>
      </w:r>
      <w:r w:rsidR="00C502E4">
        <w:rPr>
          <w:color w:val="000000" w:themeColor="text1"/>
          <w:szCs w:val="22"/>
        </w:rPr>
        <w:t>“</w:t>
      </w:r>
      <w:r w:rsidRPr="00D75C48">
        <w:rPr>
          <w:color w:val="000000" w:themeColor="text1"/>
          <w:szCs w:val="22"/>
        </w:rPr>
        <w:t>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Year</w:t>
      </w:r>
      <w:r w:rsidR="00C502E4">
        <w:rPr>
          <w:color w:val="000000" w:themeColor="text1"/>
          <w:szCs w:val="22"/>
        </w:rPr>
        <w:t>”</w:t>
      </w:r>
      <w:r w:rsidRPr="00D75C48">
        <w:rPr>
          <w:color w:val="000000" w:themeColor="text1"/>
          <w:szCs w:val="22"/>
        </w:rPr>
        <w:t xml:space="preserve">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7ADA4893" w:rsidR="007759E2" w:rsidRDefault="00300A25" w:rsidP="007759E2">
      <w:pPr>
        <w:widowControl w:val="0"/>
        <w:snapToGrid w:val="0"/>
        <w:ind w:firstLineChars="200" w:firstLine="440"/>
        <w:rPr>
          <w:color w:val="000000" w:themeColor="text1"/>
          <w:szCs w:val="22"/>
        </w:rPr>
      </w:pPr>
      <w:r w:rsidRPr="00C81371">
        <w:rPr>
          <w:color w:val="000000" w:themeColor="text1"/>
          <w:szCs w:val="22"/>
        </w:rPr>
        <w:t xml:space="preserve">One-line caption should be centered in the column, in the format of </w:t>
      </w:r>
      <w:r w:rsidR="00C502E4">
        <w:rPr>
          <w:color w:val="000000" w:themeColor="text1"/>
          <w:szCs w:val="22"/>
        </w:rPr>
        <w:t>“</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C502E4">
        <w:rPr>
          <w:color w:val="000000" w:themeColor="text1"/>
          <w:szCs w:val="22"/>
        </w:rPr>
        <w:t>”</w:t>
      </w:r>
      <w:r w:rsidR="008A08F3">
        <w:rPr>
          <w:rFonts w:hint="eastAsia"/>
          <w:color w:val="000000" w:themeColor="text1"/>
          <w:szCs w:val="22"/>
        </w:rPr>
        <w:t>.</w:t>
      </w:r>
      <w:r w:rsidRPr="00C81371">
        <w:rPr>
          <w:color w:val="000000" w:themeColor="text1"/>
          <w:szCs w:val="22"/>
        </w:rPr>
        <w:t xml:space="preserve"> That is, the number of the figure follows the keyword </w:t>
      </w:r>
      <w:r w:rsidR="00C502E4">
        <w:rPr>
          <w:color w:val="000000" w:themeColor="text1"/>
          <w:szCs w:val="22"/>
        </w:rPr>
        <w:t>“</w:t>
      </w:r>
      <w:r w:rsidRPr="00AA6203">
        <w:rPr>
          <w:bCs/>
          <w:color w:val="000000" w:themeColor="text1"/>
          <w:szCs w:val="22"/>
        </w:rPr>
        <w:t>Figure</w:t>
      </w:r>
      <w:r w:rsidR="00C502E4">
        <w:rPr>
          <w:bCs/>
          <w:color w:val="000000" w:themeColor="text1"/>
          <w:szCs w:val="22"/>
        </w:rPr>
        <w:t>”</w:t>
      </w:r>
      <w:r w:rsidRPr="00C81371">
        <w:rPr>
          <w:color w:val="000000" w:themeColor="text1"/>
          <w:szCs w:val="22"/>
        </w:rPr>
        <w:t>, and next to it, the text caption. For one example, see Fig. 1 below.</w:t>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33AE3737" w:rsidR="006A6ECE" w:rsidRPr="006E6AD0"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w:t>
      </w:r>
      <w:r w:rsidR="00C502E4">
        <w:rPr>
          <w:bCs/>
          <w:iCs/>
          <w:color w:val="000000" w:themeColor="text1"/>
          <w:sz w:val="20"/>
        </w:rPr>
        <w:t>“</w:t>
      </w:r>
      <w:r w:rsidRPr="006E6AD0">
        <w:rPr>
          <w:bCs/>
          <w:iCs/>
          <w:color w:val="000000" w:themeColor="text1"/>
          <w:sz w:val="20"/>
        </w:rPr>
        <w:t>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w:t>
      </w:r>
      <w:r w:rsidR="00943A77">
        <w:rPr>
          <w:bCs/>
          <w:iCs/>
          <w:color w:val="000000" w:themeColor="text1"/>
          <w:sz w:val="20"/>
        </w:rPr>
        <w:t>’</w:t>
      </w:r>
      <w:r w:rsidRPr="006E6AD0">
        <w:rPr>
          <w:bCs/>
          <w:iCs/>
          <w:color w:val="000000" w:themeColor="text1"/>
          <w:sz w:val="20"/>
        </w:rPr>
        <w:t>s name</w:t>
      </w:r>
      <w:r w:rsidR="00C502E4">
        <w:rPr>
          <w:bCs/>
          <w:iCs/>
          <w:color w:val="000000" w:themeColor="text1"/>
          <w:sz w:val="20"/>
        </w:rPr>
        <w:t>”</w:t>
      </w:r>
    </w:p>
    <w:p w14:paraId="3AB55393" w14:textId="77777777" w:rsidR="007D3457" w:rsidRPr="00090913" w:rsidRDefault="007D3457" w:rsidP="007D3457">
      <w:pPr>
        <w:widowControl w:val="0"/>
        <w:snapToGrid w:val="0"/>
        <w:ind w:firstLineChars="200" w:firstLine="440"/>
        <w:rPr>
          <w:bCs/>
          <w:iCs/>
          <w:color w:val="000000" w:themeColor="text1"/>
          <w:szCs w:val="22"/>
        </w:rPr>
      </w:pPr>
      <w:bookmarkStart w:id="3" w:name="_Hlk176768598"/>
      <w:r w:rsidRPr="00090913">
        <w:rPr>
          <w:bCs/>
          <w:iCs/>
          <w:color w:val="000000" w:themeColor="text1"/>
          <w:szCs w:val="22"/>
        </w:rPr>
        <w:t>When citing multiple figures, please use the format: Figs. 1 and 2, Figs. 1–3, Fig. 3a,b, Fig. 4a–c.</w:t>
      </w:r>
    </w:p>
    <w:bookmarkEnd w:id="3"/>
    <w:p w14:paraId="774B2C34" w14:textId="40B1273B" w:rsidR="006B77CB" w:rsidRPr="00C81371" w:rsidRDefault="00EA4FB4" w:rsidP="006B77CB">
      <w:pPr>
        <w:widowControl w:val="0"/>
        <w:snapToGrid w:val="0"/>
        <w:spacing w:before="240"/>
        <w:outlineLvl w:val="1"/>
        <w:rPr>
          <w:b/>
          <w:i/>
          <w:color w:val="000000" w:themeColor="text1"/>
          <w:szCs w:val="22"/>
        </w:rPr>
      </w:pPr>
      <w:r>
        <w:rPr>
          <w:rFonts w:hint="eastAsia"/>
          <w:b/>
          <w:i/>
          <w:color w:val="000000" w:themeColor="text1"/>
          <w:szCs w:val="22"/>
        </w:rPr>
        <w:lastRenderedPageBreak/>
        <w:t>7</w:t>
      </w:r>
      <w:r w:rsidR="006B77CB" w:rsidRPr="00C81371">
        <w:rPr>
          <w:b/>
          <w:i/>
          <w:color w:val="000000" w:themeColor="text1"/>
          <w:szCs w:val="22"/>
        </w:rPr>
        <w:t>.2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1FEC1BEF"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 xml:space="preserve">Captions should be centered in the format </w:t>
      </w:r>
      <w:r w:rsidR="00C502E4">
        <w:rPr>
          <w:color w:val="000000" w:themeColor="text1"/>
          <w:spacing w:val="-4"/>
          <w:szCs w:val="22"/>
        </w:rPr>
        <w:t>“</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w:t>
      </w:r>
      <w:r w:rsidR="00C502E4">
        <w:rPr>
          <w:color w:val="000000" w:themeColor="text1"/>
          <w:spacing w:val="-4"/>
          <w:szCs w:val="22"/>
        </w:rPr>
        <w:t>”</w:t>
      </w:r>
      <w:r w:rsidRPr="0063592F">
        <w:rPr>
          <w:color w:val="000000" w:themeColor="text1"/>
          <w:spacing w:val="-4"/>
          <w:szCs w:val="22"/>
        </w:rPr>
        <w:t>.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116BC282" w14:textId="77777777" w:rsidR="004B3A12" w:rsidRPr="00090913" w:rsidRDefault="004B3A12" w:rsidP="004B3A12">
      <w:pPr>
        <w:widowControl w:val="0"/>
        <w:snapToGrid w:val="0"/>
        <w:ind w:firstLineChars="200" w:firstLine="440"/>
        <w:rPr>
          <w:bCs/>
          <w:iCs/>
          <w:color w:val="000000" w:themeColor="text1"/>
          <w:szCs w:val="22"/>
        </w:rPr>
      </w:pPr>
      <w:r w:rsidRPr="00090913">
        <w:rPr>
          <w:bCs/>
          <w:iCs/>
          <w:color w:val="000000" w:themeColor="text1"/>
          <w:szCs w:val="22"/>
        </w:rPr>
        <w:t>When citing multiple figures, please use the format: Figs. 1 and 2, Figs. 1–3, Fig. 3a,b, Fig. 4a–c.</w:t>
      </w:r>
    </w:p>
    <w:p w14:paraId="2E6CEE28" w14:textId="28FB63DE" w:rsidR="00AB64EE" w:rsidRPr="00C81371" w:rsidRDefault="00B508D9" w:rsidP="00C54A20">
      <w:pPr>
        <w:widowControl w:val="0"/>
        <w:snapToGrid w:val="0"/>
        <w:spacing w:before="240"/>
        <w:outlineLvl w:val="0"/>
        <w:rPr>
          <w:b/>
          <w:color w:val="000000" w:themeColor="text1"/>
          <w:szCs w:val="22"/>
        </w:rPr>
      </w:pPr>
      <w:r>
        <w:rPr>
          <w:rFonts w:hint="eastAsia"/>
          <w:b/>
          <w:color w:val="000000" w:themeColor="text1"/>
          <w:szCs w:val="22"/>
        </w:rPr>
        <w:t>8</w:t>
      </w:r>
      <w:r w:rsidR="00AB64EE" w:rsidRPr="00C81371">
        <w:rPr>
          <w:b/>
          <w:color w:val="000000" w:themeColor="text1"/>
          <w:szCs w:val="22"/>
        </w:rPr>
        <w:t xml:space="preserve">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4"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4"/>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2803FC96"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All references should be listed at the end of the manuscript. When the number of authors is six or fewer, please include all their names. If there are more than six authors, list the first six authors</w:t>
      </w:r>
      <w:r w:rsidR="00943A77">
        <w:rPr>
          <w:color w:val="000000" w:themeColor="text1"/>
          <w:w w:val="105"/>
          <w:szCs w:val="22"/>
        </w:rPr>
        <w:t>’</w:t>
      </w:r>
      <w:r w:rsidRPr="008671B2">
        <w:rPr>
          <w:color w:val="000000" w:themeColor="text1"/>
          <w:w w:val="105"/>
          <w:szCs w:val="22"/>
        </w:rPr>
        <w:t xml:space="preserve"> names and use et al. to denote the remaining authors. </w:t>
      </w:r>
    </w:p>
    <w:p w14:paraId="0751DCF0" w14:textId="2140EA7D" w:rsidR="00FC34DB" w:rsidRDefault="003A29E6" w:rsidP="00CB0218">
      <w:pPr>
        <w:widowControl w:val="0"/>
        <w:snapToGrid w:val="0"/>
        <w:ind w:firstLine="426"/>
        <w:rPr>
          <w:b/>
          <w:bCs/>
          <w:color w:val="000000" w:themeColor="text1"/>
          <w:spacing w:val="-2"/>
        </w:rPr>
      </w:pPr>
      <w:r w:rsidRPr="008671B2">
        <w:rPr>
          <w:color w:val="000000" w:themeColor="text1"/>
          <w:w w:val="105"/>
          <w:szCs w:val="22"/>
        </w:rPr>
        <w:t>The journal title should be an abbreviation. After the journal abbreviation, include the publication 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1F64EB6F" w:rsidR="00283B83" w:rsidRPr="00263743" w:rsidRDefault="00223DB5" w:rsidP="00283B83">
      <w:pPr>
        <w:widowControl w:val="0"/>
        <w:snapToGrid w:val="0"/>
        <w:spacing w:before="240"/>
        <w:outlineLvl w:val="0"/>
        <w:rPr>
          <w:b/>
          <w:bCs/>
          <w:color w:val="000000" w:themeColor="text1"/>
          <w:spacing w:val="-2"/>
        </w:rPr>
      </w:pPr>
      <w:r>
        <w:rPr>
          <w:rFonts w:hint="eastAsia"/>
          <w:b/>
          <w:bCs/>
          <w:color w:val="000000" w:themeColor="text1"/>
          <w:spacing w:val="-2"/>
        </w:rPr>
        <w:t>9</w:t>
      </w:r>
      <w:r w:rsidR="0003766A">
        <w:rPr>
          <w:rFonts w:hint="eastAsia"/>
          <w:b/>
          <w:bCs/>
          <w:color w:val="000000" w:themeColor="text1"/>
          <w:spacing w:val="-2"/>
        </w:rPr>
        <w:t xml:space="preserve"> </w:t>
      </w:r>
      <w:r w:rsidR="00283B83" w:rsidRPr="00263743">
        <w:rPr>
          <w:rFonts w:hint="eastAsia"/>
          <w:b/>
          <w:bCs/>
          <w:color w:val="000000" w:themeColor="text1"/>
          <w:spacing w:val="-2"/>
        </w:rPr>
        <w:t>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3F1F45C4"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w:t>
      </w:r>
      <w:r w:rsidR="00943A77">
        <w:rPr>
          <w:color w:val="000000" w:themeColor="text1"/>
          <w:szCs w:val="22"/>
        </w:rPr>
        <w:t>’</w:t>
      </w:r>
      <w:r w:rsidRPr="00D92A80">
        <w:rPr>
          <w:color w:val="000000" w:themeColor="text1"/>
          <w:szCs w:val="22"/>
        </w:rPr>
        <w:t xml:space="preserve"> websites</w:t>
      </w:r>
      <w:r>
        <w:rPr>
          <w:rFonts w:hint="eastAsia"/>
          <w:color w:val="000000" w:themeColor="text1"/>
          <w:szCs w:val="22"/>
        </w:rPr>
        <w:t xml:space="preserve">: </w:t>
      </w:r>
      <w:r w:rsidR="00C502E4">
        <w:t>“</w:t>
      </w:r>
      <w:r>
        <w:t>This research was funded by Name of Funder, grant number xxx</w:t>
      </w:r>
      <w:r w:rsidR="00C502E4">
        <w:t>”</w:t>
      </w:r>
      <w:r>
        <w:t xml:space="preserve"> </w:t>
      </w:r>
      <w:r>
        <w:rPr>
          <w:rFonts w:hint="eastAsia"/>
        </w:rPr>
        <w:t xml:space="preserve">or </w:t>
      </w:r>
      <w:r w:rsidR="00C502E4">
        <w:t>“</w:t>
      </w:r>
      <w:r>
        <w:t>The APC was funded by xxx</w:t>
      </w:r>
      <w:r w:rsidR="00C502E4">
        <w:t>”</w:t>
      </w:r>
      <w:r>
        <w:t xml:space="preserve">. </w:t>
      </w:r>
      <w:r w:rsidRPr="00D92A80">
        <w:rPr>
          <w:color w:val="000000" w:themeColor="text1"/>
          <w:szCs w:val="22"/>
        </w:rPr>
        <w:t xml:space="preserve">If there is no funding support, please write </w:t>
      </w:r>
      <w:r w:rsidR="00C502E4">
        <w:rPr>
          <w:color w:val="000000" w:themeColor="text1"/>
          <w:szCs w:val="22"/>
        </w:rPr>
        <w:t>“</w:t>
      </w:r>
      <w:r w:rsidRPr="00D92A80">
        <w:rPr>
          <w:color w:val="000000" w:themeColor="text1"/>
          <w:szCs w:val="22"/>
        </w:rPr>
        <w:t>The author(s) received no specific funding for this study</w:t>
      </w:r>
      <w:r w:rsidR="00C502E4">
        <w:rPr>
          <w:color w:val="000000" w:themeColor="text1"/>
          <w:szCs w:val="22"/>
        </w:rPr>
        <w:t>”</w:t>
      </w:r>
      <w:r w:rsidR="002B7158" w:rsidRPr="00D92A80">
        <w:rPr>
          <w:color w:val="000000" w:themeColor="text1"/>
          <w:szCs w:val="22"/>
        </w:rPr>
        <w:t>.</w:t>
      </w:r>
    </w:p>
    <w:p w14:paraId="7FC558AD" w14:textId="0318EB3C"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xml:space="preserve">. It should represent all the authors and is to be included upon submission. It can be up to several </w:t>
      </w:r>
      <w:r w:rsidRPr="00913CF6">
        <w:rPr>
          <w:rFonts w:hint="eastAsia"/>
          <w:spacing w:val="-2"/>
          <w:lang w:val="en-GB"/>
        </w:rPr>
        <w:lastRenderedPageBreak/>
        <w:t>sentences long and should briefly describe the tasks of individual authors. All listed authors should have substantially contributed to the manuscript and have approved the final submitted version, which should include a description of each author</w:t>
      </w:r>
      <w:r w:rsidR="00943A77">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5B49E977" w:rsidR="002B7158" w:rsidRDefault="00834F8A" w:rsidP="00875CC7">
      <w:pPr>
        <w:rPr>
          <w:lang w:val="en-GB"/>
        </w:rPr>
      </w:pPr>
      <w:r w:rsidRPr="00913CF6">
        <w:rPr>
          <w:rFonts w:hint="eastAsia"/>
          <w:spacing w:val="-2"/>
          <w:lang w:val="en-GB"/>
        </w:rPr>
        <w:t xml:space="preserve">We suggest the following format for the contribution statement: </w:t>
      </w:r>
      <w:r w:rsidR="00C502E4">
        <w:rPr>
          <w:color w:val="000000" w:themeColor="text1"/>
          <w:spacing w:val="-2"/>
          <w:szCs w:val="22"/>
        </w:rPr>
        <w:t>“</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00C502E4">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3D7DCDED"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data that support the findings of this study are openly available in [repository name] at [URL].</w:t>
      </w:r>
      <w:r>
        <w:rPr>
          <w:color w:val="000000" w:themeColor="text1"/>
          <w:szCs w:val="22"/>
        </w:rPr>
        <w:t>”</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0D62DC17"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authors confirm that the data supporting the findings of this study are available within the article [and/or] its supplementary materials.</w:t>
      </w:r>
      <w:r>
        <w:rPr>
          <w:color w:val="000000" w:themeColor="text1"/>
          <w:szCs w:val="22"/>
        </w:rPr>
        <w:t>”</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29C7F259" w:rsidR="00224755" w:rsidRPr="002E6434"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The data that support the findings of this study are available from the corresponding author, [author initials], upon reasonable request.</w:t>
      </w:r>
      <w:r>
        <w:rPr>
          <w:color w:val="000000" w:themeColor="text1"/>
          <w:szCs w:val="22"/>
        </w:rPr>
        <w: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0A7B7090" w:rsidR="006E3327" w:rsidRDefault="00C502E4" w:rsidP="00224755">
      <w:pPr>
        <w:shd w:val="clear" w:color="auto" w:fill="FFFFFF"/>
        <w:spacing w:after="0"/>
        <w:ind w:leftChars="200" w:left="440"/>
        <w:rPr>
          <w:color w:val="000000" w:themeColor="text1"/>
          <w:szCs w:val="22"/>
        </w:rPr>
      </w:pPr>
      <w:r>
        <w:rPr>
          <w:color w:val="000000" w:themeColor="text1"/>
          <w:szCs w:val="22"/>
        </w:rPr>
        <w:t>“</w:t>
      </w:r>
      <w:r w:rsidR="00224755" w:rsidRPr="002E6434">
        <w:rPr>
          <w:color w:val="000000" w:themeColor="text1"/>
          <w:szCs w:val="22"/>
        </w:rPr>
        <w:t>Due to the nature of this research, participants of this study did not agree for their data to be shared publicly, so supporting data is not available.</w:t>
      </w:r>
      <w:r>
        <w:rPr>
          <w:color w:val="000000" w:themeColor="text1"/>
          <w:szCs w:val="22"/>
        </w:rPr>
        <w:t>”</w:t>
      </w:r>
    </w:p>
    <w:p w14:paraId="73980F2E" w14:textId="68F59826" w:rsidR="006E3327" w:rsidRPr="002E6434" w:rsidRDefault="00C502E4"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006E3327" w:rsidRPr="006E3327">
        <w:rPr>
          <w:color w:val="000000" w:themeColor="text1"/>
          <w:szCs w:val="22"/>
        </w:rPr>
        <w:t>Not applicable.</w:t>
      </w:r>
      <w:r>
        <w:rPr>
          <w:color w:val="000000" w:themeColor="text1"/>
          <w:szCs w:val="22"/>
        </w:rPr>
        <w:t>”</w:t>
      </w:r>
      <w:r w:rsidR="006E3327"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03D4020C" w:rsidR="002B7158" w:rsidRDefault="00C502E4"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00845C00" w:rsidRPr="006712A3">
        <w:rPr>
          <w:color w:val="000000" w:themeColor="text1"/>
          <w:szCs w:val="22"/>
        </w:rPr>
        <w:t>Not applicable</w:t>
      </w:r>
      <w:r w:rsidR="00845C00">
        <w:rPr>
          <w:rFonts w:hint="eastAsia"/>
          <w:color w:val="000000" w:themeColor="text1"/>
          <w:szCs w:val="22"/>
        </w:rPr>
        <w:t>.</w:t>
      </w:r>
      <w:r>
        <w:rPr>
          <w:color w:val="000000" w:themeColor="text1"/>
          <w:szCs w:val="22"/>
        </w:rPr>
        <w:t>”</w:t>
      </w:r>
      <w:r w:rsidR="00845C00">
        <w:rPr>
          <w:rFonts w:hint="eastAsia"/>
          <w:color w:val="000000" w:themeColor="text1"/>
          <w:szCs w:val="22"/>
        </w:rPr>
        <w:t xml:space="preserve"> </w:t>
      </w:r>
      <w:r w:rsidR="00845C00" w:rsidRPr="006712A3">
        <w:rPr>
          <w:color w:val="000000" w:themeColor="text1"/>
          <w:szCs w:val="22"/>
        </w:rPr>
        <w:t>for studies not involving humans or animals.</w:t>
      </w:r>
    </w:p>
    <w:p w14:paraId="096BB5EE" w14:textId="56BEA4FB" w:rsidR="008C34F0" w:rsidRPr="00845C00" w:rsidRDefault="008C34F0" w:rsidP="008C34F0">
      <w:pPr>
        <w:pStyle w:val="keyword"/>
        <w:widowControl w:val="0"/>
        <w:snapToGrid w:val="0"/>
        <w:spacing w:beforeLines="100" w:before="312"/>
        <w:rPr>
          <w:color w:val="000000" w:themeColor="text1"/>
          <w:szCs w:val="22"/>
        </w:rPr>
      </w:pPr>
      <w:r w:rsidRPr="004D43B0">
        <w:rPr>
          <w:b/>
          <w:bCs/>
          <w:color w:val="000000" w:themeColor="text1"/>
          <w:szCs w:val="22"/>
        </w:rPr>
        <w:t>Informed Consent</w:t>
      </w:r>
      <w:r>
        <w:rPr>
          <w:b/>
          <w:bCs/>
          <w:color w:val="000000" w:themeColor="text1"/>
          <w:szCs w:val="22"/>
        </w:rPr>
        <w:t xml:space="preserve"> (</w:t>
      </w:r>
      <w:r w:rsidRPr="00130950">
        <w:rPr>
          <w:b/>
          <w:bCs/>
          <w:color w:val="000000" w:themeColor="text1"/>
          <w:szCs w:val="22"/>
        </w:rPr>
        <w:t>Provide if requested.</w:t>
      </w:r>
      <w:r>
        <w:rPr>
          <w:b/>
          <w:bCs/>
          <w:color w:val="000000" w:themeColor="text1"/>
          <w:szCs w:val="22"/>
        </w:rPr>
        <w:t>)</w:t>
      </w:r>
      <w:r>
        <w:rPr>
          <w:rFonts w:hint="eastAsia"/>
          <w:b/>
          <w:bCs/>
          <w:color w:val="000000" w:themeColor="text1"/>
          <w:szCs w:val="22"/>
        </w:rPr>
        <w:t>:</w:t>
      </w:r>
      <w:r>
        <w:rPr>
          <w:b/>
          <w:bCs/>
          <w:color w:val="000000" w:themeColor="text1"/>
          <w:szCs w:val="22"/>
        </w:rPr>
        <w:t xml:space="preserve"> </w:t>
      </w:r>
      <w:r w:rsidRPr="00130950">
        <w:rPr>
          <w:color w:val="000000" w:themeColor="text1"/>
          <w:szCs w:val="22"/>
        </w:rPr>
        <w:t xml:space="preserve">Authors </w:t>
      </w:r>
      <w:r>
        <w:rPr>
          <w:color w:val="000000" w:themeColor="text1"/>
          <w:szCs w:val="22"/>
        </w:rPr>
        <w:t>should</w:t>
      </w:r>
      <w:r w:rsidRPr="00130950">
        <w:rPr>
          <w:color w:val="000000" w:themeColor="text1"/>
          <w:szCs w:val="22"/>
        </w:rPr>
        <w:t xml:space="preserve"> obtain written consent from the patient and provide it </w:t>
      </w:r>
      <w:r>
        <w:rPr>
          <w:color w:val="000000" w:themeColor="text1"/>
          <w:szCs w:val="22"/>
        </w:rPr>
        <w:t>upon</w:t>
      </w:r>
      <w:r w:rsidRPr="00130950">
        <w:rPr>
          <w:color w:val="000000" w:themeColor="text1"/>
          <w:szCs w:val="22"/>
        </w:rPr>
        <w:t xml:space="preserve"> request</w:t>
      </w:r>
      <w:r>
        <w:rPr>
          <w:color w:val="000000" w:themeColor="text1"/>
          <w:szCs w:val="22"/>
        </w:rPr>
        <w:t xml:space="preserve"> by the editorial office</w:t>
      </w:r>
      <w:r w:rsidRPr="00130950">
        <w:rPr>
          <w:color w:val="000000" w:themeColor="text1"/>
          <w:szCs w:val="22"/>
        </w:rPr>
        <w:t>.</w:t>
      </w:r>
      <w:r>
        <w:rPr>
          <w:color w:val="000000" w:themeColor="text1"/>
          <w:szCs w:val="22"/>
        </w:rPr>
        <w:t xml:space="preserve"> </w:t>
      </w:r>
      <w:r w:rsidRPr="003C4DF0">
        <w:rPr>
          <w:color w:val="000000" w:themeColor="text1"/>
          <w:szCs w:val="22"/>
        </w:rPr>
        <w:t>If the patient is a minor, it is necessary to obtain parental consent. In situations where adults are unable to provide consent for investigation or treatment, the consent of the closest family members is required</w:t>
      </w:r>
      <w:r>
        <w:rPr>
          <w:rFonts w:hint="eastAsia"/>
          <w:color w:val="000000" w:themeColor="text1"/>
          <w:szCs w:val="22"/>
        </w:rPr>
        <w:t>.</w:t>
      </w:r>
    </w:p>
    <w:p w14:paraId="3BF1DA34" w14:textId="32F4A2F9"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C502E4">
        <w:rPr>
          <w:color w:val="000000" w:themeColor="text1"/>
          <w:szCs w:val="22"/>
        </w:rPr>
        <w:t>“</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C502E4">
        <w:rPr>
          <w:color w:val="000000" w:themeColor="text1"/>
          <w:szCs w:val="22"/>
        </w:rPr>
        <w:t>”</w:t>
      </w:r>
      <w:r w:rsidRPr="00D92A80">
        <w:rPr>
          <w:color w:val="000000" w:themeColor="text1"/>
          <w:szCs w:val="22"/>
        </w:rPr>
        <w:t>.</w:t>
      </w:r>
    </w:p>
    <w:p w14:paraId="2369C0CF" w14:textId="77777777" w:rsidR="00613EC8" w:rsidRDefault="00613EC8">
      <w:pPr>
        <w:spacing w:after="0"/>
        <w:jc w:val="left"/>
        <w:rPr>
          <w:b/>
          <w:bCs/>
          <w:color w:val="000000" w:themeColor="text1"/>
          <w:szCs w:val="22"/>
        </w:rPr>
      </w:pPr>
      <w:r>
        <w:rPr>
          <w:b/>
          <w:bCs/>
          <w:color w:val="000000" w:themeColor="text1"/>
          <w:szCs w:val="22"/>
        </w:rPr>
        <w:lastRenderedPageBreak/>
        <w:br w:type="page"/>
      </w:r>
    </w:p>
    <w:p w14:paraId="10B69444" w14:textId="3FB5256E"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lastRenderedPageBreak/>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C93BEE">
      <w:pPr>
        <w:pStyle w:val="BodyText"/>
        <w:adjustRightInd w:val="0"/>
        <w:snapToGrid w:val="0"/>
        <w:spacing w:beforeLines="100" w:before="312" w:afterLines="50" w:after="156"/>
        <w:ind w:left="0" w:right="108"/>
        <w:outlineLvl w:val="0"/>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5" w:name="OLE_LINK44"/>
      <w:r w:rsidRPr="00944434">
        <w:rPr>
          <w:color w:val="000000" w:themeColor="text1"/>
          <w:sz w:val="20"/>
        </w:rPr>
        <w:t>N Engl J Med. 2002;347(4):284</w:t>
      </w:r>
      <w:r w:rsidR="007205F4" w:rsidRPr="00944434">
        <w:rPr>
          <w:color w:val="000000" w:themeColor="text1"/>
          <w:sz w:val="20"/>
        </w:rPr>
        <w:t>–</w:t>
      </w:r>
      <w:r w:rsidRPr="00944434">
        <w:rPr>
          <w:color w:val="000000" w:themeColor="text1"/>
          <w:sz w:val="20"/>
        </w:rPr>
        <w:t>7</w:t>
      </w:r>
      <w:bookmarkEnd w:id="5"/>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lastRenderedPageBreak/>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532AE97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303ED7" w:rsidRPr="00944434">
        <w:rPr>
          <w:color w:val="000000" w:themeColor="text1"/>
          <w:sz w:val="20"/>
        </w:rPr>
        <w:t>3</w:t>
      </w:r>
      <w:r w:rsidR="00303ED7">
        <w:rPr>
          <w:color w:val="000000" w:themeColor="text1"/>
          <w:sz w:val="20"/>
        </w:rPr>
        <w:t>–</w:t>
      </w:r>
      <w:r w:rsidR="00303ED7"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6B91E368"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 xml:space="preserve">All appendix sections must be cited in the main text. In the appendices, Figures, Tables, etc. should be labeled starting with </w:t>
      </w:r>
      <w:r w:rsidR="00C502E4">
        <w:rPr>
          <w:sz w:val="22"/>
          <w:szCs w:val="22"/>
        </w:rPr>
        <w:t>“</w:t>
      </w:r>
      <w:r w:rsidRPr="0012201D">
        <w:rPr>
          <w:sz w:val="22"/>
          <w:szCs w:val="22"/>
        </w:rPr>
        <w:t>A</w:t>
      </w:r>
      <w:r w:rsidR="00C502E4">
        <w:rPr>
          <w:sz w:val="22"/>
          <w:szCs w:val="22"/>
        </w:rPr>
        <w:t>”</w:t>
      </w:r>
      <w:r w:rsidRPr="0012201D">
        <w:rPr>
          <w:sz w:val="22"/>
          <w:szCs w:val="22"/>
        </w:rPr>
        <w:t>—e.g., Figure A1, Figure A2, etc</w:t>
      </w:r>
      <w:r w:rsidRPr="0012201D">
        <w:rPr>
          <w:color w:val="000000" w:themeColor="text1"/>
          <w:sz w:val="22"/>
          <w:szCs w:val="22"/>
        </w:rPr>
        <w:t>.</w:t>
      </w:r>
    </w:p>
    <w:sectPr w:rsidR="00947BAD" w:rsidRPr="00357C86" w:rsidSect="0080401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0EF1A" w14:textId="77777777" w:rsidR="00C91BCA" w:rsidRDefault="00C91BCA" w:rsidP="004B2475">
      <w:pPr>
        <w:spacing w:after="0"/>
      </w:pPr>
      <w:r>
        <w:separator/>
      </w:r>
    </w:p>
  </w:endnote>
  <w:endnote w:type="continuationSeparator" w:id="0">
    <w:p w14:paraId="72508493" w14:textId="77777777" w:rsidR="00C91BCA" w:rsidRDefault="00C91BCA"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0A8C1" w14:textId="77777777" w:rsidR="00C91BCA" w:rsidRDefault="00C91BCA" w:rsidP="004B2475">
      <w:pPr>
        <w:spacing w:after="0"/>
      </w:pPr>
      <w:r>
        <w:separator/>
      </w:r>
    </w:p>
  </w:footnote>
  <w:footnote w:type="continuationSeparator" w:id="0">
    <w:p w14:paraId="2C42112C" w14:textId="77777777" w:rsidR="00C91BCA" w:rsidRDefault="00C91BCA"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6DB0043C" w:rsidR="000D37C0" w:rsidRPr="00D02261" w:rsidRDefault="000D37C0" w:rsidP="000D37C0">
    <w:pPr>
      <w:tabs>
        <w:tab w:val="left" w:pos="8335"/>
      </w:tabs>
      <w:spacing w:after="0"/>
    </w:pPr>
    <w:r>
      <w:rPr>
        <w:sz w:val="20"/>
      </w:rPr>
      <w:t>x</w:t>
    </w:r>
    <w:r>
      <w:ptab w:relativeTo="margin" w:alignment="right" w:leader="none"/>
    </w:r>
    <w:r w:rsidR="00831EE6">
      <w:rPr>
        <w:rFonts w:hint="eastAsia"/>
        <w:sz w:val="20"/>
      </w:rPr>
      <w:t>CHD</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27067FD3" w:rsidR="002B4226" w:rsidRPr="00D02261" w:rsidRDefault="00831EE6" w:rsidP="002B4226">
    <w:pPr>
      <w:tabs>
        <w:tab w:val="left" w:pos="9242"/>
      </w:tabs>
      <w:spacing w:after="0"/>
    </w:pPr>
    <w:r>
      <w:rPr>
        <w:rFonts w:hint="eastAsia"/>
        <w:sz w:val="20"/>
      </w:rPr>
      <w:t>CHD</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31204FA6">
                <wp:extent cx="1663537" cy="409575"/>
                <wp:effectExtent l="0" t="0" r="0" b="0"/>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rotWithShape="1">
                        <a:blip r:embed="rId1">
                          <a:extLst>
                            <a:ext uri="{28A0092B-C50C-407E-A947-70E740481C1C}">
                              <a14:useLocalDpi xmlns:a14="http://schemas.microsoft.com/office/drawing/2010/main" val="0"/>
                            </a:ext>
                          </a:extLst>
                        </a:blip>
                        <a:srcRect l="2783" t="2161" b="2161"/>
                        <a:stretch/>
                      </pic:blipFill>
                      <pic:spPr bwMode="auto">
                        <a:xfrm>
                          <a:off x="0" y="0"/>
                          <a:ext cx="1664930"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A19D8"/>
    <w:multiLevelType w:val="multilevel"/>
    <w:tmpl w:val="3848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4A310AA8"/>
    <w:multiLevelType w:val="multilevel"/>
    <w:tmpl w:val="9A509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7"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1"/>
  </w:num>
  <w:num w:numId="2" w16cid:durableId="17702466">
    <w:abstractNumId w:val="15"/>
  </w:num>
  <w:num w:numId="3" w16cid:durableId="1490904979">
    <w:abstractNumId w:val="5"/>
  </w:num>
  <w:num w:numId="4" w16cid:durableId="1396901698">
    <w:abstractNumId w:val="17"/>
  </w:num>
  <w:num w:numId="5" w16cid:durableId="313028426">
    <w:abstractNumId w:val="2"/>
  </w:num>
  <w:num w:numId="6" w16cid:durableId="1957518275">
    <w:abstractNumId w:val="7"/>
  </w:num>
  <w:num w:numId="7" w16cid:durableId="1322537805">
    <w:abstractNumId w:val="12"/>
  </w:num>
  <w:num w:numId="8" w16cid:durableId="495416119">
    <w:abstractNumId w:val="14"/>
  </w:num>
  <w:num w:numId="9" w16cid:durableId="41252495">
    <w:abstractNumId w:val="6"/>
  </w:num>
  <w:num w:numId="10" w16cid:durableId="484736251">
    <w:abstractNumId w:val="1"/>
  </w:num>
  <w:num w:numId="11" w16cid:durableId="446780388">
    <w:abstractNumId w:val="18"/>
  </w:num>
  <w:num w:numId="12" w16cid:durableId="715007468">
    <w:abstractNumId w:val="4"/>
  </w:num>
  <w:num w:numId="13" w16cid:durableId="66272218">
    <w:abstractNumId w:val="0"/>
  </w:num>
  <w:num w:numId="14" w16cid:durableId="1247036791">
    <w:abstractNumId w:val="10"/>
  </w:num>
  <w:num w:numId="15" w16cid:durableId="65804621">
    <w:abstractNumId w:val="16"/>
  </w:num>
  <w:num w:numId="16" w16cid:durableId="1048726494">
    <w:abstractNumId w:val="3"/>
  </w:num>
  <w:num w:numId="17" w16cid:durableId="1487431460">
    <w:abstractNumId w:val="8"/>
  </w:num>
  <w:num w:numId="18" w16cid:durableId="1939872160">
    <w:abstractNumId w:val="9"/>
  </w:num>
  <w:num w:numId="19" w16cid:durableId="1909028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108B8"/>
    <w:rsid w:val="000271A4"/>
    <w:rsid w:val="00032592"/>
    <w:rsid w:val="0003362C"/>
    <w:rsid w:val="0003766A"/>
    <w:rsid w:val="00037EB3"/>
    <w:rsid w:val="00044445"/>
    <w:rsid w:val="00045330"/>
    <w:rsid w:val="00051DFD"/>
    <w:rsid w:val="0005406D"/>
    <w:rsid w:val="00054E89"/>
    <w:rsid w:val="00076CAD"/>
    <w:rsid w:val="00085FCC"/>
    <w:rsid w:val="000908DD"/>
    <w:rsid w:val="000A6F84"/>
    <w:rsid w:val="000D37C0"/>
    <w:rsid w:val="000F174D"/>
    <w:rsid w:val="000F5A13"/>
    <w:rsid w:val="00111667"/>
    <w:rsid w:val="00136FF0"/>
    <w:rsid w:val="001431D2"/>
    <w:rsid w:val="00143C17"/>
    <w:rsid w:val="001503BD"/>
    <w:rsid w:val="00151574"/>
    <w:rsid w:val="0016004D"/>
    <w:rsid w:val="001609DC"/>
    <w:rsid w:val="00167734"/>
    <w:rsid w:val="00170474"/>
    <w:rsid w:val="00181C67"/>
    <w:rsid w:val="001A595C"/>
    <w:rsid w:val="001B199D"/>
    <w:rsid w:val="001B1EF0"/>
    <w:rsid w:val="001B5429"/>
    <w:rsid w:val="001F110E"/>
    <w:rsid w:val="002039F4"/>
    <w:rsid w:val="00207C6C"/>
    <w:rsid w:val="00210E82"/>
    <w:rsid w:val="0021379E"/>
    <w:rsid w:val="00223DB5"/>
    <w:rsid w:val="00224755"/>
    <w:rsid w:val="00230F5B"/>
    <w:rsid w:val="00254BF0"/>
    <w:rsid w:val="002576B1"/>
    <w:rsid w:val="00271531"/>
    <w:rsid w:val="00274949"/>
    <w:rsid w:val="00283B83"/>
    <w:rsid w:val="00295BD6"/>
    <w:rsid w:val="0029762B"/>
    <w:rsid w:val="002A235E"/>
    <w:rsid w:val="002A2437"/>
    <w:rsid w:val="002B4226"/>
    <w:rsid w:val="002B7158"/>
    <w:rsid w:val="002C1A6C"/>
    <w:rsid w:val="002C683C"/>
    <w:rsid w:val="002D51C5"/>
    <w:rsid w:val="002F02C6"/>
    <w:rsid w:val="00300A25"/>
    <w:rsid w:val="0030326B"/>
    <w:rsid w:val="00303ED7"/>
    <w:rsid w:val="003112BB"/>
    <w:rsid w:val="00317AC9"/>
    <w:rsid w:val="003216D8"/>
    <w:rsid w:val="00335E7C"/>
    <w:rsid w:val="0034450F"/>
    <w:rsid w:val="00353BA2"/>
    <w:rsid w:val="00355410"/>
    <w:rsid w:val="00357C86"/>
    <w:rsid w:val="00357DDE"/>
    <w:rsid w:val="00361E43"/>
    <w:rsid w:val="00381C2A"/>
    <w:rsid w:val="00391E40"/>
    <w:rsid w:val="003A29E6"/>
    <w:rsid w:val="003A3162"/>
    <w:rsid w:val="003B37B6"/>
    <w:rsid w:val="003C2578"/>
    <w:rsid w:val="003D3B8F"/>
    <w:rsid w:val="003F4372"/>
    <w:rsid w:val="0040357C"/>
    <w:rsid w:val="00450D78"/>
    <w:rsid w:val="00452DF9"/>
    <w:rsid w:val="00483E3E"/>
    <w:rsid w:val="00491D74"/>
    <w:rsid w:val="004B2475"/>
    <w:rsid w:val="004B302E"/>
    <w:rsid w:val="004B3A12"/>
    <w:rsid w:val="004B6E4B"/>
    <w:rsid w:val="004D4221"/>
    <w:rsid w:val="004D4505"/>
    <w:rsid w:val="00513C8D"/>
    <w:rsid w:val="005266DF"/>
    <w:rsid w:val="0053106B"/>
    <w:rsid w:val="00533353"/>
    <w:rsid w:val="00577AE6"/>
    <w:rsid w:val="00580604"/>
    <w:rsid w:val="00585F38"/>
    <w:rsid w:val="005900B1"/>
    <w:rsid w:val="005B426B"/>
    <w:rsid w:val="005C2ADE"/>
    <w:rsid w:val="005C318B"/>
    <w:rsid w:val="005F1FB0"/>
    <w:rsid w:val="005F7DAE"/>
    <w:rsid w:val="00612EDE"/>
    <w:rsid w:val="00613EC8"/>
    <w:rsid w:val="0063044B"/>
    <w:rsid w:val="00632445"/>
    <w:rsid w:val="00633BE3"/>
    <w:rsid w:val="006579B0"/>
    <w:rsid w:val="006628EC"/>
    <w:rsid w:val="00690961"/>
    <w:rsid w:val="006A6ECE"/>
    <w:rsid w:val="006B6B66"/>
    <w:rsid w:val="006B77CB"/>
    <w:rsid w:val="006C6B4E"/>
    <w:rsid w:val="006D68CD"/>
    <w:rsid w:val="006E3327"/>
    <w:rsid w:val="007137A4"/>
    <w:rsid w:val="007205F4"/>
    <w:rsid w:val="0072341F"/>
    <w:rsid w:val="0072627C"/>
    <w:rsid w:val="0075648B"/>
    <w:rsid w:val="007759E2"/>
    <w:rsid w:val="007815CE"/>
    <w:rsid w:val="00794D7A"/>
    <w:rsid w:val="00796F3F"/>
    <w:rsid w:val="007A35C6"/>
    <w:rsid w:val="007C5C09"/>
    <w:rsid w:val="007D3457"/>
    <w:rsid w:val="00804013"/>
    <w:rsid w:val="00831EE6"/>
    <w:rsid w:val="00834F8A"/>
    <w:rsid w:val="00840CE1"/>
    <w:rsid w:val="00845C00"/>
    <w:rsid w:val="00853980"/>
    <w:rsid w:val="008671B2"/>
    <w:rsid w:val="00871FA1"/>
    <w:rsid w:val="00875CC7"/>
    <w:rsid w:val="00884C27"/>
    <w:rsid w:val="00885CB3"/>
    <w:rsid w:val="008913D3"/>
    <w:rsid w:val="00896CFC"/>
    <w:rsid w:val="008A08F3"/>
    <w:rsid w:val="008A143D"/>
    <w:rsid w:val="008A374A"/>
    <w:rsid w:val="008A6225"/>
    <w:rsid w:val="008B5823"/>
    <w:rsid w:val="008C34F0"/>
    <w:rsid w:val="008C69BA"/>
    <w:rsid w:val="008E4C4D"/>
    <w:rsid w:val="008F0557"/>
    <w:rsid w:val="00901123"/>
    <w:rsid w:val="00901B98"/>
    <w:rsid w:val="00912586"/>
    <w:rsid w:val="00914611"/>
    <w:rsid w:val="009269C3"/>
    <w:rsid w:val="00943A77"/>
    <w:rsid w:val="00944434"/>
    <w:rsid w:val="00947BAD"/>
    <w:rsid w:val="00952731"/>
    <w:rsid w:val="0095301E"/>
    <w:rsid w:val="009742E2"/>
    <w:rsid w:val="00982037"/>
    <w:rsid w:val="00982550"/>
    <w:rsid w:val="00982AC2"/>
    <w:rsid w:val="00996E8C"/>
    <w:rsid w:val="009A3CAE"/>
    <w:rsid w:val="009B35B0"/>
    <w:rsid w:val="009B59E5"/>
    <w:rsid w:val="009E1841"/>
    <w:rsid w:val="009F32EF"/>
    <w:rsid w:val="00A16B22"/>
    <w:rsid w:val="00A329AA"/>
    <w:rsid w:val="00A46B2E"/>
    <w:rsid w:val="00A47678"/>
    <w:rsid w:val="00A5282B"/>
    <w:rsid w:val="00A603DC"/>
    <w:rsid w:val="00A87ABC"/>
    <w:rsid w:val="00A93E36"/>
    <w:rsid w:val="00AA34ED"/>
    <w:rsid w:val="00AA5E90"/>
    <w:rsid w:val="00AB64EE"/>
    <w:rsid w:val="00AD257B"/>
    <w:rsid w:val="00AD7185"/>
    <w:rsid w:val="00AE0890"/>
    <w:rsid w:val="00AE749C"/>
    <w:rsid w:val="00AF0B0A"/>
    <w:rsid w:val="00B06893"/>
    <w:rsid w:val="00B253F7"/>
    <w:rsid w:val="00B306D6"/>
    <w:rsid w:val="00B4367B"/>
    <w:rsid w:val="00B504C7"/>
    <w:rsid w:val="00B508D9"/>
    <w:rsid w:val="00B56F38"/>
    <w:rsid w:val="00B83A2A"/>
    <w:rsid w:val="00B84FB7"/>
    <w:rsid w:val="00B905D8"/>
    <w:rsid w:val="00BC197B"/>
    <w:rsid w:val="00BC389A"/>
    <w:rsid w:val="00BE23F3"/>
    <w:rsid w:val="00C01FAD"/>
    <w:rsid w:val="00C11B9B"/>
    <w:rsid w:val="00C13AF6"/>
    <w:rsid w:val="00C159E8"/>
    <w:rsid w:val="00C177F6"/>
    <w:rsid w:val="00C2114A"/>
    <w:rsid w:val="00C31B7C"/>
    <w:rsid w:val="00C40146"/>
    <w:rsid w:val="00C42296"/>
    <w:rsid w:val="00C502E4"/>
    <w:rsid w:val="00C54A20"/>
    <w:rsid w:val="00C81371"/>
    <w:rsid w:val="00C81417"/>
    <w:rsid w:val="00C90C86"/>
    <w:rsid w:val="00C91BCA"/>
    <w:rsid w:val="00C93BEE"/>
    <w:rsid w:val="00CB0218"/>
    <w:rsid w:val="00CE374C"/>
    <w:rsid w:val="00D02261"/>
    <w:rsid w:val="00D24C1D"/>
    <w:rsid w:val="00D27E71"/>
    <w:rsid w:val="00D45B48"/>
    <w:rsid w:val="00D62121"/>
    <w:rsid w:val="00D7684D"/>
    <w:rsid w:val="00D947E0"/>
    <w:rsid w:val="00DA1165"/>
    <w:rsid w:val="00DA2E79"/>
    <w:rsid w:val="00DB0A7F"/>
    <w:rsid w:val="00DB1D63"/>
    <w:rsid w:val="00DB5073"/>
    <w:rsid w:val="00DC3329"/>
    <w:rsid w:val="00DC4B6E"/>
    <w:rsid w:val="00DD56C2"/>
    <w:rsid w:val="00DE32C5"/>
    <w:rsid w:val="00DF2F8C"/>
    <w:rsid w:val="00DF4B98"/>
    <w:rsid w:val="00E02173"/>
    <w:rsid w:val="00E023E1"/>
    <w:rsid w:val="00E05381"/>
    <w:rsid w:val="00E21B36"/>
    <w:rsid w:val="00E27703"/>
    <w:rsid w:val="00E31E20"/>
    <w:rsid w:val="00E47F05"/>
    <w:rsid w:val="00E957A3"/>
    <w:rsid w:val="00EA1667"/>
    <w:rsid w:val="00EA4FB4"/>
    <w:rsid w:val="00EC5E0E"/>
    <w:rsid w:val="00EE0502"/>
    <w:rsid w:val="00F17A9B"/>
    <w:rsid w:val="00F246B2"/>
    <w:rsid w:val="00F30780"/>
    <w:rsid w:val="00F32728"/>
    <w:rsid w:val="00F4428B"/>
    <w:rsid w:val="00F4633E"/>
    <w:rsid w:val="00F46AB7"/>
    <w:rsid w:val="00F746EE"/>
    <w:rsid w:val="00F853FA"/>
    <w:rsid w:val="00F947F4"/>
    <w:rsid w:val="00F9757C"/>
    <w:rsid w:val="00FB49D1"/>
    <w:rsid w:val="00FB6968"/>
    <w:rsid w:val="00FC34DB"/>
    <w:rsid w:val="00FC5473"/>
    <w:rsid w:val="00FD7596"/>
    <w:rsid w:val="00FF0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9</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256</cp:revision>
  <cp:lastPrinted>2024-09-09T02:08:00Z</cp:lastPrinted>
  <dcterms:created xsi:type="dcterms:W3CDTF">2022-01-07T03:05:00Z</dcterms:created>
  <dcterms:modified xsi:type="dcterms:W3CDTF">2024-09-09T03:10:00Z</dcterms:modified>
</cp:coreProperties>
</file>