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90F1" w14:textId="77777777" w:rsidR="003D5F53" w:rsidRDefault="00000000">
      <w:pPr>
        <w:tabs>
          <w:tab w:val="left" w:pos="187"/>
        </w:tabs>
        <w:spacing w:after="0"/>
        <w:jc w:val="left"/>
        <w:rPr>
          <w:sz w:val="18"/>
          <w:szCs w:val="18"/>
        </w:rPr>
      </w:pPr>
      <w:r>
        <w:rPr>
          <w:rFonts w:hint="eastAsia"/>
          <w:sz w:val="18"/>
          <w:szCs w:val="18"/>
        </w:rPr>
        <w:t>DOI: xxx</w:t>
      </w:r>
    </w:p>
    <w:p w14:paraId="7F4A764B" w14:textId="77777777" w:rsidR="003D5F53" w:rsidRDefault="00000000">
      <w:pPr>
        <w:tabs>
          <w:tab w:val="left" w:pos="187"/>
        </w:tabs>
        <w:spacing w:after="0"/>
        <w:jc w:val="left"/>
        <w:rPr>
          <w:b/>
          <w:bCs/>
          <w:i/>
          <w:iCs/>
          <w:sz w:val="18"/>
          <w:szCs w:val="18"/>
        </w:rPr>
      </w:pPr>
      <w:r>
        <w:rPr>
          <w:b/>
          <w:bCs/>
          <w:i/>
          <w:iCs/>
          <w:sz w:val="18"/>
          <w:szCs w:val="18"/>
        </w:rPr>
        <w:t>Type: xxx</w:t>
      </w:r>
    </w:p>
    <w:p w14:paraId="66A9081D" w14:textId="77777777" w:rsidR="003D5F53" w:rsidRDefault="003D5F53">
      <w:pPr>
        <w:pStyle w:val="11"/>
        <w:widowControl w:val="0"/>
        <w:tabs>
          <w:tab w:val="left" w:pos="187"/>
        </w:tabs>
        <w:snapToGrid w:val="0"/>
        <w:spacing w:before="0" w:after="0"/>
        <w:rPr>
          <w:sz w:val="22"/>
          <w:szCs w:val="22"/>
        </w:rPr>
      </w:pPr>
    </w:p>
    <w:p w14:paraId="7DA93DE3" w14:textId="77777777" w:rsidR="003D5F53" w:rsidRDefault="003D5F53">
      <w:pPr>
        <w:pStyle w:val="11"/>
        <w:widowControl w:val="0"/>
        <w:tabs>
          <w:tab w:val="left" w:pos="187"/>
        </w:tabs>
        <w:snapToGrid w:val="0"/>
        <w:spacing w:before="0" w:after="0"/>
        <w:rPr>
          <w:sz w:val="22"/>
          <w:szCs w:val="22"/>
        </w:rPr>
      </w:pPr>
    </w:p>
    <w:p w14:paraId="60B8293F" w14:textId="77777777" w:rsidR="003D5F53" w:rsidRDefault="00000000">
      <w:pPr>
        <w:pStyle w:val="11"/>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14:paraId="1413326D" w14:textId="77777777" w:rsidR="003D5F53" w:rsidRDefault="003D5F53">
      <w:pPr>
        <w:pStyle w:val="11"/>
        <w:widowControl w:val="0"/>
        <w:tabs>
          <w:tab w:val="left" w:pos="187"/>
        </w:tabs>
        <w:snapToGrid w:val="0"/>
        <w:spacing w:before="0" w:after="0"/>
        <w:rPr>
          <w:sz w:val="22"/>
          <w:szCs w:val="22"/>
        </w:rPr>
      </w:pPr>
    </w:p>
    <w:p w14:paraId="3F823F96" w14:textId="77777777" w:rsidR="003D5F53" w:rsidRDefault="00000000">
      <w:pPr>
        <w:pStyle w:val="author"/>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14:paraId="02CE3BFB" w14:textId="77777777" w:rsidR="003D5F53" w:rsidRDefault="00000000">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14:paraId="3CDFC188" w14:textId="77777777" w:rsidR="003D5F53" w:rsidRDefault="00000000">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14:paraId="6F1064D5" w14:textId="77777777" w:rsidR="003D5F53" w:rsidRDefault="00000000">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14:paraId="62F93BD5" w14:textId="77777777" w:rsidR="003D5F53" w:rsidRDefault="00000000">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14:paraId="0E794F58" w14:textId="77777777" w:rsidR="003D5F53" w:rsidRDefault="00000000">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14:paraId="5EE5AB33" w14:textId="77777777" w:rsidR="003D5F53" w:rsidRDefault="00000000">
      <w:pPr>
        <w:widowControl w:val="0"/>
        <w:tabs>
          <w:tab w:val="left" w:pos="187"/>
        </w:tabs>
        <w:snapToGrid w:val="0"/>
        <w:spacing w:beforeLines="200" w:before="480" w:afterLines="100" w:after="24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14:paraId="2BE5A144" w14:textId="77777777" w:rsidR="003D5F53" w:rsidRDefault="00000000">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14:paraId="23686A19" w14:textId="77777777" w:rsidR="003D5F53" w:rsidRDefault="00000000">
      <w:pPr>
        <w:pStyle w:val="keyword"/>
        <w:widowControl w:val="0"/>
        <w:tabs>
          <w:tab w:val="left" w:pos="187"/>
        </w:tabs>
        <w:snapToGrid w:val="0"/>
        <w:spacing w:before="240"/>
        <w:rPr>
          <w:b/>
          <w:szCs w:val="22"/>
        </w:rPr>
      </w:pPr>
      <w:r>
        <w:rPr>
          <w:b/>
          <w:szCs w:val="22"/>
        </w:rPr>
        <w:t>1</w:t>
      </w:r>
      <w:r>
        <w:rPr>
          <w:b/>
          <w:szCs w:val="22"/>
        </w:rPr>
        <w:tab/>
        <w:t>Introduction</w:t>
      </w:r>
    </w:p>
    <w:p w14:paraId="77BB03FD" w14:textId="77777777" w:rsidR="003D5F53" w:rsidRDefault="00000000">
      <w:pPr>
        <w:pStyle w:val="keyword"/>
        <w:widowControl w:val="0"/>
        <w:tabs>
          <w:tab w:val="left" w:pos="187"/>
        </w:tabs>
        <w:snapToGrid w:val="0"/>
        <w:spacing w:before="0"/>
      </w:pPr>
      <w:r>
        <w:tab/>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14:paraId="5C9508FA" w14:textId="77777777" w:rsidR="003D5F53" w:rsidRDefault="00000000">
      <w:pPr>
        <w:widowControl w:val="0"/>
        <w:snapToGrid w:val="0"/>
        <w:spacing w:before="240"/>
        <w:rPr>
          <w:b/>
          <w:szCs w:val="22"/>
        </w:rPr>
      </w:pPr>
      <w:r>
        <w:rPr>
          <w:b/>
          <w:szCs w:val="22"/>
        </w:rPr>
        <w:t>2 Structure</w:t>
      </w:r>
    </w:p>
    <w:p w14:paraId="5C8659A0" w14:textId="77777777" w:rsidR="003D5F53" w:rsidRDefault="00000000">
      <w:pPr>
        <w:ind w:firstLineChars="200" w:firstLine="44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14:paraId="2929442A" w14:textId="77777777" w:rsidR="003D5F53" w:rsidRDefault="00000000">
      <w:pPr>
        <w:ind w:firstLineChars="200" w:firstLine="440"/>
        <w:rPr>
          <w:rFonts w:ascii="Times" w:eastAsia="Times New Roman" w:hAnsi="Times"/>
          <w:b/>
          <w:szCs w:val="22"/>
        </w:rPr>
      </w:pPr>
      <w:r>
        <w:rPr>
          <w:szCs w:val="22"/>
        </w:rPr>
        <w:t xml:space="preserve">Each paragraph should start with an indentation of 4 spaces or 0.20”. </w:t>
      </w:r>
    </w:p>
    <w:p w14:paraId="2F28CE75" w14:textId="77777777" w:rsidR="003D5F53" w:rsidRDefault="00000000">
      <w:pPr>
        <w:ind w:firstLineChars="200" w:firstLine="440"/>
        <w:rPr>
          <w:rFonts w:ascii="Times" w:hAnsi="Times"/>
          <w:b/>
          <w:szCs w:val="22"/>
        </w:rPr>
      </w:pPr>
      <w:r>
        <w:rPr>
          <w:rFonts w:ascii="Times" w:eastAsia="Times New Roman" w:hAnsi="Times"/>
          <w:bCs/>
          <w:szCs w:val="22"/>
        </w:rPr>
        <w:t>No Line breaks between paragraphs belonging to the same section.</w:t>
      </w:r>
      <w:r>
        <w:rPr>
          <w:rFonts w:ascii="Times" w:eastAsia="Times New Roman" w:hAnsi="Times"/>
          <w:b/>
          <w:szCs w:val="22"/>
        </w:rPr>
        <w:t xml:space="preserve"> </w:t>
      </w:r>
    </w:p>
    <w:p w14:paraId="4B85381E" w14:textId="77777777" w:rsidR="003D5F53"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2.1 Text Layout</w:t>
      </w:r>
    </w:p>
    <w:p w14:paraId="50C6BA07" w14:textId="77777777" w:rsidR="003D5F53" w:rsidRDefault="00000000">
      <w:pPr>
        <w:widowControl w:val="0"/>
        <w:tabs>
          <w:tab w:val="left" w:pos="187"/>
        </w:tabs>
        <w:snapToGrid w:val="0"/>
        <w:ind w:firstLineChars="200" w:firstLine="44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14:paraId="72DB844B" w14:textId="77777777" w:rsidR="003D5F53" w:rsidRDefault="00000000">
      <w:pPr>
        <w:widowControl w:val="0"/>
        <w:tabs>
          <w:tab w:val="left" w:pos="187"/>
        </w:tabs>
        <w:snapToGrid w:val="0"/>
        <w:ind w:firstLineChars="200" w:firstLine="440"/>
        <w:rPr>
          <w:szCs w:val="22"/>
        </w:rPr>
      </w:pPr>
      <w:r>
        <w:rPr>
          <w:szCs w:val="22"/>
        </w:rPr>
        <w:t>Margins: set to 1</w:t>
      </w:r>
      <w:r>
        <w:rPr>
          <w:rFonts w:hint="eastAsia"/>
          <w:szCs w:val="22"/>
        </w:rPr>
        <w:t>.0</w:t>
      </w:r>
      <w:r>
        <w:rPr>
          <w:szCs w:val="22"/>
        </w:rPr>
        <w:t>” (2.54 cm) (top, bottom, left, and right).</w:t>
      </w:r>
    </w:p>
    <w:p w14:paraId="6A6F24B5" w14:textId="77777777" w:rsidR="003D5F53" w:rsidRDefault="00000000">
      <w:pPr>
        <w:widowControl w:val="0"/>
        <w:tabs>
          <w:tab w:val="left" w:pos="187"/>
        </w:tabs>
        <w:snapToGrid w:val="0"/>
        <w:ind w:firstLineChars="200" w:firstLine="440"/>
        <w:rPr>
          <w:szCs w:val="22"/>
        </w:rPr>
      </w:pPr>
      <w:r>
        <w:rPr>
          <w:szCs w:val="22"/>
        </w:rPr>
        <w:t xml:space="preserve">Paper Layout:  Single column, Single spaced (except for the headings as outlined below). </w:t>
      </w:r>
    </w:p>
    <w:p w14:paraId="44E03082" w14:textId="77777777" w:rsidR="003D5F53" w:rsidRDefault="00000000">
      <w:pPr>
        <w:widowControl w:val="0"/>
        <w:tabs>
          <w:tab w:val="left" w:pos="187"/>
        </w:tabs>
        <w:snapToGrid w:val="0"/>
        <w:ind w:firstLineChars="200" w:firstLine="440"/>
        <w:rPr>
          <w:szCs w:val="22"/>
        </w:rPr>
      </w:pPr>
      <w:r>
        <w:rPr>
          <w:szCs w:val="22"/>
        </w:rPr>
        <w:t>Paper Font: Times New Roman:</w:t>
      </w:r>
    </w:p>
    <w:p w14:paraId="67B1D59F" w14:textId="77777777" w:rsidR="003D5F53"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14:paraId="2C5D3245" w14:textId="77777777" w:rsidR="003D5F53"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14:paraId="0E5E3E10" w14:textId="77777777" w:rsidR="003D5F53" w:rsidRDefault="00000000">
      <w:pPr>
        <w:pStyle w:val="af9"/>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14:paraId="507F99BE" w14:textId="77777777" w:rsidR="003D5F53" w:rsidRDefault="00000000">
      <w:pPr>
        <w:widowControl w:val="0"/>
        <w:tabs>
          <w:tab w:val="left" w:pos="187"/>
        </w:tabs>
        <w:snapToGrid w:val="0"/>
        <w:ind w:firstLineChars="200" w:firstLine="44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14:paraId="4A39F520" w14:textId="77777777" w:rsidR="003D5F53" w:rsidRDefault="003D5F53">
      <w:pPr>
        <w:widowControl w:val="0"/>
        <w:tabs>
          <w:tab w:val="left" w:pos="187"/>
        </w:tabs>
        <w:snapToGrid w:val="0"/>
        <w:ind w:firstLineChars="200" w:firstLine="440"/>
        <w:rPr>
          <w:szCs w:val="22"/>
        </w:rPr>
      </w:pPr>
    </w:p>
    <w:p w14:paraId="2C7DA411" w14:textId="77777777" w:rsidR="003D5F53" w:rsidRDefault="003D5F53">
      <w:pPr>
        <w:widowControl w:val="0"/>
        <w:tabs>
          <w:tab w:val="left" w:pos="187"/>
        </w:tabs>
        <w:snapToGrid w:val="0"/>
        <w:ind w:firstLineChars="200" w:firstLine="440"/>
        <w:rPr>
          <w:szCs w:val="22"/>
        </w:rPr>
      </w:pPr>
    </w:p>
    <w:p w14:paraId="6B0BF90A" w14:textId="77777777" w:rsidR="003D5F53"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2.2 Headings</w:t>
      </w:r>
    </w:p>
    <w:p w14:paraId="455DDECE" w14:textId="77777777" w:rsidR="003D5F53" w:rsidRDefault="00000000">
      <w:pPr>
        <w:widowControl w:val="0"/>
        <w:tabs>
          <w:tab w:val="left" w:pos="187"/>
        </w:tabs>
        <w:snapToGrid w:val="0"/>
        <w:ind w:firstLineChars="200" w:firstLine="440"/>
        <w:rPr>
          <w:szCs w:val="22"/>
        </w:rPr>
      </w:pPr>
      <w:r>
        <w:rPr>
          <w:szCs w:val="22"/>
        </w:rPr>
        <w:t>Level one headings for sections: should be in bold, flushed to the left, and numbered using Arabic numbers, such as 1, 2, ….</w:t>
      </w:r>
    </w:p>
    <w:p w14:paraId="3D396D83" w14:textId="77777777" w:rsidR="003D5F53" w:rsidRDefault="00000000">
      <w:pPr>
        <w:widowControl w:val="0"/>
        <w:tabs>
          <w:tab w:val="left" w:pos="187"/>
        </w:tabs>
        <w:snapToGrid w:val="0"/>
        <w:ind w:firstLineChars="200" w:firstLine="44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14:paraId="5F2B0AE9" w14:textId="77777777" w:rsidR="003D5F53" w:rsidRDefault="00000000">
      <w:pPr>
        <w:widowControl w:val="0"/>
        <w:tabs>
          <w:tab w:val="left" w:pos="187"/>
        </w:tabs>
        <w:snapToGrid w:val="0"/>
        <w:ind w:firstLineChars="200" w:firstLine="432"/>
        <w:rPr>
          <w:spacing w:val="-4"/>
          <w:szCs w:val="22"/>
        </w:rPr>
      </w:pPr>
      <w:r>
        <w:rPr>
          <w:spacing w:val="-4"/>
          <w:szCs w:val="22"/>
        </w:rPr>
        <w:t>Level three headings: should be in italic, flushed to the left, and similarly, numbered after the level two headings, such as 3.2.1, 3.2.2, etc.</w:t>
      </w:r>
    </w:p>
    <w:p w14:paraId="114E820F" w14:textId="77777777" w:rsidR="003D5F53" w:rsidRDefault="00000000">
      <w:pPr>
        <w:widowControl w:val="0"/>
        <w:tabs>
          <w:tab w:val="left" w:pos="187"/>
        </w:tabs>
        <w:snapToGrid w:val="0"/>
        <w:ind w:firstLineChars="200" w:firstLine="440"/>
        <w:rPr>
          <w:szCs w:val="22"/>
        </w:rPr>
      </w:pPr>
      <w:r>
        <w:rPr>
          <w:szCs w:val="22"/>
        </w:rPr>
        <w:t>The Initial letter of each notional word in all headings is capitalized.</w:t>
      </w:r>
    </w:p>
    <w:p w14:paraId="0BE04521" w14:textId="77777777" w:rsidR="003D5F53" w:rsidRDefault="00000000">
      <w:pPr>
        <w:widowControl w:val="0"/>
        <w:tabs>
          <w:tab w:val="left" w:pos="187"/>
        </w:tabs>
        <w:snapToGrid w:val="0"/>
        <w:spacing w:before="240"/>
        <w:rPr>
          <w:b/>
          <w:i/>
          <w:szCs w:val="22"/>
        </w:rPr>
      </w:pPr>
      <w:r>
        <w:rPr>
          <w:b/>
          <w:szCs w:val="22"/>
        </w:rPr>
        <w:t>3 Equations and Mathematical Expressions</w:t>
      </w:r>
    </w:p>
    <w:p w14:paraId="35C8C800" w14:textId="77777777" w:rsidR="003D5F53" w:rsidRDefault="00000000">
      <w:pPr>
        <w:widowControl w:val="0"/>
        <w:tabs>
          <w:tab w:val="left" w:pos="187"/>
        </w:tabs>
        <w:snapToGrid w:val="0"/>
        <w:ind w:firstLineChars="200" w:firstLine="440"/>
        <w:rPr>
          <w:szCs w:val="22"/>
        </w:rPr>
      </w:pPr>
      <w:r>
        <w:rPr>
          <w:szCs w:val="22"/>
        </w:rPr>
        <w:t xml:space="preserve">Equations and mathematical expressions must be inserted in the main text. </w:t>
      </w:r>
    </w:p>
    <w:p w14:paraId="72AD66A3" w14:textId="77777777" w:rsidR="003D5F53" w:rsidRDefault="00000000">
      <w:pPr>
        <w:widowControl w:val="0"/>
        <w:tabs>
          <w:tab w:val="left" w:pos="187"/>
        </w:tabs>
        <w:snapToGrid w:val="0"/>
        <w:ind w:firstLineChars="200" w:firstLine="440"/>
        <w:rPr>
          <w:szCs w:val="22"/>
        </w:rPr>
      </w:pPr>
      <w:r>
        <w:rPr>
          <w:szCs w:val="22"/>
        </w:rPr>
        <w:t>Two different types of styles can be used: In-line style, and Display style.</w:t>
      </w:r>
    </w:p>
    <w:p w14:paraId="014775BA" w14:textId="77777777" w:rsidR="003D5F53" w:rsidRDefault="00000000">
      <w:pPr>
        <w:widowControl w:val="0"/>
        <w:tabs>
          <w:tab w:val="left" w:pos="187"/>
        </w:tabs>
        <w:adjustRightInd w:val="0"/>
        <w:snapToGrid w:val="0"/>
        <w:spacing w:before="240"/>
        <w:rPr>
          <w:b/>
          <w:i/>
          <w:szCs w:val="22"/>
        </w:rPr>
      </w:pPr>
      <w:r>
        <w:rPr>
          <w:b/>
          <w:i/>
          <w:szCs w:val="22"/>
        </w:rPr>
        <w:t>3.1 In-line style</w:t>
      </w:r>
    </w:p>
    <w:p w14:paraId="2D7C1373" w14:textId="77777777" w:rsidR="003D5F53" w:rsidRDefault="003D5F53">
      <w:pPr>
        <w:widowControl w:val="0"/>
        <w:tabs>
          <w:tab w:val="left" w:pos="187"/>
        </w:tabs>
        <w:adjustRightInd w:val="0"/>
        <w:snapToGrid w:val="0"/>
        <w:spacing w:before="240"/>
        <w:rPr>
          <w:b/>
          <w:i/>
          <w:vanish/>
          <w:szCs w:val="22"/>
        </w:rPr>
      </w:pPr>
    </w:p>
    <w:p w14:paraId="0C02E312" w14:textId="77777777" w:rsidR="003D5F53" w:rsidRDefault="00000000">
      <w:pPr>
        <w:widowControl w:val="0"/>
        <w:tabs>
          <w:tab w:val="left" w:pos="187"/>
        </w:tabs>
        <w:adjustRightInd w:val="0"/>
        <w:snapToGrid w:val="0"/>
        <w:ind w:firstLineChars="200" w:firstLine="44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w:dxaOrig="840" w:dyaOrig="314" w14:anchorId="2C7A4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6pt" o:ole="">
            <v:imagedata r:id="rId8" o:title=""/>
          </v:shape>
          <o:OLEObject Type="Embed" ProgID="Equation.DSMT4" ShapeID="_x0000_i1025" DrawAspect="Content" ObjectID="_1752577857" r:id="rId9"/>
        </w:object>
      </w:r>
      <w:r>
        <w:rPr>
          <w:position w:val="-6"/>
          <w:szCs w:val="22"/>
          <w:lang w:eastAsia="en-US"/>
        </w:rPr>
        <w:t xml:space="preserve"> </w:t>
      </w:r>
      <w:r>
        <w:rPr>
          <w:szCs w:val="22"/>
        </w:rPr>
        <w:t>. In-line equations or expressions should not be numbered and should use the same/similar font and size as the main text.</w:t>
      </w:r>
    </w:p>
    <w:p w14:paraId="65CDE2AB" w14:textId="77777777" w:rsidR="003D5F53" w:rsidRDefault="00000000">
      <w:pPr>
        <w:widowControl w:val="0"/>
        <w:tabs>
          <w:tab w:val="left" w:pos="187"/>
        </w:tabs>
        <w:snapToGrid w:val="0"/>
        <w:spacing w:before="240"/>
        <w:rPr>
          <w:b/>
          <w:i/>
          <w:szCs w:val="22"/>
        </w:rPr>
      </w:pPr>
      <w:r>
        <w:rPr>
          <w:b/>
          <w:i/>
          <w:szCs w:val="22"/>
        </w:rPr>
        <w:t>3.2 Display style</w:t>
      </w:r>
    </w:p>
    <w:p w14:paraId="267DBA5D" w14:textId="77777777" w:rsidR="003D5F53" w:rsidRDefault="00000000">
      <w:pPr>
        <w:widowControl w:val="0"/>
        <w:tabs>
          <w:tab w:val="left" w:pos="187"/>
        </w:tabs>
        <w:snapToGrid w:val="0"/>
        <w:ind w:firstLineChars="200" w:firstLine="440"/>
        <w:rPr>
          <w:szCs w:val="22"/>
        </w:rPr>
      </w:pPr>
      <w:r>
        <w:rPr>
          <w:szCs w:val="22"/>
        </w:rPr>
        <w:t xml:space="preserve">Equations in display format are separated from the paragraphs of the text. </w:t>
      </w:r>
    </w:p>
    <w:p w14:paraId="406343B9" w14:textId="77777777" w:rsidR="003D5F53" w:rsidRDefault="00000000">
      <w:pPr>
        <w:widowControl w:val="0"/>
        <w:tabs>
          <w:tab w:val="left" w:pos="187"/>
        </w:tabs>
        <w:snapToGrid w:val="0"/>
        <w:ind w:firstLineChars="200" w:firstLine="440"/>
        <w:rPr>
          <w:szCs w:val="22"/>
        </w:rPr>
      </w:pPr>
      <w:r>
        <w:rPr>
          <w:szCs w:val="22"/>
        </w:rPr>
        <w:t xml:space="preserve">Equations should be flushed to the left of the column. </w:t>
      </w:r>
    </w:p>
    <w:p w14:paraId="3B29E40D" w14:textId="77777777" w:rsidR="003D5F53" w:rsidRDefault="00000000">
      <w:pPr>
        <w:widowControl w:val="0"/>
        <w:tabs>
          <w:tab w:val="left" w:pos="187"/>
        </w:tabs>
        <w:snapToGrid w:val="0"/>
        <w:ind w:firstLineChars="200" w:firstLine="440"/>
        <w:rPr>
          <w:szCs w:val="22"/>
        </w:rPr>
      </w:pPr>
      <w:r>
        <w:rPr>
          <w:szCs w:val="22"/>
        </w:rPr>
        <w:t xml:space="preserve">Equations should be editable. </w:t>
      </w:r>
    </w:p>
    <w:p w14:paraId="511EAA60" w14:textId="77777777" w:rsidR="003D5F53" w:rsidRDefault="00000000">
      <w:pPr>
        <w:widowControl w:val="0"/>
        <w:tabs>
          <w:tab w:val="left" w:pos="187"/>
        </w:tabs>
        <w:snapToGrid w:val="0"/>
        <w:ind w:firstLineChars="200" w:firstLine="440"/>
        <w:rPr>
          <w:szCs w:val="22"/>
        </w:rPr>
      </w:pPr>
      <w:r>
        <w:rPr>
          <w:szCs w:val="22"/>
        </w:rPr>
        <w:t xml:space="preserve">Display style equations should be numbered consecutively, using Arabic numbers in parentheses. </w:t>
      </w:r>
    </w:p>
    <w:p w14:paraId="207B150B" w14:textId="77777777" w:rsidR="003D5F53" w:rsidRDefault="00000000">
      <w:pPr>
        <w:widowControl w:val="0"/>
        <w:tabs>
          <w:tab w:val="left" w:pos="187"/>
        </w:tabs>
        <w:snapToGrid w:val="0"/>
        <w:ind w:firstLineChars="200" w:firstLine="440"/>
        <w:rPr>
          <w:szCs w:val="22"/>
        </w:rPr>
      </w:pPr>
      <w:r>
        <w:rPr>
          <w:szCs w:val="22"/>
        </w:rPr>
        <w:t>See Eq. (1) for an example. The number should be flushed all the way to the right margin.</w:t>
      </w:r>
    </w:p>
    <w:p w14:paraId="2CE31D9D" w14:textId="77777777" w:rsidR="003D5F53" w:rsidRDefault="00000000">
      <w:pPr>
        <w:pStyle w:val="equation"/>
        <w:widowControl w:val="0"/>
        <w:tabs>
          <w:tab w:val="left" w:pos="187"/>
        </w:tabs>
        <w:snapToGrid w:val="0"/>
        <w:spacing w:before="0" w:after="60"/>
        <w:ind w:left="270" w:rightChars="-8" w:right="-18" w:firstLine="180"/>
        <w:rPr>
          <w:szCs w:val="22"/>
        </w:rPr>
      </w:pPr>
      <w:r>
        <w:rPr>
          <w:position w:val="-6"/>
          <w:szCs w:val="22"/>
          <w:lang w:eastAsia="en-US"/>
        </w:rPr>
        <w:object w:dxaOrig="840" w:dyaOrig="314" w14:anchorId="69E5676D">
          <v:shape id="_x0000_i1026" type="#_x0000_t75" style="width:42pt;height:15.6pt" o:ole="">
            <v:imagedata r:id="rId8" o:title=""/>
          </v:shape>
          <o:OLEObject Type="Embed" ProgID="Equation.DSMT4" ShapeID="_x0000_i1026" DrawAspect="Content" ObjectID="_1752577858" r:id="rId10"/>
        </w:object>
      </w:r>
      <w:r>
        <w:rPr>
          <w:position w:val="-6"/>
          <w:szCs w:val="22"/>
          <w:lang w:eastAsia="en-US"/>
        </w:rPr>
        <w:t xml:space="preserve"> </w:t>
      </w:r>
      <w:r>
        <w:rPr>
          <w:szCs w:val="22"/>
        </w:rPr>
        <w:tab/>
      </w:r>
      <w:r>
        <w:rPr>
          <w:szCs w:val="22"/>
        </w:rPr>
        <w:tab/>
      </w:r>
      <w:r>
        <w:rPr>
          <w:szCs w:val="22"/>
        </w:rPr>
        <w:tab/>
      </w:r>
      <w:r>
        <w:rPr>
          <w:szCs w:val="22"/>
        </w:rPr>
        <w:tab/>
      </w:r>
      <w:r>
        <w:rPr>
          <w:szCs w:val="22"/>
        </w:rPr>
        <w:tab/>
        <w:t xml:space="preserve">                                   (1)</w:t>
      </w:r>
    </w:p>
    <w:p w14:paraId="1FF3E8FA" w14:textId="77777777" w:rsidR="003D5F53" w:rsidRDefault="00000000">
      <w:pPr>
        <w:pStyle w:val="equation"/>
        <w:widowControl w:val="0"/>
        <w:tabs>
          <w:tab w:val="left" w:pos="187"/>
        </w:tabs>
        <w:snapToGrid w:val="0"/>
        <w:spacing w:before="240" w:after="60"/>
        <w:rPr>
          <w:b/>
          <w:szCs w:val="22"/>
        </w:rPr>
      </w:pPr>
      <w:r>
        <w:rPr>
          <w:b/>
          <w:szCs w:val="22"/>
        </w:rPr>
        <w:t>4 Figures and Tables</w:t>
      </w:r>
    </w:p>
    <w:p w14:paraId="6B3D8999" w14:textId="77777777" w:rsidR="003D5F53" w:rsidRDefault="00000000">
      <w:pPr>
        <w:pStyle w:val="equation"/>
        <w:widowControl w:val="0"/>
        <w:tabs>
          <w:tab w:val="left" w:pos="187"/>
        </w:tabs>
        <w:snapToGrid w:val="0"/>
        <w:spacing w:before="0" w:after="60"/>
        <w:ind w:firstLineChars="200" w:firstLine="440"/>
        <w:rPr>
          <w:szCs w:val="22"/>
        </w:rPr>
      </w:pPr>
      <w:r>
        <w:rPr>
          <w:szCs w:val="22"/>
        </w:rPr>
        <w:t>Figures and tables should be inserted in the text of the manuscript.</w:t>
      </w:r>
    </w:p>
    <w:p w14:paraId="32D49710" w14:textId="77777777" w:rsidR="003D5F53" w:rsidRDefault="00000000">
      <w:pPr>
        <w:pStyle w:val="equation"/>
        <w:widowControl w:val="0"/>
        <w:tabs>
          <w:tab w:val="left" w:pos="187"/>
        </w:tabs>
        <w:snapToGrid w:val="0"/>
        <w:spacing w:before="240" w:after="60"/>
        <w:rPr>
          <w:b/>
          <w:i/>
          <w:iCs/>
          <w:szCs w:val="22"/>
        </w:rPr>
      </w:pPr>
      <w:r>
        <w:rPr>
          <w:b/>
          <w:i/>
          <w:iCs/>
          <w:szCs w:val="22"/>
        </w:rPr>
        <w:t>4.1 Figures</w:t>
      </w:r>
    </w:p>
    <w:p w14:paraId="20B40A9E" w14:textId="77777777" w:rsidR="003D5F53" w:rsidRDefault="00000000">
      <w:pPr>
        <w:widowControl w:val="0"/>
        <w:tabs>
          <w:tab w:val="left" w:pos="187"/>
        </w:tabs>
        <w:snapToGrid w:val="0"/>
        <w:ind w:firstLineChars="200" w:firstLine="44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14:paraId="36082604" w14:textId="77777777" w:rsidR="003D5F53" w:rsidRDefault="00000000">
      <w:pPr>
        <w:widowControl w:val="0"/>
        <w:tabs>
          <w:tab w:val="left" w:pos="187"/>
        </w:tabs>
        <w:snapToGrid w:val="0"/>
        <w:spacing w:before="240"/>
        <w:rPr>
          <w:i/>
          <w:szCs w:val="22"/>
        </w:rPr>
      </w:pPr>
      <w:r>
        <w:rPr>
          <w:i/>
          <w:szCs w:val="22"/>
        </w:rPr>
        <w:t>4.1.1 Figure Format</w:t>
      </w:r>
    </w:p>
    <w:p w14:paraId="71A74064" w14:textId="77777777" w:rsidR="003D5F53" w:rsidRDefault="00000000">
      <w:pPr>
        <w:widowControl w:val="0"/>
        <w:tabs>
          <w:tab w:val="left" w:pos="187"/>
        </w:tabs>
        <w:snapToGrid w:val="0"/>
        <w:ind w:firstLineChars="200" w:firstLine="44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14:paraId="385E2D78" w14:textId="77777777" w:rsidR="003D5F53" w:rsidRDefault="00000000">
      <w:pPr>
        <w:widowControl w:val="0"/>
        <w:tabs>
          <w:tab w:val="left" w:pos="187"/>
        </w:tabs>
        <w:snapToGrid w:val="0"/>
        <w:ind w:firstLineChars="200" w:firstLine="44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14:paraId="1003393A" w14:textId="77777777" w:rsidR="003D5F53" w:rsidRDefault="00000000">
      <w:pPr>
        <w:widowControl w:val="0"/>
        <w:tabs>
          <w:tab w:val="left" w:pos="187"/>
        </w:tabs>
        <w:snapToGrid w:val="0"/>
        <w:spacing w:before="240"/>
        <w:rPr>
          <w:i/>
          <w:szCs w:val="22"/>
        </w:rPr>
      </w:pPr>
      <w:r>
        <w:rPr>
          <w:i/>
          <w:szCs w:val="22"/>
        </w:rPr>
        <w:t>4.1.2 Figure Labels and Captions</w:t>
      </w:r>
    </w:p>
    <w:p w14:paraId="66B7175F" w14:textId="77777777" w:rsidR="003D5F53" w:rsidRDefault="00000000">
      <w:pPr>
        <w:widowControl w:val="0"/>
        <w:tabs>
          <w:tab w:val="left" w:pos="187"/>
        </w:tabs>
        <w:snapToGrid w:val="0"/>
        <w:ind w:firstLineChars="200" w:firstLine="440"/>
        <w:rPr>
          <w:szCs w:val="22"/>
        </w:rPr>
      </w:pPr>
      <w:r>
        <w:rPr>
          <w:szCs w:val="22"/>
        </w:rPr>
        <w:lastRenderedPageBreak/>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14:paraId="19088549" w14:textId="77777777" w:rsidR="003D5F53" w:rsidRDefault="00000000">
      <w:pPr>
        <w:widowControl w:val="0"/>
        <w:tabs>
          <w:tab w:val="left" w:pos="187"/>
        </w:tabs>
        <w:snapToGrid w:val="0"/>
        <w:ind w:firstLineChars="200" w:firstLine="44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14:paraId="76EDF8F7" w14:textId="77777777" w:rsidR="003D5F53" w:rsidRDefault="00000000">
      <w:pPr>
        <w:pStyle w:val="a3"/>
        <w:keepNext w:val="0"/>
        <w:widowControl w:val="0"/>
        <w:tabs>
          <w:tab w:val="left" w:pos="187"/>
        </w:tabs>
        <w:snapToGrid w:val="0"/>
        <w:spacing w:beforeLines="50" w:after="60"/>
        <w:rPr>
          <w:szCs w:val="22"/>
        </w:rPr>
      </w:pPr>
      <w:r>
        <w:rPr>
          <w:noProof/>
          <w:szCs w:val="22"/>
        </w:rPr>
        <w:drawing>
          <wp:inline distT="0" distB="0" distL="0" distR="0" wp14:anchorId="20BDB590" wp14:editId="28EB1D8C">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14:paraId="22750575" w14:textId="77777777" w:rsidR="003D5F53" w:rsidRDefault="00000000">
      <w:pPr>
        <w:pStyle w:val="a3"/>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noProof/>
          <w:position w:val="-6"/>
          <w:szCs w:val="22"/>
        </w:rPr>
        <w:drawing>
          <wp:inline distT="0" distB="0" distL="0" distR="0" wp14:anchorId="5ED93B3B" wp14:editId="4EC22930">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14:paraId="7E5F185E" w14:textId="77777777" w:rsidR="003D5F53" w:rsidRDefault="00000000">
      <w:pPr>
        <w:widowControl w:val="0"/>
        <w:tabs>
          <w:tab w:val="left" w:pos="187"/>
        </w:tabs>
        <w:snapToGrid w:val="0"/>
        <w:spacing w:before="240"/>
        <w:rPr>
          <w:b/>
          <w:i/>
          <w:iCs/>
          <w:szCs w:val="22"/>
        </w:rPr>
      </w:pPr>
      <w:r>
        <w:rPr>
          <w:b/>
          <w:i/>
          <w:iCs/>
          <w:szCs w:val="22"/>
        </w:rPr>
        <w:t>4.2 Tables</w:t>
      </w:r>
    </w:p>
    <w:p w14:paraId="2136B733" w14:textId="77777777" w:rsidR="003D5F53" w:rsidRDefault="00000000">
      <w:pPr>
        <w:widowControl w:val="0"/>
        <w:tabs>
          <w:tab w:val="left" w:pos="187"/>
        </w:tabs>
        <w:snapToGrid w:val="0"/>
        <w:ind w:firstLineChars="200" w:firstLine="44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rPr>
        <w:t xml:space="preserve">Use Times New Roman, </w:t>
      </w:r>
      <w:r>
        <w:rPr>
          <w:szCs w:val="22"/>
        </w:rPr>
        <w:t>not larger than 11 pt</w:t>
      </w:r>
      <w:r>
        <w:rPr>
          <w:color w:val="000000" w:themeColor="text1"/>
          <w:szCs w:val="22"/>
        </w:rPr>
        <w:t>.</w:t>
      </w:r>
    </w:p>
    <w:p w14:paraId="4B1EEC7A" w14:textId="77777777" w:rsidR="003D5F53" w:rsidRDefault="00000000">
      <w:pPr>
        <w:widowControl w:val="0"/>
        <w:tabs>
          <w:tab w:val="left" w:pos="187"/>
        </w:tabs>
        <w:snapToGrid w:val="0"/>
        <w:ind w:firstLineChars="200" w:firstLine="440"/>
        <w:rPr>
          <w:szCs w:val="22"/>
        </w:rPr>
      </w:pPr>
      <w:r>
        <w:rPr>
          <w:szCs w:val="22"/>
        </w:rPr>
        <w:t>In the text, you should reference a table as such: For example, see Tab</w:t>
      </w:r>
      <w:r>
        <w:rPr>
          <w:rFonts w:hint="eastAsia"/>
          <w:szCs w:val="22"/>
        </w:rPr>
        <w:t>le</w:t>
      </w:r>
      <w:r>
        <w:rPr>
          <w:szCs w:val="22"/>
        </w:rPr>
        <w:t xml:space="preserve"> 1.</w:t>
      </w:r>
    </w:p>
    <w:p w14:paraId="7C62F310" w14:textId="77777777" w:rsidR="003D5F53" w:rsidRDefault="00000000">
      <w:pPr>
        <w:pStyle w:val="a3"/>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941"/>
      </w:tblGrid>
      <w:tr w:rsidR="003D5F53" w14:paraId="4DA22EE2" w14:textId="77777777">
        <w:trPr>
          <w:trHeight w:val="350"/>
          <w:jc w:val="center"/>
        </w:trPr>
        <w:tc>
          <w:tcPr>
            <w:tcW w:w="1801" w:type="dxa"/>
            <w:tcBorders>
              <w:top w:val="single" w:sz="4" w:space="0" w:color="auto"/>
              <w:bottom w:val="single" w:sz="4" w:space="0" w:color="auto"/>
            </w:tcBorders>
            <w:vAlign w:val="center"/>
          </w:tcPr>
          <w:p w14:paraId="7B13987B" w14:textId="77777777" w:rsidR="003D5F53" w:rsidRDefault="00000000">
            <w:pPr>
              <w:widowControl w:val="0"/>
              <w:tabs>
                <w:tab w:val="left" w:pos="187"/>
              </w:tabs>
              <w:snapToGrid w:val="0"/>
              <w:rPr>
                <w:szCs w:val="22"/>
              </w:rPr>
            </w:pPr>
            <w:r>
              <w:rPr>
                <w:szCs w:val="22"/>
              </w:rPr>
              <w:t>1</w:t>
            </w:r>
          </w:p>
        </w:tc>
        <w:tc>
          <w:tcPr>
            <w:tcW w:w="1801" w:type="dxa"/>
            <w:tcBorders>
              <w:top w:val="single" w:sz="4" w:space="0" w:color="auto"/>
              <w:bottom w:val="single" w:sz="4" w:space="0" w:color="auto"/>
            </w:tcBorders>
            <w:vAlign w:val="center"/>
          </w:tcPr>
          <w:p w14:paraId="39CDA7A3" w14:textId="77777777" w:rsidR="003D5F53" w:rsidRDefault="00000000">
            <w:pPr>
              <w:widowControl w:val="0"/>
              <w:tabs>
                <w:tab w:val="left" w:pos="187"/>
              </w:tabs>
              <w:snapToGrid w:val="0"/>
              <w:rPr>
                <w:szCs w:val="22"/>
              </w:rPr>
            </w:pPr>
            <w:r>
              <w:rPr>
                <w:szCs w:val="22"/>
              </w:rPr>
              <w:t>2</w:t>
            </w:r>
          </w:p>
        </w:tc>
        <w:tc>
          <w:tcPr>
            <w:tcW w:w="941" w:type="dxa"/>
            <w:tcBorders>
              <w:top w:val="single" w:sz="4" w:space="0" w:color="auto"/>
              <w:bottom w:val="single" w:sz="4" w:space="0" w:color="auto"/>
            </w:tcBorders>
            <w:vAlign w:val="center"/>
          </w:tcPr>
          <w:p w14:paraId="21A4E2EC" w14:textId="77777777" w:rsidR="003D5F53" w:rsidRDefault="00000000">
            <w:pPr>
              <w:widowControl w:val="0"/>
              <w:tabs>
                <w:tab w:val="left" w:pos="187"/>
              </w:tabs>
              <w:snapToGrid w:val="0"/>
              <w:rPr>
                <w:szCs w:val="22"/>
              </w:rPr>
            </w:pPr>
            <w:r>
              <w:rPr>
                <w:szCs w:val="22"/>
              </w:rPr>
              <w:t>3</w:t>
            </w:r>
          </w:p>
        </w:tc>
      </w:tr>
      <w:tr w:rsidR="003D5F53" w14:paraId="17A588F1" w14:textId="77777777">
        <w:trPr>
          <w:trHeight w:val="271"/>
          <w:jc w:val="center"/>
        </w:trPr>
        <w:tc>
          <w:tcPr>
            <w:tcW w:w="1801" w:type="dxa"/>
            <w:tcBorders>
              <w:top w:val="single" w:sz="4" w:space="0" w:color="auto"/>
            </w:tcBorders>
            <w:vAlign w:val="center"/>
          </w:tcPr>
          <w:p w14:paraId="61ED61F3" w14:textId="77777777" w:rsidR="003D5F53" w:rsidRDefault="00000000">
            <w:pPr>
              <w:widowControl w:val="0"/>
              <w:tabs>
                <w:tab w:val="left" w:pos="187"/>
              </w:tabs>
              <w:snapToGrid w:val="0"/>
              <w:rPr>
                <w:szCs w:val="22"/>
              </w:rPr>
            </w:pPr>
            <w:r>
              <w:rPr>
                <w:szCs w:val="22"/>
              </w:rPr>
              <w:t>11</w:t>
            </w:r>
          </w:p>
        </w:tc>
        <w:tc>
          <w:tcPr>
            <w:tcW w:w="1801" w:type="dxa"/>
            <w:tcBorders>
              <w:top w:val="single" w:sz="4" w:space="0" w:color="auto"/>
            </w:tcBorders>
            <w:vAlign w:val="center"/>
          </w:tcPr>
          <w:p w14:paraId="6AD39CEA" w14:textId="77777777" w:rsidR="003D5F53" w:rsidRDefault="00000000">
            <w:pPr>
              <w:widowControl w:val="0"/>
              <w:tabs>
                <w:tab w:val="left" w:pos="187"/>
              </w:tabs>
              <w:snapToGrid w:val="0"/>
              <w:rPr>
                <w:szCs w:val="22"/>
              </w:rPr>
            </w:pPr>
            <w:r>
              <w:rPr>
                <w:szCs w:val="22"/>
              </w:rPr>
              <w:t>12</w:t>
            </w:r>
          </w:p>
        </w:tc>
        <w:tc>
          <w:tcPr>
            <w:tcW w:w="941" w:type="dxa"/>
            <w:tcBorders>
              <w:top w:val="single" w:sz="4" w:space="0" w:color="auto"/>
            </w:tcBorders>
            <w:vAlign w:val="center"/>
          </w:tcPr>
          <w:p w14:paraId="53379D97" w14:textId="77777777" w:rsidR="003D5F53" w:rsidRDefault="00000000">
            <w:pPr>
              <w:widowControl w:val="0"/>
              <w:tabs>
                <w:tab w:val="left" w:pos="187"/>
              </w:tabs>
              <w:snapToGrid w:val="0"/>
              <w:rPr>
                <w:szCs w:val="22"/>
              </w:rPr>
            </w:pPr>
            <w:r>
              <w:rPr>
                <w:szCs w:val="22"/>
              </w:rPr>
              <w:t>13</w:t>
            </w:r>
          </w:p>
        </w:tc>
      </w:tr>
      <w:tr w:rsidR="003D5F53" w14:paraId="55AC54FF" w14:textId="77777777">
        <w:trPr>
          <w:trHeight w:val="77"/>
          <w:jc w:val="center"/>
        </w:trPr>
        <w:tc>
          <w:tcPr>
            <w:tcW w:w="1801" w:type="dxa"/>
            <w:vAlign w:val="center"/>
          </w:tcPr>
          <w:p w14:paraId="44834C48" w14:textId="77777777" w:rsidR="003D5F53" w:rsidRDefault="00000000">
            <w:pPr>
              <w:widowControl w:val="0"/>
              <w:tabs>
                <w:tab w:val="left" w:pos="187"/>
              </w:tabs>
              <w:snapToGrid w:val="0"/>
              <w:rPr>
                <w:szCs w:val="22"/>
              </w:rPr>
            </w:pPr>
            <w:r>
              <w:rPr>
                <w:szCs w:val="22"/>
              </w:rPr>
              <w:t>21</w:t>
            </w:r>
          </w:p>
        </w:tc>
        <w:tc>
          <w:tcPr>
            <w:tcW w:w="1801" w:type="dxa"/>
            <w:vAlign w:val="center"/>
          </w:tcPr>
          <w:p w14:paraId="7C1251FA" w14:textId="77777777" w:rsidR="003D5F53" w:rsidRDefault="00000000">
            <w:pPr>
              <w:widowControl w:val="0"/>
              <w:tabs>
                <w:tab w:val="left" w:pos="187"/>
              </w:tabs>
              <w:snapToGrid w:val="0"/>
              <w:rPr>
                <w:szCs w:val="22"/>
              </w:rPr>
            </w:pPr>
            <w:r>
              <w:rPr>
                <w:szCs w:val="22"/>
              </w:rPr>
              <w:t>22</w:t>
            </w:r>
          </w:p>
        </w:tc>
        <w:tc>
          <w:tcPr>
            <w:tcW w:w="941" w:type="dxa"/>
            <w:vAlign w:val="center"/>
          </w:tcPr>
          <w:p w14:paraId="65DFCC45" w14:textId="77777777" w:rsidR="003D5F53" w:rsidRDefault="00000000">
            <w:pPr>
              <w:widowControl w:val="0"/>
              <w:tabs>
                <w:tab w:val="left" w:pos="187"/>
              </w:tabs>
              <w:snapToGrid w:val="0"/>
              <w:rPr>
                <w:szCs w:val="22"/>
              </w:rPr>
            </w:pPr>
            <w:r>
              <w:rPr>
                <w:szCs w:val="22"/>
              </w:rPr>
              <w:t>23</w:t>
            </w:r>
          </w:p>
        </w:tc>
      </w:tr>
    </w:tbl>
    <w:p w14:paraId="4F45A3FC" w14:textId="77777777" w:rsidR="003D5F53" w:rsidRDefault="00000000">
      <w:pPr>
        <w:pStyle w:val="1"/>
        <w:keepNext w:val="0"/>
        <w:widowControl w:val="0"/>
        <w:tabs>
          <w:tab w:val="left" w:pos="187"/>
        </w:tabs>
        <w:snapToGrid w:val="0"/>
        <w:spacing w:before="240" w:after="60"/>
        <w:rPr>
          <w:szCs w:val="22"/>
        </w:rPr>
      </w:pPr>
      <w:r>
        <w:rPr>
          <w:szCs w:val="22"/>
        </w:rPr>
        <w:t>5 Citations</w:t>
      </w:r>
    </w:p>
    <w:p w14:paraId="3DB0E339" w14:textId="77777777" w:rsidR="003D5F53" w:rsidRDefault="00000000">
      <w:pPr>
        <w:widowControl w:val="0"/>
        <w:tabs>
          <w:tab w:val="left" w:pos="187"/>
        </w:tabs>
        <w:snapToGrid w:val="0"/>
        <w:ind w:firstLineChars="200" w:firstLine="44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14:paraId="4609D208" w14:textId="77777777" w:rsidR="003D5F53" w:rsidRDefault="00000000">
      <w:pPr>
        <w:widowControl w:val="0"/>
        <w:tabs>
          <w:tab w:val="left" w:pos="187"/>
        </w:tabs>
        <w:snapToGrid w:val="0"/>
        <w:ind w:firstLineChars="200" w:firstLine="440"/>
        <w:rPr>
          <w:szCs w:val="22"/>
        </w:rPr>
      </w:pPr>
      <w:r>
        <w:rPr>
          <w:szCs w:val="22"/>
        </w:rPr>
        <w:t>Please do not use automatic endnotes in Word, rather, type the reference list at the end of the paper using the “References” style.</w:t>
      </w:r>
    </w:p>
    <w:p w14:paraId="01CB4BF6" w14:textId="77777777" w:rsidR="003D5F53" w:rsidRDefault="00000000">
      <w:pPr>
        <w:pStyle w:val="keyword"/>
        <w:widowControl w:val="0"/>
        <w:snapToGrid w:val="0"/>
        <w:spacing w:beforeLines="100" w:before="240"/>
        <w:rPr>
          <w:color w:val="000000" w:themeColor="text1"/>
          <w:szCs w:val="22"/>
        </w:rPr>
      </w:pPr>
      <w:r>
        <w:rPr>
          <w:b/>
          <w:color w:val="000000" w:themeColor="text1"/>
          <w:szCs w:val="22"/>
        </w:rPr>
        <w:t>Acknowledgement:</w:t>
      </w:r>
      <w:r>
        <w:rPr>
          <w:color w:val="000000" w:themeColor="text1"/>
          <w:szCs w:val="22"/>
        </w:rPr>
        <w:t xml:space="preserve"> Acknowledgement and reference heading should be left justified, bold, with the first letter capitalized but have no numbers. Text below continues as normal.</w:t>
      </w:r>
    </w:p>
    <w:p w14:paraId="6F2DC1AE" w14:textId="77777777" w:rsidR="003D5F53" w:rsidRDefault="00000000">
      <w:pPr>
        <w:pStyle w:val="keyword"/>
        <w:widowControl w:val="0"/>
        <w:snapToGrid w:val="0"/>
        <w:spacing w:beforeLines="100" w:before="240"/>
        <w:rPr>
          <w:color w:val="000000" w:themeColor="text1"/>
          <w:szCs w:val="22"/>
        </w:rPr>
      </w:pPr>
      <w:r>
        <w:rPr>
          <w:b/>
          <w:bCs/>
          <w:color w:val="000000" w:themeColor="text1"/>
          <w:szCs w:val="22"/>
        </w:rPr>
        <w:t xml:space="preserve">Funding Statement: </w:t>
      </w:r>
      <w:r>
        <w:rPr>
          <w:color w:val="000000" w:themeColor="text1"/>
          <w:szCs w:val="22"/>
        </w:rPr>
        <w:t xml:space="preserve">Authors should describe sources of funding that have supported the work, including specific grant numbers, initials of authors who received the grant, and the URLs to sponsors’ websites. If </w:t>
      </w:r>
      <w:r>
        <w:rPr>
          <w:color w:val="000000" w:themeColor="text1"/>
          <w:szCs w:val="22"/>
        </w:rPr>
        <w:lastRenderedPageBreak/>
        <w:t>there is no funding support, please write “The author(s) received no specific funding for this study”.</w:t>
      </w:r>
    </w:p>
    <w:p w14:paraId="496C1B96" w14:textId="77777777" w:rsidR="003D5F53" w:rsidRDefault="00000000">
      <w:pPr>
        <w:pStyle w:val="keyword"/>
        <w:widowControl w:val="0"/>
        <w:snapToGrid w:val="0"/>
        <w:spacing w:beforeLines="100" w:before="240"/>
        <w:rPr>
          <w:b/>
          <w:bCs/>
          <w:color w:val="000000" w:themeColor="text1"/>
          <w:szCs w:val="22"/>
        </w:rPr>
      </w:pPr>
      <w:r>
        <w:rPr>
          <w:b/>
          <w:bCs/>
          <w:color w:val="000000" w:themeColor="text1"/>
          <w:szCs w:val="22"/>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14:paraId="536B1F22" w14:textId="77777777" w:rsidR="003D5F53" w:rsidRDefault="00000000">
      <w:pPr>
        <w:rPr>
          <w:lang w:val="en-GB"/>
        </w:rPr>
      </w:pPr>
      <w:r>
        <w:rPr>
          <w:rFonts w:hint="eastAsia"/>
          <w:lang w:val="en-GB"/>
        </w:rPr>
        <w:t>We suggest the following format for the contribution statement:</w:t>
      </w:r>
    </w:p>
    <w:p w14:paraId="4F964CCB" w14:textId="77777777" w:rsidR="003D5F53" w:rsidRDefault="00000000">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540CE1BC" w14:textId="77777777" w:rsidR="003D5F53" w:rsidRDefault="00000000">
      <w:pPr>
        <w:pStyle w:val="keyword"/>
        <w:widowControl w:val="0"/>
        <w:snapToGrid w:val="0"/>
        <w:spacing w:beforeLines="100" w:before="240"/>
        <w:rPr>
          <w:color w:val="000000" w:themeColor="text1"/>
          <w:szCs w:val="22"/>
        </w:rPr>
      </w:pPr>
      <w:r>
        <w:rPr>
          <w:b/>
          <w:bCs/>
          <w:color w:val="000000" w:themeColor="text1"/>
          <w:szCs w:val="22"/>
        </w:rPr>
        <w:t xml:space="preserve">Availability of Data and Materials: </w:t>
      </w:r>
      <w:r>
        <w:rPr>
          <w:color w:val="000000" w:themeColor="text1"/>
          <w:szCs w:val="22"/>
        </w:rPr>
        <w:t>This statement should make clear how readers can access the data used in the study and explain why any unavailable data cannot be released.</w:t>
      </w:r>
    </w:p>
    <w:p w14:paraId="0D3CC8E9" w14:textId="77777777" w:rsidR="003D5F53" w:rsidRDefault="00000000">
      <w:pPr>
        <w:pStyle w:val="keyword"/>
        <w:widowControl w:val="0"/>
        <w:snapToGrid w:val="0"/>
        <w:rPr>
          <w:color w:val="000000" w:themeColor="text1"/>
          <w:szCs w:val="22"/>
        </w:rPr>
      </w:pPr>
      <w:r>
        <w:rPr>
          <w:b/>
          <w:bCs/>
          <w:color w:val="000000" w:themeColor="text1"/>
          <w:szCs w:val="22"/>
        </w:rPr>
        <w:t xml:space="preserve">Ethics Approval (Non-Biological or Non-Medical manuscripts do not need to write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Pr>
          <w:color w:val="000000" w:themeColor="text1"/>
          <w:szCs w:val="22"/>
        </w:rPr>
        <w:t xml:space="preserve"> Guidelines for ethical approval statements may differ based on the journal, a standard ethical approval statement will usually include:</w:t>
      </w:r>
    </w:p>
    <w:p w14:paraId="6FF43D6D" w14:textId="77777777" w:rsidR="003D5F53" w:rsidRDefault="00000000">
      <w:pPr>
        <w:pStyle w:val="keyword"/>
        <w:widowControl w:val="0"/>
        <w:snapToGrid w:val="0"/>
        <w:spacing w:before="0"/>
        <w:rPr>
          <w:color w:val="000000" w:themeColor="text1"/>
          <w:szCs w:val="22"/>
        </w:rPr>
      </w:pPr>
      <w:r>
        <w:rPr>
          <w:color w:val="000000" w:themeColor="text1"/>
          <w:szCs w:val="22"/>
        </w:rPr>
        <w:t xml:space="preserve">1. Whether or not the study included human or animal subjects. In all cases, the ethical approval status of the work should be stated in the ethical approval statement.   </w:t>
      </w:r>
    </w:p>
    <w:p w14:paraId="07E573F0" w14:textId="77777777" w:rsidR="003D5F53" w:rsidRDefault="00000000">
      <w:pPr>
        <w:pStyle w:val="keyword"/>
        <w:widowControl w:val="0"/>
        <w:snapToGrid w:val="0"/>
        <w:spacing w:before="0"/>
        <w:rPr>
          <w:color w:val="000000" w:themeColor="text1"/>
          <w:szCs w:val="22"/>
        </w:rPr>
      </w:pPr>
      <w:r>
        <w:rPr>
          <w:color w:val="000000" w:themeColor="text1"/>
          <w:szCs w:val="22"/>
        </w:rPr>
        <w:t>2. The committee which approved the study.</w:t>
      </w:r>
    </w:p>
    <w:p w14:paraId="089D830D" w14:textId="77777777" w:rsidR="003D5F53" w:rsidRDefault="00000000">
      <w:pPr>
        <w:pStyle w:val="keyword"/>
        <w:widowControl w:val="0"/>
        <w:snapToGrid w:val="0"/>
        <w:spacing w:before="0"/>
        <w:rPr>
          <w:color w:val="000000" w:themeColor="text1"/>
          <w:szCs w:val="22"/>
        </w:rPr>
      </w:pPr>
      <w:r>
        <w:rPr>
          <w:color w:val="000000" w:themeColor="text1"/>
          <w:szCs w:val="22"/>
        </w:rPr>
        <w:t>3. The compliance documents. What policies, declarations, acts, etc.</w:t>
      </w:r>
    </w:p>
    <w:p w14:paraId="1DB93A6E" w14:textId="77777777" w:rsidR="003D5F53" w:rsidRDefault="00000000">
      <w:pPr>
        <w:pStyle w:val="keyword"/>
        <w:widowControl w:val="0"/>
        <w:snapToGrid w:val="0"/>
        <w:spacing w:before="0"/>
        <w:rPr>
          <w:color w:val="000000" w:themeColor="text1"/>
          <w:szCs w:val="22"/>
        </w:rPr>
      </w:pPr>
      <w:r>
        <w:rPr>
          <w:color w:val="000000" w:themeColor="text1"/>
          <w:szCs w:val="22"/>
        </w:rPr>
        <w:t>4. Persistent identifier: reference or approval number. Include the registration ID/reference number if applicable.</w:t>
      </w:r>
    </w:p>
    <w:p w14:paraId="660343FB" w14:textId="77777777" w:rsidR="003D5F53" w:rsidRDefault="00000000">
      <w:pPr>
        <w:pStyle w:val="keyword"/>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14:paraId="2653F2F7" w14:textId="77777777" w:rsidR="003D5F53" w:rsidRDefault="00000000">
      <w:pPr>
        <w:pStyle w:val="keyword"/>
        <w:widowControl w:val="0"/>
        <w:snapToGrid w:val="0"/>
        <w:spacing w:beforeLines="100" w:before="240"/>
        <w:rPr>
          <w:color w:val="000000" w:themeColor="text1"/>
          <w:szCs w:val="22"/>
        </w:rPr>
      </w:pPr>
      <w:r>
        <w:rPr>
          <w:b/>
          <w:bCs/>
          <w:color w:val="000000" w:themeColor="text1"/>
          <w:szCs w:val="22"/>
        </w:rPr>
        <w:t xml:space="preserve">Supplementary Materials: </w:t>
      </w:r>
      <w:r>
        <w:rPr>
          <w:color w:val="000000" w:themeColor="text1"/>
          <w:szCs w:val="22"/>
        </w:rPr>
        <w:t>Supplementary Material</w:t>
      </w:r>
      <w:r>
        <w:rPr>
          <w:rFonts w:hint="eastAsia"/>
          <w:color w:val="000000" w:themeColor="text1"/>
          <w:szCs w:val="22"/>
        </w:rPr>
        <w:t>s</w:t>
      </w:r>
      <w:r>
        <w:rPr>
          <w:color w:val="000000" w:themeColor="text1"/>
          <w:szCs w:val="22"/>
        </w:rPr>
        <w:t xml:space="preserve"> should be uploaded separately on submission</w:t>
      </w:r>
      <w:r>
        <w:rPr>
          <w:rFonts w:hint="eastAsia"/>
          <w:color w:val="000000" w:themeColor="text1"/>
          <w:szCs w:val="22"/>
        </w:rPr>
        <w:t xml:space="preserve">. The supplementary files will also be available to the referees as part of the peer-review process. Any file format is acceptable; however, we recommend that common, non-proprietary formats are used where possible. </w:t>
      </w:r>
    </w:p>
    <w:p w14:paraId="7D9CAE17" w14:textId="77777777" w:rsidR="003D5F53" w:rsidRDefault="00000000">
      <w:pPr>
        <w:pStyle w:val="keyword"/>
        <w:widowControl w:val="0"/>
        <w:snapToGrid w:val="0"/>
        <w:spacing w:before="0"/>
        <w:rPr>
          <w:color w:val="000000" w:themeColor="text1"/>
          <w:szCs w:val="22"/>
        </w:rPr>
      </w:pPr>
      <w:r>
        <w:rPr>
          <w:rFonts w:hint="eastAsia"/>
          <w:color w:val="000000" w:themeColor="text1"/>
          <w:szCs w:val="22"/>
        </w:rPr>
        <w:t>Supplementary materials should be clean, without tracked changes, highlights, comments or line numbers.</w:t>
      </w:r>
    </w:p>
    <w:p w14:paraId="7ECFA9AE" w14:textId="77777777" w:rsidR="003D5F53" w:rsidRDefault="00000000">
      <w:pPr>
        <w:pStyle w:val="keyword"/>
        <w:widowControl w:val="0"/>
        <w:snapToGrid w:val="0"/>
        <w:spacing w:before="0"/>
        <w:rPr>
          <w:color w:val="000000" w:themeColor="text1"/>
          <w:szCs w:val="22"/>
        </w:rPr>
      </w:pPr>
      <w:r>
        <w:rPr>
          <w:rFonts w:hint="eastAsia"/>
          <w:color w:val="000000" w:themeColor="text1"/>
          <w:szCs w:val="22"/>
        </w:rPr>
        <w:t>Suppleme</w:t>
      </w:r>
      <w:r>
        <w:rPr>
          <w:color w:val="000000" w:themeColor="text1"/>
          <w:szCs w:val="22"/>
        </w:rPr>
        <w:t>n</w:t>
      </w:r>
      <w:r>
        <w:rPr>
          <w:rFonts w:hint="eastAsia"/>
          <w:color w:val="000000" w:themeColor="text1"/>
          <w:szCs w:val="22"/>
        </w:rPr>
        <w:t xml:space="preserve">tary figures must be clear and readable, and we recommend a minimum resolution of </w:t>
      </w:r>
      <w:r>
        <w:rPr>
          <w:color w:val="000000" w:themeColor="text1"/>
          <w:szCs w:val="22"/>
        </w:rPr>
        <w:t>3</w:t>
      </w:r>
      <w:r>
        <w:rPr>
          <w:rFonts w:hint="eastAsia"/>
          <w:color w:val="000000" w:themeColor="text1"/>
          <w:szCs w:val="22"/>
        </w:rPr>
        <w:t xml:space="preserve">00 dpi, figure legends must be clear and accurate. </w:t>
      </w:r>
    </w:p>
    <w:p w14:paraId="7FAD65D4" w14:textId="77777777" w:rsidR="003D5F53" w:rsidRDefault="00000000">
      <w:pPr>
        <w:pStyle w:val="keyword"/>
        <w:widowControl w:val="0"/>
        <w:snapToGrid w:val="0"/>
        <w:spacing w:before="0"/>
        <w:rPr>
          <w:szCs w:val="22"/>
        </w:rPr>
      </w:pPr>
      <w:r>
        <w:rPr>
          <w:rFonts w:hint="eastAsia"/>
          <w:color w:val="000000" w:themeColor="text1"/>
          <w:szCs w:val="22"/>
        </w:rPr>
        <w:t>Supplementary materials must be mentioned in the main text. The citation format of Supplementary Figure, Table, Equation, etc., should start with a prefix S (i.e., Fig</w:t>
      </w:r>
      <w:r>
        <w:rPr>
          <w:color w:val="000000" w:themeColor="text1"/>
          <w:szCs w:val="22"/>
        </w:rPr>
        <w:t xml:space="preserve">. </w:t>
      </w:r>
      <w:r>
        <w:rPr>
          <w:rFonts w:hint="eastAsia"/>
          <w:color w:val="000000" w:themeColor="text1"/>
          <w:szCs w:val="22"/>
        </w:rPr>
        <w:t>S1, Eq</w:t>
      </w:r>
      <w:r>
        <w:rPr>
          <w:color w:val="000000" w:themeColor="text1"/>
          <w:szCs w:val="22"/>
        </w:rPr>
        <w:t>.</w:t>
      </w:r>
      <w:r>
        <w:rPr>
          <w:rFonts w:hint="eastAsia"/>
          <w:color w:val="000000" w:themeColor="text1"/>
          <w:szCs w:val="22"/>
        </w:rPr>
        <w:t xml:space="preserve"> (S2), Table S1, etc.).</w:t>
      </w:r>
    </w:p>
    <w:p w14:paraId="3A286C54" w14:textId="77777777" w:rsidR="003D5F53" w:rsidRDefault="00000000">
      <w:pPr>
        <w:pStyle w:val="1"/>
        <w:keepNext w:val="0"/>
        <w:widowControl w:val="0"/>
        <w:tabs>
          <w:tab w:val="left" w:pos="187"/>
        </w:tabs>
        <w:snapToGrid w:val="0"/>
        <w:spacing w:before="240" w:after="60"/>
        <w:rPr>
          <w:szCs w:val="22"/>
        </w:rPr>
      </w:pPr>
      <w:r>
        <w:rPr>
          <w:szCs w:val="22"/>
        </w:rPr>
        <w:t>References</w:t>
      </w:r>
    </w:p>
    <w:p w14:paraId="3BD0A52A" w14:textId="77777777" w:rsidR="003D5F53" w:rsidRDefault="00000000">
      <w:pPr>
        <w:widowControl w:val="0"/>
        <w:tabs>
          <w:tab w:val="left" w:pos="187"/>
        </w:tabs>
        <w:snapToGrid w:val="0"/>
        <w:ind w:firstLineChars="200" w:firstLine="44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14:paraId="4E5CFD25" w14:textId="77777777" w:rsidR="003D5F53" w:rsidRDefault="00000000">
      <w:pPr>
        <w:widowControl w:val="0"/>
        <w:tabs>
          <w:tab w:val="left" w:pos="187"/>
        </w:tabs>
        <w:snapToGrid w:val="0"/>
        <w:ind w:firstLineChars="200" w:firstLine="440"/>
        <w:rPr>
          <w:szCs w:val="22"/>
        </w:rPr>
      </w:pPr>
      <w:r>
        <w:rPr>
          <w:szCs w:val="22"/>
        </w:rPr>
        <w:t>Note that the format for journals, books and other publications are differen</w:t>
      </w:r>
      <w:r>
        <w:rPr>
          <w:rFonts w:hint="eastAsia"/>
          <w:szCs w:val="22"/>
        </w:rPr>
        <w:t>t</w:t>
      </w:r>
      <w:r>
        <w:rPr>
          <w:szCs w:val="22"/>
        </w:rPr>
        <w:t>:</w:t>
      </w:r>
    </w:p>
    <w:p w14:paraId="606859D1" w14:textId="77777777" w:rsidR="003D5F53" w:rsidRDefault="00000000">
      <w:pPr>
        <w:widowControl w:val="0"/>
        <w:tabs>
          <w:tab w:val="left" w:pos="187"/>
        </w:tabs>
        <w:snapToGrid w:val="0"/>
        <w:ind w:firstLineChars="200" w:firstLine="440"/>
        <w:rPr>
          <w:szCs w:val="22"/>
        </w:rPr>
      </w:pPr>
      <w:r>
        <w:rPr>
          <w:szCs w:val="22"/>
        </w:rPr>
        <w:lastRenderedPageBreak/>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14:paraId="1E4A9DEA" w14:textId="77777777" w:rsidR="003D5F53" w:rsidRDefault="00000000">
      <w:pPr>
        <w:widowControl w:val="0"/>
        <w:tabs>
          <w:tab w:val="left" w:pos="187"/>
        </w:tabs>
        <w:snapToGrid w:val="0"/>
        <w:ind w:firstLineChars="200" w:firstLine="44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14:paraId="2F98DE92" w14:textId="77777777" w:rsidR="003D5F53" w:rsidRDefault="00000000">
      <w:pPr>
        <w:widowControl w:val="0"/>
        <w:tabs>
          <w:tab w:val="left" w:pos="187"/>
        </w:tabs>
        <w:snapToGrid w:val="0"/>
        <w:ind w:firstLineChars="200" w:firstLine="44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14:paraId="169F423C" w14:textId="77777777" w:rsidR="003D5F53"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14:paraId="76BCBE4D" w14:textId="77777777" w:rsidR="003D5F53" w:rsidRDefault="00000000">
      <w:pPr>
        <w:pStyle w:val="References"/>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14:paraId="41DD8D41" w14:textId="77777777" w:rsidR="003D5F53"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14:paraId="6B80C510" w14:textId="77777777" w:rsidR="003D5F53" w:rsidRDefault="00000000">
      <w:pPr>
        <w:pStyle w:val="af9"/>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14:paraId="4614D778" w14:textId="77777777" w:rsidR="003D5F53" w:rsidRDefault="00000000">
      <w:pPr>
        <w:pStyle w:val="1"/>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14:paraId="289AFCB9" w14:textId="77777777" w:rsidR="003D5F53" w:rsidRDefault="00000000">
      <w:pPr>
        <w:pStyle w:val="References"/>
        <w:numPr>
          <w:ilvl w:val="0"/>
          <w:numId w:val="4"/>
        </w:numPr>
        <w:tabs>
          <w:tab w:val="left" w:pos="187"/>
        </w:tabs>
        <w:spacing w:after="60"/>
        <w:rPr>
          <w:bCs/>
          <w:color w:val="000000"/>
          <w:sz w:val="20"/>
          <w:szCs w:val="20"/>
        </w:rPr>
      </w:pPr>
      <w:r>
        <w:rPr>
          <w:bCs/>
          <w:color w:val="000000"/>
          <w:sz w:val="20"/>
          <w:szCs w:val="20"/>
        </w:rPr>
        <w:t>H.</w:t>
      </w:r>
      <w:r>
        <w:rPr>
          <w:rFonts w:eastAsia="宋体" w:hint="eastAsia"/>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eastAsia="宋体" w:hint="eastAsia"/>
          <w:bCs/>
          <w:color w:val="000000"/>
          <w:sz w:val="20"/>
          <w:szCs w:val="20"/>
          <w:lang w:eastAsia="zh-CN"/>
        </w:rPr>
        <w:t>s</w:t>
      </w:r>
      <w:r>
        <w:rPr>
          <w:bCs/>
          <w:color w:val="000000"/>
          <w:sz w:val="20"/>
          <w:szCs w:val="20"/>
        </w:rPr>
        <w:t>yndrome-</w:t>
      </w:r>
      <w:r>
        <w:rPr>
          <w:rFonts w:eastAsia="宋体" w:hint="eastAsia"/>
          <w:bCs/>
          <w:color w:val="000000"/>
          <w:sz w:val="20"/>
          <w:szCs w:val="20"/>
          <w:lang w:eastAsia="zh-CN"/>
        </w:rPr>
        <w:t>t</w:t>
      </w:r>
      <w:r>
        <w:rPr>
          <w:bCs/>
          <w:color w:val="000000"/>
          <w:sz w:val="20"/>
          <w:szCs w:val="20"/>
        </w:rPr>
        <w:t xml:space="preserve">heories and </w:t>
      </w:r>
      <w:r>
        <w:rPr>
          <w:rFonts w:eastAsia="宋体" w:hint="eastAsia"/>
          <w:bCs/>
          <w:color w:val="000000"/>
          <w:sz w:val="20"/>
          <w:szCs w:val="20"/>
          <w:lang w:eastAsia="zh-CN"/>
        </w:rPr>
        <w:t>e</w:t>
      </w:r>
      <w:r>
        <w:rPr>
          <w:bCs/>
          <w:color w:val="000000"/>
          <w:sz w:val="20"/>
          <w:szCs w:val="20"/>
        </w:rPr>
        <w:t xml:space="preserve">mpirical </w:t>
      </w:r>
      <w:r>
        <w:rPr>
          <w:rFonts w:eastAsia="宋体" w:hint="eastAsia"/>
          <w:bCs/>
          <w:color w:val="000000"/>
          <w:sz w:val="20"/>
          <w:szCs w:val="20"/>
          <w:lang w:eastAsia="zh-CN"/>
        </w:rPr>
        <w:t>f</w:t>
      </w:r>
      <w:r>
        <w:rPr>
          <w:bCs/>
          <w:color w:val="000000"/>
          <w:sz w:val="20"/>
          <w:szCs w:val="20"/>
        </w:rPr>
        <w:t>indings</w:t>
      </w:r>
      <w:r>
        <w:rPr>
          <w:rFonts w:eastAsia="宋体" w:hint="eastAsia"/>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eastAsia="宋体" w:hint="eastAsia"/>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eastAsia="宋体" w:hint="eastAsia"/>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14:paraId="5CDE0EC9" w14:textId="77777777" w:rsidR="003D5F53" w:rsidRDefault="00000000">
      <w:pPr>
        <w:pStyle w:val="1"/>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14:paraId="4DEA1D18" w14:textId="77777777" w:rsidR="003D5F53" w:rsidRDefault="00000000">
      <w:pPr>
        <w:pStyle w:val="References"/>
        <w:numPr>
          <w:ilvl w:val="0"/>
          <w:numId w:val="4"/>
        </w:numPr>
        <w:tabs>
          <w:tab w:val="left" w:pos="187"/>
        </w:tabs>
        <w:spacing w:after="60"/>
        <w:rPr>
          <w:color w:val="000000"/>
          <w:sz w:val="20"/>
          <w:szCs w:val="20"/>
        </w:rPr>
      </w:pPr>
      <w:r>
        <w:rPr>
          <w:rFonts w:eastAsia="宋体" w:hint="eastAsia"/>
          <w:color w:val="000000"/>
          <w:sz w:val="20"/>
          <w:szCs w:val="20"/>
          <w:lang w:eastAsia="zh-CN"/>
        </w:rPr>
        <w:t>E</w:t>
      </w:r>
      <w:r>
        <w:rPr>
          <w:color w:val="000000"/>
          <w:sz w:val="20"/>
          <w:szCs w:val="20"/>
        </w:rPr>
        <w:t xml:space="preserve">. </w:t>
      </w:r>
      <w:r>
        <w:rPr>
          <w:rFonts w:eastAsia="宋体" w:hint="eastAsia"/>
          <w:color w:val="000000"/>
          <w:sz w:val="20"/>
          <w:szCs w:val="20"/>
          <w:lang w:eastAsia="zh-CN"/>
        </w:rPr>
        <w:t>Naufal</w:t>
      </w:r>
      <w:r>
        <w:rPr>
          <w:color w:val="000000"/>
          <w:sz w:val="20"/>
          <w:szCs w:val="20"/>
        </w:rPr>
        <w:t xml:space="preserve"> and J. R. </w:t>
      </w:r>
      <w:r>
        <w:rPr>
          <w:rFonts w:eastAsia="宋体" w:hint="eastAsia"/>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eastAsia="宋体" w:hint="eastAsia"/>
          <w:i/>
          <w:color w:val="000000"/>
          <w:sz w:val="20"/>
          <w:szCs w:val="20"/>
          <w:lang w:eastAsia="zh-CN"/>
        </w:rPr>
        <w:t>CAIS</w:t>
      </w:r>
      <w:r>
        <w:rPr>
          <w:i/>
          <w:iCs/>
          <w:color w:val="000000"/>
          <w:sz w:val="20"/>
          <w:szCs w:val="20"/>
        </w:rPr>
        <w:t>,</w:t>
      </w:r>
      <w:r>
        <w:rPr>
          <w:color w:val="000000"/>
          <w:sz w:val="20"/>
          <w:szCs w:val="20"/>
        </w:rPr>
        <w:t xml:space="preserve"> New York, </w:t>
      </w:r>
      <w:r>
        <w:rPr>
          <w:rFonts w:eastAsia="宋体" w:hint="eastAsia"/>
          <w:color w:val="000000"/>
          <w:sz w:val="20"/>
          <w:szCs w:val="20"/>
          <w:lang w:eastAsia="zh-CN"/>
        </w:rPr>
        <w:t>NY</w:t>
      </w:r>
      <w:r>
        <w:rPr>
          <w:color w:val="000000"/>
          <w:sz w:val="20"/>
          <w:szCs w:val="20"/>
        </w:rPr>
        <w:t xml:space="preserve">, USA, pp. </w:t>
      </w:r>
      <w:r>
        <w:rPr>
          <w:rFonts w:eastAsia="宋体" w:hint="eastAsia"/>
          <w:color w:val="000000"/>
          <w:sz w:val="20"/>
          <w:szCs w:val="20"/>
          <w:lang w:eastAsia="zh-CN"/>
        </w:rPr>
        <w:t>621</w:t>
      </w:r>
      <w:r>
        <w:rPr>
          <w:color w:val="000000"/>
          <w:sz w:val="20"/>
          <w:szCs w:val="20"/>
        </w:rPr>
        <w:t>–</w:t>
      </w:r>
      <w:r>
        <w:rPr>
          <w:rFonts w:eastAsia="宋体" w:hint="eastAsia"/>
          <w:color w:val="000000"/>
          <w:sz w:val="20"/>
          <w:szCs w:val="20"/>
          <w:lang w:eastAsia="zh-CN"/>
        </w:rPr>
        <w:t>632</w:t>
      </w:r>
      <w:r>
        <w:rPr>
          <w:color w:val="000000"/>
          <w:sz w:val="20"/>
          <w:szCs w:val="20"/>
        </w:rPr>
        <w:t xml:space="preserve">, </w:t>
      </w:r>
      <w:r>
        <w:rPr>
          <w:rFonts w:eastAsia="宋体" w:hint="eastAsia"/>
          <w:color w:val="000000"/>
          <w:sz w:val="20"/>
          <w:szCs w:val="20"/>
          <w:lang w:eastAsia="zh-CN"/>
        </w:rPr>
        <w:t>2019</w:t>
      </w:r>
      <w:r>
        <w:rPr>
          <w:color w:val="000000"/>
          <w:sz w:val="20"/>
          <w:szCs w:val="20"/>
        </w:rPr>
        <w:t>.</w:t>
      </w:r>
    </w:p>
    <w:p w14:paraId="296B0706" w14:textId="77777777" w:rsidR="003D5F53" w:rsidRDefault="00000000">
      <w:pPr>
        <w:pStyle w:val="1"/>
        <w:keepNext w:val="0"/>
        <w:widowControl w:val="0"/>
        <w:tabs>
          <w:tab w:val="left" w:pos="187"/>
        </w:tabs>
        <w:snapToGrid w:val="0"/>
        <w:spacing w:before="240" w:after="60"/>
        <w:rPr>
          <w:szCs w:val="22"/>
        </w:rPr>
      </w:pPr>
      <w:r>
        <w:rPr>
          <w:szCs w:val="22"/>
        </w:rPr>
        <w:t>Examples format for journals:</w:t>
      </w:r>
    </w:p>
    <w:p w14:paraId="09F93AD6" w14:textId="77777777" w:rsidR="003D5F53" w:rsidRDefault="00000000">
      <w:pPr>
        <w:pStyle w:val="References"/>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14:paraId="3952EC6C" w14:textId="77777777" w:rsidR="003D5F53" w:rsidRDefault="00000000">
      <w:pPr>
        <w:pStyle w:val="References"/>
        <w:numPr>
          <w:ilvl w:val="0"/>
          <w:numId w:val="4"/>
        </w:numPr>
        <w:tabs>
          <w:tab w:val="left" w:pos="187"/>
        </w:tabs>
        <w:spacing w:after="60"/>
        <w:rPr>
          <w:color w:val="000000"/>
          <w:sz w:val="20"/>
          <w:szCs w:val="20"/>
          <w:lang w:eastAsia="zh-CN"/>
        </w:rPr>
      </w:pPr>
      <w:r>
        <w:rPr>
          <w:color w:val="000000" w:themeColor="text1"/>
          <w:sz w:val="20"/>
          <w:szCs w:val="20"/>
        </w:rPr>
        <w:t xml:space="preserve">H. Sun and R. Grishman, "Employing lexicalized dependency paths for active learning of relation extraction," </w:t>
      </w:r>
      <w:r>
        <w:rPr>
          <w:i/>
          <w:color w:val="000000" w:themeColor="text1"/>
          <w:sz w:val="20"/>
          <w:szCs w:val="20"/>
        </w:rPr>
        <w:t>Intelligent Automation &amp; Soft Computing</w:t>
      </w:r>
      <w:r>
        <w:rPr>
          <w:color w:val="000000" w:themeColor="text1"/>
          <w:sz w:val="20"/>
          <w:szCs w:val="20"/>
        </w:rPr>
        <w:t>, vol. 34, no.3, pp. 1415–1423, 2022.</w:t>
      </w:r>
    </w:p>
    <w:p w14:paraId="3D44CC6B" w14:textId="77777777" w:rsidR="003D5F53" w:rsidRDefault="00000000">
      <w:pPr>
        <w:pStyle w:val="References"/>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14:paraId="1362EEE7" w14:textId="77777777" w:rsidR="003D5F53" w:rsidRDefault="00000000">
      <w:pPr>
        <w:pStyle w:val="References"/>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14:paraId="5573D913" w14:textId="77777777" w:rsidR="003D5F53" w:rsidRDefault="00000000">
      <w:pPr>
        <w:pStyle w:val="af9"/>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ascii="Times New Roman" w:hAnsi="Times New Roman" w:hint="eastAsia"/>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14:paraId="585BA0D7" w14:textId="77777777" w:rsidR="003D5F53" w:rsidRDefault="00000000">
      <w:pPr>
        <w:pStyle w:val="References"/>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14:paraId="4E364A5F" w14:textId="77777777" w:rsidR="003D5F53" w:rsidRDefault="00000000">
      <w:pPr>
        <w:pStyle w:val="1"/>
        <w:keepNext w:val="0"/>
        <w:widowControl w:val="0"/>
        <w:tabs>
          <w:tab w:val="left" w:pos="187"/>
        </w:tabs>
        <w:snapToGrid w:val="0"/>
        <w:spacing w:before="240" w:after="60"/>
        <w:rPr>
          <w:szCs w:val="22"/>
        </w:rPr>
      </w:pPr>
      <w:r>
        <w:rPr>
          <w:szCs w:val="22"/>
        </w:rPr>
        <w:t xml:space="preserve">Appendix A. Example of appendix </w:t>
      </w:r>
    </w:p>
    <w:p w14:paraId="13CFF86E" w14:textId="77777777" w:rsidR="003D5F53" w:rsidRDefault="00000000">
      <w:pPr>
        <w:widowControl w:val="0"/>
        <w:tabs>
          <w:tab w:val="left" w:pos="187"/>
        </w:tabs>
        <w:snapToGrid w:val="0"/>
        <w:ind w:firstLineChars="200" w:firstLine="44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rsidR="003D5F53">
      <w:headerReference w:type="even" r:id="rId13"/>
      <w:headerReference w:type="default" r:id="rId14"/>
      <w:headerReference w:type="first" r:id="rId15"/>
      <w:footerReference w:type="first" r:id="rId16"/>
      <w:endnotePr>
        <w:numFmt w:val="decimal"/>
      </w:endnotePr>
      <w:type w:val="continuous"/>
      <w:pgSz w:w="12240" w:h="15840"/>
      <w:pgMar w:top="1440" w:right="1440" w:bottom="1440" w:left="1440" w:header="56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6E50" w14:textId="77777777" w:rsidR="00C94632" w:rsidRDefault="00C94632">
      <w:pPr>
        <w:spacing w:after="0"/>
      </w:pPr>
      <w:r>
        <w:separator/>
      </w:r>
    </w:p>
  </w:endnote>
  <w:endnote w:type="continuationSeparator" w:id="0">
    <w:p w14:paraId="1AC3E28F" w14:textId="77777777" w:rsidR="00C94632" w:rsidRDefault="00C946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Std-Roman">
    <w:altName w:val="Times New Roman"/>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88"/>
      <w:gridCol w:w="7149"/>
    </w:tblGrid>
    <w:tr w:rsidR="003D5F53" w14:paraId="56348C11" w14:textId="77777777">
      <w:trPr>
        <w:jc w:val="center"/>
      </w:trPr>
      <w:tc>
        <w:tcPr>
          <w:tcW w:w="0" w:type="auto"/>
          <w:shd w:val="clear" w:color="auto" w:fill="auto"/>
          <w:vAlign w:val="center"/>
        </w:tcPr>
        <w:p w14:paraId="0660FC6B" w14:textId="77777777" w:rsidR="003D5F53" w:rsidRDefault="00000000">
          <w:pPr>
            <w:pStyle w:val="MDPI71References"/>
            <w:numPr>
              <w:ilvl w:val="0"/>
              <w:numId w:val="0"/>
            </w:numPr>
            <w:ind w:left="-85"/>
            <w:rPr>
              <w:rFonts w:eastAsia="宋体"/>
              <w:bCs/>
            </w:rPr>
          </w:pPr>
          <w:r>
            <w:rPr>
              <w:rFonts w:eastAsia="宋体"/>
              <w:noProof/>
              <w:snapToGrid/>
              <w:lang w:eastAsia="zh-CN" w:bidi="ar-SA"/>
            </w:rPr>
            <w:drawing>
              <wp:inline distT="0" distB="0" distL="0" distR="0" wp14:anchorId="0E392CF9" wp14:editId="427F0002">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14:paraId="51C03816" w14:textId="77777777" w:rsidR="003D5F53" w:rsidRDefault="00000000">
          <w:pPr>
            <w:pStyle w:val="MDPI71References"/>
            <w:numPr>
              <w:ilvl w:val="0"/>
              <w:numId w:val="0"/>
            </w:numPr>
            <w:spacing w:line="240" w:lineRule="auto"/>
            <w:ind w:left="-85"/>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38EE4D7B" w14:textId="77777777" w:rsidR="003D5F53" w:rsidRDefault="003D5F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2BFE" w14:textId="77777777" w:rsidR="00C94632" w:rsidRDefault="00C94632">
      <w:pPr>
        <w:spacing w:after="0"/>
      </w:pPr>
      <w:r>
        <w:separator/>
      </w:r>
    </w:p>
  </w:footnote>
  <w:footnote w:type="continuationSeparator" w:id="0">
    <w:p w14:paraId="2CB59B3C" w14:textId="77777777" w:rsidR="00C94632" w:rsidRDefault="00C946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622B" w14:textId="77777777" w:rsidR="003D5F53" w:rsidRDefault="003D5F53">
    <w:pPr>
      <w:pStyle w:val="ab"/>
    </w:pPr>
  </w:p>
  <w:p w14:paraId="6C1FDF17" w14:textId="23E40F15" w:rsidR="003D5F53" w:rsidRDefault="00000000">
    <w:pPr>
      <w:pStyle w:val="ab"/>
      <w:rPr>
        <w:sz w:val="20"/>
      </w:rPr>
    </w:pPr>
    <w:proofErr w:type="spellStart"/>
    <w:r>
      <w:rPr>
        <w:rFonts w:hint="eastAsia"/>
        <w:sz w:val="20"/>
      </w:rPr>
      <w:t>xxxx</w:t>
    </w:r>
    <w:proofErr w:type="spellEnd"/>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w:t>
    </w:r>
    <w:r w:rsidR="00621B29">
      <w:rPr>
        <w:sz w:val="20"/>
      </w:rPr>
      <w:t>JIOT</w:t>
    </w:r>
    <w:r>
      <w:rPr>
        <w:sz w:val="20"/>
      </w:rPr>
      <w:t xml:space="preserve">, 202x, </w:t>
    </w:r>
    <w:proofErr w:type="spellStart"/>
    <w:proofErr w:type="gramStart"/>
    <w:r>
      <w:rPr>
        <w:sz w:val="20"/>
      </w:rPr>
      <w:t>vol.xx</w:t>
    </w:r>
    <w:proofErr w:type="spellEnd"/>
    <w:proofErr w:type="gramEnd"/>
    <w:r>
      <w:rPr>
        <w:sz w:val="20"/>
      </w:rPr>
      <w:t xml:space="preserve">, </w:t>
    </w:r>
    <w:proofErr w:type="spellStart"/>
    <w:r>
      <w:rPr>
        <w:sz w:val="20"/>
      </w:rPr>
      <w:t>no.xx</w:t>
    </w:r>
    <w:bookmarkEnd w:id="2"/>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ABE4" w14:textId="77777777" w:rsidR="003D5F53" w:rsidRDefault="00000000">
    <w:pPr>
      <w:pStyle w:val="ab"/>
      <w:ind w:firstLine="360"/>
    </w:pPr>
    <w:r>
      <w:rPr>
        <w:rFonts w:hint="eastAsia"/>
      </w:rPr>
      <w:t xml:space="preserve"> </w:t>
    </w:r>
    <w:r>
      <w:t xml:space="preserve">          </w:t>
    </w:r>
  </w:p>
  <w:p w14:paraId="6DFF258A" w14:textId="08BF4BE8" w:rsidR="003D5F53" w:rsidRDefault="00621B29">
    <w:pPr>
      <w:pStyle w:val="11"/>
      <w:widowControl w:val="0"/>
      <w:snapToGrid w:val="0"/>
      <w:spacing w:before="0" w:after="0"/>
      <w:jc w:val="left"/>
      <w:rPr>
        <w:b w:val="0"/>
        <w:i/>
        <w:sz w:val="20"/>
        <w:u w:val="single"/>
      </w:rPr>
    </w:pPr>
    <w:r>
      <w:rPr>
        <w:b w:val="0"/>
        <w:iCs/>
        <w:sz w:val="20"/>
      </w:rPr>
      <w:t>JIOT</w:t>
    </w:r>
    <w:r w:rsidR="00000000">
      <w:rPr>
        <w:b w:val="0"/>
        <w:iCs/>
        <w:sz w:val="20"/>
      </w:rPr>
      <w:t xml:space="preserve">, 202x, </w:t>
    </w:r>
    <w:proofErr w:type="spellStart"/>
    <w:proofErr w:type="gramStart"/>
    <w:r w:rsidR="00000000">
      <w:rPr>
        <w:b w:val="0"/>
        <w:iCs/>
        <w:sz w:val="20"/>
      </w:rPr>
      <w:t>vol.xx</w:t>
    </w:r>
    <w:proofErr w:type="spellEnd"/>
    <w:proofErr w:type="gramEnd"/>
    <w:r w:rsidR="00000000">
      <w:rPr>
        <w:b w:val="0"/>
        <w:iCs/>
        <w:sz w:val="20"/>
      </w:rPr>
      <w:t xml:space="preserve">, </w:t>
    </w:r>
    <w:proofErr w:type="spellStart"/>
    <w:r w:rsidR="00000000">
      <w:rPr>
        <w:b w:val="0"/>
        <w:iCs/>
        <w:sz w:val="20"/>
      </w:rPr>
      <w:t>no.xx</w:t>
    </w:r>
    <w:proofErr w:type="spellEnd"/>
    <w:r w:rsidR="00000000">
      <w:rPr>
        <w:iCs/>
        <w:sz w:val="20"/>
      </w:rPr>
      <w:t xml:space="preserve">  </w:t>
    </w:r>
    <w:r w:rsidR="00000000">
      <w:rPr>
        <w:sz w:val="20"/>
      </w:rPr>
      <w:t xml:space="preserve">                                                                                                                                      </w:t>
    </w:r>
    <w:proofErr w:type="spellStart"/>
    <w:r w:rsidR="00000000">
      <w:rPr>
        <w:b w:val="0"/>
        <w:iCs/>
        <w:sz w:val="20"/>
      </w:rPr>
      <w:t>xxx</w:t>
    </w:r>
    <w:r w:rsidR="00000000">
      <w:rPr>
        <w:rFonts w:hint="eastAsia"/>
        <w:b w:val="0"/>
        <w:iCs/>
        <w:sz w:val="20"/>
      </w:rPr>
      <w:t>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5F75" w14:textId="77777777" w:rsidR="003D5F53" w:rsidRDefault="00000000">
    <w:pPr>
      <w:pStyle w:val="ab"/>
      <w:spacing w:after="0"/>
    </w:pPr>
    <w:r>
      <w:rPr>
        <w:noProof/>
      </w:rPr>
      <w:drawing>
        <wp:inline distT="0" distB="0" distL="114300" distR="114300" wp14:anchorId="284F94B4" wp14:editId="1008876C">
          <wp:extent cx="1766570" cy="441325"/>
          <wp:effectExtent l="0" t="0" r="0" b="635"/>
          <wp:docPr id="6" name="图片 6" descr="C:\Users\先若尘\Desktop\TSP\杂\计算机事业部相关\计算机logo\JIOT-logo.pngJI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IOT-logo.pngJIOT-logo"/>
                  <pic:cNvPicPr>
                    <a:picLocks noChangeAspect="1"/>
                  </pic:cNvPicPr>
                </pic:nvPicPr>
                <pic:blipFill>
                  <a:blip r:embed="rId1"/>
                  <a:srcRect/>
                  <a:stretch>
                    <a:fillRect/>
                  </a:stretch>
                </pic:blipFill>
                <pic:spPr>
                  <a:xfrm>
                    <a:off x="0" y="0"/>
                    <a:ext cx="1766570" cy="441325"/>
                  </a:xfrm>
                  <a:prstGeom prst="rect">
                    <a:avLst/>
                  </a:prstGeom>
                </pic:spPr>
              </pic:pic>
            </a:graphicData>
          </a:graphic>
        </wp:inline>
      </w:drawing>
    </w:r>
    <w:r>
      <w:rPr>
        <w:noProof/>
      </w:rPr>
      <w:drawing>
        <wp:anchor distT="0" distB="0" distL="114300" distR="114300" simplePos="0" relativeHeight="251659264" behindDoc="0" locked="0" layoutInCell="1" allowOverlap="1" wp14:anchorId="323FFF65" wp14:editId="5C359244">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14:paraId="77F1BCA7" w14:textId="77777777" w:rsidR="003D5F53" w:rsidRDefault="003D5F53">
    <w:pPr>
      <w:pStyle w:val="ab"/>
      <w:pBdr>
        <w:bottom w:val="single" w:sz="4" w:space="0" w:color="auto"/>
      </w:pBdr>
      <w:spacing w:after="0"/>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56030469">
    <w:abstractNumId w:val="1"/>
  </w:num>
  <w:num w:numId="2" w16cid:durableId="177962029">
    <w:abstractNumId w:val="0"/>
  </w:num>
  <w:num w:numId="3" w16cid:durableId="1294209745">
    <w:abstractNumId w:val="2"/>
  </w:num>
  <w:num w:numId="4" w16cid:durableId="1758555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D5F53"/>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1B29"/>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632"/>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18C66D91"/>
    <w:rsid w:val="3A0466D3"/>
    <w:rsid w:val="49B760FE"/>
    <w:rsid w:val="4AD14F9E"/>
    <w:rsid w:val="568D0913"/>
    <w:rsid w:val="58C47EF0"/>
    <w:rsid w:val="5A5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65C6A"/>
  <w15:docId w15:val="{A8D97B22-50F2-4F96-8922-628E7D3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jc w:val="both"/>
    </w:pPr>
    <w:rPr>
      <w:sz w:val="22"/>
    </w:rPr>
  </w:style>
  <w:style w:type="paragraph" w:styleId="1">
    <w:name w:val="heading 1"/>
    <w:basedOn w:val="a"/>
    <w:next w:val="a"/>
    <w:qFormat/>
    <w:pPr>
      <w:keepNext/>
      <w:tabs>
        <w:tab w:val="left" w:pos="360"/>
      </w:tabs>
      <w:spacing w:before="260" w:after="140"/>
      <w:outlineLvl w:val="0"/>
    </w:pPr>
    <w:rPr>
      <w:b/>
      <w:kern w:val="28"/>
    </w:rPr>
  </w:style>
  <w:style w:type="paragraph" w:styleId="2">
    <w:name w:val="heading 2"/>
    <w:basedOn w:val="a"/>
    <w:next w:val="a"/>
    <w:qFormat/>
    <w:pPr>
      <w:keepNext/>
      <w:tabs>
        <w:tab w:val="left" w:pos="450"/>
      </w:tabs>
      <w:spacing w:before="200" w:after="140"/>
      <w:outlineLvl w:val="1"/>
    </w:pPr>
    <w:rPr>
      <w:b/>
      <w:i/>
    </w:rPr>
  </w:style>
  <w:style w:type="paragraph" w:styleId="3">
    <w:name w:val="heading 3"/>
    <w:basedOn w:val="a"/>
    <w:next w:val="a"/>
    <w:qFormat/>
    <w:pPr>
      <w:keepNext/>
      <w:spacing w:before="220" w:after="140"/>
      <w:outlineLvl w:val="2"/>
    </w:pPr>
    <w:rPr>
      <w:i/>
    </w:rPr>
  </w:style>
  <w:style w:type="paragraph" w:styleId="4">
    <w:name w:val="heading 4"/>
    <w:basedOn w:val="a"/>
    <w:next w:val="a"/>
    <w:qFormat/>
    <w:pPr>
      <w:keepNext/>
      <w:outlineLvl w:val="3"/>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spacing w:before="120" w:after="120"/>
      <w:jc w:val="center"/>
    </w:pPr>
    <w:rPr>
      <w:b/>
    </w:rPr>
  </w:style>
  <w:style w:type="paragraph" w:styleId="a4">
    <w:name w:val="annotation text"/>
    <w:basedOn w:val="a"/>
    <w:link w:val="a5"/>
    <w:uiPriority w:val="99"/>
    <w:unhideWhenUsed/>
    <w:qFormat/>
    <w:rPr>
      <w:sz w:val="20"/>
    </w:rPr>
  </w:style>
  <w:style w:type="paragraph" w:styleId="a6">
    <w:name w:val="endnote text"/>
    <w:basedOn w:val="a"/>
    <w:semiHidden/>
    <w:qFormat/>
    <w:rPr>
      <w:sz w:val="18"/>
    </w:rPr>
  </w:style>
  <w:style w:type="paragraph" w:styleId="a7">
    <w:name w:val="Balloon Text"/>
    <w:basedOn w:val="a"/>
    <w:link w:val="a8"/>
    <w:uiPriority w:val="99"/>
    <w:unhideWhenUsed/>
    <w:qFormat/>
    <w:pPr>
      <w:spacing w:after="0"/>
    </w:pPr>
    <w:rPr>
      <w:rFonts w:ascii="Segoe UI" w:hAnsi="Segoe UI" w:cs="Segoe UI"/>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qFormat/>
    <w:pPr>
      <w:tabs>
        <w:tab w:val="center" w:pos="4320"/>
        <w:tab w:val="right" w:pos="8640"/>
      </w:tabs>
    </w:pPr>
  </w:style>
  <w:style w:type="paragraph" w:styleId="ad">
    <w:name w:val="footnote text"/>
    <w:basedOn w:val="a"/>
    <w:semiHidden/>
    <w:qFormat/>
    <w:rPr>
      <w:sz w:val="18"/>
    </w:rPr>
  </w:style>
  <w:style w:type="paragraph" w:styleId="ae">
    <w:name w:val="Normal (Web)"/>
    <w:basedOn w:val="a"/>
    <w:uiPriority w:val="99"/>
    <w:unhideWhenUsed/>
    <w:qFormat/>
    <w:pPr>
      <w:spacing w:before="100" w:beforeAutospacing="1" w:after="100" w:afterAutospacing="1"/>
      <w:jc w:val="left"/>
    </w:pPr>
    <w:rPr>
      <w:sz w:val="24"/>
      <w:szCs w:val="24"/>
    </w:rPr>
  </w:style>
  <w:style w:type="paragraph" w:styleId="af">
    <w:name w:val="annotation subject"/>
    <w:basedOn w:val="a4"/>
    <w:next w:val="a4"/>
    <w:link w:val="af0"/>
    <w:uiPriority w:val="99"/>
    <w:unhideWhenUsed/>
    <w:qFormat/>
    <w:rPr>
      <w:b/>
      <w:bCs/>
    </w:rPr>
  </w:style>
  <w:style w:type="character" w:styleId="af1">
    <w:name w:val="Strong"/>
    <w:uiPriority w:val="22"/>
    <w:qFormat/>
    <w:rPr>
      <w:b/>
      <w:bCs/>
    </w:rPr>
  </w:style>
  <w:style w:type="character" w:styleId="af2">
    <w:name w:val="endnote reference"/>
    <w:semiHidden/>
    <w:qFormat/>
    <w:rPr>
      <w:vertAlign w:val="superscript"/>
    </w:rPr>
  </w:style>
  <w:style w:type="character" w:styleId="af3">
    <w:name w:val="page number"/>
    <w:basedOn w:val="a0"/>
    <w:semiHidden/>
    <w:qFormat/>
  </w:style>
  <w:style w:type="character" w:styleId="af4">
    <w:name w:val="FollowedHyperlink"/>
    <w:uiPriority w:val="99"/>
    <w:unhideWhenUsed/>
    <w:qFormat/>
    <w:rPr>
      <w:color w:val="954F72"/>
      <w:u w:val="single"/>
    </w:rPr>
  </w:style>
  <w:style w:type="character" w:styleId="af5">
    <w:name w:val="Emphasis"/>
    <w:uiPriority w:val="20"/>
    <w:qFormat/>
    <w:rPr>
      <w:i/>
      <w:iCs/>
    </w:rPr>
  </w:style>
  <w:style w:type="character" w:styleId="af6">
    <w:name w:val="Hyperlink"/>
    <w:uiPriority w:val="99"/>
    <w:unhideWhenUsed/>
    <w:rPr>
      <w:color w:val="0000FF"/>
      <w:u w:val="single"/>
    </w:rPr>
  </w:style>
  <w:style w:type="character" w:styleId="af7">
    <w:name w:val="annotation reference"/>
    <w:uiPriority w:val="99"/>
    <w:unhideWhenUsed/>
    <w:qFormat/>
    <w:rPr>
      <w:sz w:val="16"/>
      <w:szCs w:val="16"/>
    </w:rPr>
  </w:style>
  <w:style w:type="character" w:styleId="af8">
    <w:name w:val="footnote reference"/>
    <w:semiHidden/>
    <w:qFormat/>
    <w:rPr>
      <w:vertAlign w:val="superscript"/>
    </w:rPr>
  </w:style>
  <w:style w:type="character" w:customStyle="1" w:styleId="ac">
    <w:name w:val="页眉 字符"/>
    <w:link w:val="ab"/>
    <w:qFormat/>
    <w:rPr>
      <w:sz w:val="22"/>
    </w:rPr>
  </w:style>
  <w:style w:type="character" w:customStyle="1" w:styleId="a5">
    <w:name w:val="批注文字 字符"/>
    <w:basedOn w:val="a0"/>
    <w:link w:val="a4"/>
    <w:uiPriority w:val="99"/>
    <w:semiHidden/>
    <w:qFormat/>
  </w:style>
  <w:style w:type="character" w:customStyle="1" w:styleId="10">
    <w:name w:val="未处理的提及1"/>
    <w:uiPriority w:val="52"/>
    <w:qFormat/>
    <w:rPr>
      <w:color w:val="808080"/>
      <w:shd w:val="clear" w:color="auto" w:fill="E6E6E6"/>
    </w:rPr>
  </w:style>
  <w:style w:type="character" w:customStyle="1" w:styleId="aa">
    <w:name w:val="页脚 字符"/>
    <w:link w:val="a9"/>
    <w:uiPriority w:val="99"/>
    <w:qFormat/>
    <w:rPr>
      <w:sz w:val="22"/>
    </w:rPr>
  </w:style>
  <w:style w:type="character" w:customStyle="1" w:styleId="a8">
    <w:name w:val="批注框文本 字符"/>
    <w:link w:val="a7"/>
    <w:uiPriority w:val="99"/>
    <w:semiHidden/>
    <w:qFormat/>
    <w:rPr>
      <w:rFonts w:ascii="Segoe UI" w:hAnsi="Segoe UI" w:cs="Segoe UI"/>
      <w:sz w:val="18"/>
      <w:szCs w:val="18"/>
    </w:rPr>
  </w:style>
  <w:style w:type="character" w:customStyle="1" w:styleId="af0">
    <w:name w:val="批注主题 字符"/>
    <w:link w:val="af"/>
    <w:uiPriority w:val="99"/>
    <w:semiHidden/>
    <w:qFormat/>
    <w:rPr>
      <w:b/>
      <w:bCs/>
    </w:rPr>
  </w:style>
  <w:style w:type="paragraph" w:customStyle="1" w:styleId="keyword">
    <w:name w:val="keyword"/>
    <w:basedOn w:val="a"/>
    <w:qFormat/>
    <w:pPr>
      <w:spacing w:before="280"/>
    </w:pPr>
  </w:style>
  <w:style w:type="paragraph" w:customStyle="1" w:styleId="11">
    <w:name w:val="标题1"/>
    <w:basedOn w:val="a"/>
    <w:qFormat/>
    <w:pPr>
      <w:spacing w:before="600" w:after="240"/>
      <w:jc w:val="center"/>
      <w:outlineLvl w:val="0"/>
    </w:pPr>
    <w:rPr>
      <w:b/>
      <w:kern w:val="28"/>
      <w:sz w:val="28"/>
    </w:rPr>
  </w:style>
  <w:style w:type="paragraph" w:customStyle="1" w:styleId="equation">
    <w:name w:val="equation"/>
    <w:basedOn w:val="a"/>
    <w:qFormat/>
    <w:pPr>
      <w:tabs>
        <w:tab w:val="left" w:pos="4680"/>
      </w:tabs>
      <w:spacing w:before="100" w:after="100"/>
    </w:pPr>
  </w:style>
  <w:style w:type="paragraph" w:customStyle="1" w:styleId="author">
    <w:name w:val="author"/>
    <w:basedOn w:val="2"/>
    <w:qFormat/>
    <w:pPr>
      <w:spacing w:after="680"/>
      <w:jc w:val="center"/>
    </w:pPr>
    <w:rPr>
      <w:sz w:val="20"/>
    </w:rPr>
  </w:style>
  <w:style w:type="paragraph" w:styleId="af9">
    <w:name w:val="List Paragraph"/>
    <w:basedOn w:val="a"/>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a"/>
    <w:qFormat/>
    <w:pPr>
      <w:numPr>
        <w:numId w:val="1"/>
      </w:numPr>
      <w:spacing w:after="0"/>
    </w:pPr>
    <w:rPr>
      <w:rFonts w:eastAsia="Times New Roman"/>
      <w:sz w:val="16"/>
      <w:szCs w:val="16"/>
      <w:lang w:eastAsia="en-US"/>
    </w:rPr>
  </w:style>
  <w:style w:type="paragraph" w:customStyle="1" w:styleId="PARA">
    <w:name w:val="PARA"/>
    <w:basedOn w:val="a"/>
    <w:qFormat/>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qFormat/>
    <w:pPr>
      <w:ind w:firstLine="200"/>
    </w:pPr>
  </w:style>
  <w:style w:type="character" w:customStyle="1" w:styleId="ITAL">
    <w:name w:val="ITAL"/>
    <w:qFormat/>
    <w:rPr>
      <w:i/>
    </w:rPr>
  </w:style>
  <w:style w:type="paragraph" w:customStyle="1" w:styleId="MDPI71References">
    <w:name w:val="MDPI_7.1_References"/>
    <w:basedOn w:val="a"/>
    <w:qFormat/>
    <w:pPr>
      <w:numPr>
        <w:numId w:val="2"/>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mplate>
  <TotalTime>1</TotalTime>
  <Pages>5</Pages>
  <Words>1934</Words>
  <Characters>11026</Characters>
  <Application>Microsoft Office Word</Application>
  <DocSecurity>0</DocSecurity>
  <Lines>91</Lines>
  <Paragraphs>25</Paragraphs>
  <ScaleCrop>false</ScaleCrop>
  <Company>Dell Computer Corporation</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becky</dc:creator>
  <cp:lastModifiedBy>peng yw</cp:lastModifiedBy>
  <cp:revision>2</cp:revision>
  <cp:lastPrinted>2018-01-06T12:24:00Z</cp:lastPrinted>
  <dcterms:created xsi:type="dcterms:W3CDTF">2023-08-03T06:22:00Z</dcterms:created>
  <dcterms:modified xsi:type="dcterms:W3CDTF">2023-08-03T06:22:00Z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301F0506E7A94B559BBB1FBB1BE6CF46_13</vt:lpwstr>
  </property>
</Properties>
</file>