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E1E" w:rsidRPr="00887D04" w:rsidRDefault="00726E1E" w:rsidP="00205AD6">
      <w:pPr>
        <w:autoSpaceDE w:val="0"/>
        <w:autoSpaceDN w:val="0"/>
        <w:adjustRightInd w:val="0"/>
        <w:ind w:right="-907"/>
        <w:jc w:val="left"/>
        <w:rPr>
          <w:rFonts w:ascii="Times New Roman" w:eastAsia="ACaslonPro-Regular" w:hAnsi="Times New Roman"/>
          <w:sz w:val="22"/>
          <w:szCs w:val="22"/>
        </w:rPr>
      </w:pPr>
      <w:r w:rsidRPr="00887D04">
        <w:rPr>
          <w:rFonts w:ascii="Times New Roman" w:hAnsi="Times New Roman"/>
          <w:b/>
          <w:sz w:val="22"/>
          <w:szCs w:val="22"/>
        </w:rPr>
        <w:t xml:space="preserve">Supplementary </w:t>
      </w:r>
      <w:r w:rsidR="00F276AD" w:rsidRPr="00887D04">
        <w:rPr>
          <w:rFonts w:ascii="Times New Roman" w:hAnsi="Times New Roman"/>
          <w:b/>
          <w:sz w:val="22"/>
          <w:szCs w:val="22"/>
        </w:rPr>
        <w:t>materials</w:t>
      </w:r>
    </w:p>
    <w:p w:rsidR="00726E1E" w:rsidRPr="00205AD6" w:rsidRDefault="00726E1E" w:rsidP="00726E1E">
      <w:pPr>
        <w:autoSpaceDE w:val="0"/>
        <w:autoSpaceDN w:val="0"/>
        <w:adjustRightInd w:val="0"/>
        <w:ind w:left="259" w:right="-907" w:hanging="446"/>
        <w:jc w:val="left"/>
        <w:rPr>
          <w:rFonts w:ascii="Times New Roman" w:eastAsia="ACaslonPro-Regular" w:hAnsi="Times New Roman"/>
          <w:sz w:val="24"/>
          <w:szCs w:val="24"/>
        </w:rPr>
      </w:pPr>
    </w:p>
    <w:p w:rsidR="00726E1E" w:rsidRPr="00887D04" w:rsidRDefault="00205AD6" w:rsidP="00B70B15">
      <w:pPr>
        <w:spacing w:after="120"/>
        <w:rPr>
          <w:rFonts w:ascii="Times New Roman" w:hAnsi="Times New Roman"/>
          <w:b/>
          <w:bCs/>
          <w:sz w:val="22"/>
          <w:szCs w:val="22"/>
          <w:lang w:bidi="ar-EG"/>
        </w:rPr>
      </w:pPr>
      <w:r w:rsidRPr="00887D04">
        <w:rPr>
          <w:rFonts w:ascii="Times New Roman" w:hAnsi="Times New Roman"/>
          <w:b/>
          <w:bCs/>
          <w:sz w:val="22"/>
          <w:szCs w:val="22"/>
          <w:lang w:bidi="ar-EG"/>
        </w:rPr>
        <w:t>Table S1</w:t>
      </w:r>
      <w:r w:rsidR="00B70B15" w:rsidRPr="00887D04">
        <w:rPr>
          <w:rFonts w:ascii="Times New Roman" w:hAnsi="Times New Roman"/>
          <w:b/>
          <w:bCs/>
          <w:sz w:val="22"/>
          <w:szCs w:val="22"/>
          <w:lang w:bidi="ar-EG"/>
        </w:rPr>
        <w:t xml:space="preserve">: </w:t>
      </w:r>
      <w:r w:rsidR="00726E1E" w:rsidRPr="00887D04">
        <w:rPr>
          <w:rFonts w:ascii="Times New Roman" w:hAnsi="Times New Roman"/>
          <w:sz w:val="22"/>
          <w:szCs w:val="22"/>
          <w:lang w:bidi="ar-EG"/>
        </w:rPr>
        <w:t>Soil mechanical and chemical ana</w:t>
      </w:r>
      <w:r w:rsidR="00887D04" w:rsidRPr="00887D04">
        <w:rPr>
          <w:rFonts w:ascii="Times New Roman" w:hAnsi="Times New Roman"/>
          <w:sz w:val="22"/>
          <w:szCs w:val="22"/>
          <w:lang w:bidi="ar-EG"/>
        </w:rPr>
        <w:t>lyses of the experimental sites</w:t>
      </w:r>
    </w:p>
    <w:tbl>
      <w:tblPr>
        <w:tblW w:w="10165" w:type="dxa"/>
        <w:jc w:val="center"/>
        <w:tblBorders>
          <w:top w:val="single" w:sz="12" w:space="0" w:color="auto"/>
          <w:bottom w:val="single" w:sz="12" w:space="0" w:color="auto"/>
        </w:tblBorders>
        <w:tblLayout w:type="fixed"/>
        <w:tblCellMar>
          <w:left w:w="0" w:type="dxa"/>
          <w:right w:w="0" w:type="dxa"/>
        </w:tblCellMar>
        <w:tblLook w:val="04A0" w:firstRow="1" w:lastRow="0" w:firstColumn="1" w:lastColumn="0" w:noHBand="0" w:noVBand="1"/>
      </w:tblPr>
      <w:tblGrid>
        <w:gridCol w:w="1687"/>
        <w:gridCol w:w="803"/>
        <w:gridCol w:w="720"/>
        <w:gridCol w:w="750"/>
        <w:gridCol w:w="900"/>
        <w:gridCol w:w="1318"/>
        <w:gridCol w:w="1123"/>
        <w:gridCol w:w="1123"/>
        <w:gridCol w:w="1123"/>
        <w:gridCol w:w="618"/>
      </w:tblGrid>
      <w:tr w:rsidR="00726E1E" w:rsidRPr="00205AD6" w:rsidTr="00193D2B">
        <w:trPr>
          <w:trHeight w:val="243"/>
          <w:jc w:val="center"/>
        </w:trPr>
        <w:tc>
          <w:tcPr>
            <w:tcW w:w="1687" w:type="dxa"/>
            <w:tcBorders>
              <w:top w:val="single" w:sz="12" w:space="0" w:color="auto"/>
              <w:bottom w:val="single" w:sz="4" w:space="0" w:color="auto"/>
            </w:tcBorders>
            <w:shd w:val="clear" w:color="auto" w:fill="auto"/>
            <w:vAlign w:val="center"/>
          </w:tcPr>
          <w:p w:rsidR="00726E1E" w:rsidRPr="00205AD6" w:rsidRDefault="00726E1E" w:rsidP="00193D2B">
            <w:pPr>
              <w:spacing w:after="120"/>
              <w:jc w:val="center"/>
              <w:rPr>
                <w:rFonts w:ascii="Times New Roman" w:hAnsi="Times New Roman"/>
                <w:b/>
                <w:bCs/>
                <w:lang w:bidi="ar-EG"/>
              </w:rPr>
            </w:pPr>
            <w:r w:rsidRPr="00205AD6">
              <w:rPr>
                <w:rFonts w:ascii="Times New Roman" w:hAnsi="Times New Roman"/>
                <w:b/>
                <w:bCs/>
                <w:lang w:bidi="ar-EG"/>
              </w:rPr>
              <w:t>Properties</w:t>
            </w:r>
          </w:p>
        </w:tc>
        <w:tc>
          <w:tcPr>
            <w:tcW w:w="803" w:type="dxa"/>
            <w:tcBorders>
              <w:top w:val="single" w:sz="12" w:space="0" w:color="auto"/>
              <w:bottom w:val="single" w:sz="4" w:space="0" w:color="auto"/>
            </w:tcBorders>
            <w:shd w:val="clear" w:color="auto" w:fill="auto"/>
            <w:vAlign w:val="center"/>
          </w:tcPr>
          <w:p w:rsidR="00726E1E" w:rsidRPr="00205AD6" w:rsidRDefault="00726E1E" w:rsidP="00193D2B">
            <w:pPr>
              <w:jc w:val="center"/>
              <w:rPr>
                <w:rFonts w:ascii="Times New Roman" w:hAnsi="Times New Roman"/>
                <w:b/>
                <w:bCs/>
                <w:lang w:bidi="ar-EG"/>
              </w:rPr>
            </w:pPr>
            <w:r w:rsidRPr="00205AD6">
              <w:rPr>
                <w:rFonts w:ascii="Times New Roman" w:hAnsi="Times New Roman"/>
                <w:b/>
                <w:bCs/>
                <w:lang w:bidi="ar-EG"/>
              </w:rPr>
              <w:t xml:space="preserve">Sand </w:t>
            </w:r>
          </w:p>
          <w:p w:rsidR="00726E1E" w:rsidRPr="00205AD6" w:rsidRDefault="00726E1E" w:rsidP="00193D2B">
            <w:pPr>
              <w:jc w:val="center"/>
              <w:rPr>
                <w:rFonts w:ascii="Times New Roman" w:hAnsi="Times New Roman"/>
                <w:b/>
                <w:bCs/>
                <w:lang w:bidi="ar-EG"/>
              </w:rPr>
            </w:pPr>
            <w:r w:rsidRPr="00205AD6">
              <w:rPr>
                <w:rFonts w:ascii="Times New Roman" w:hAnsi="Times New Roman"/>
                <w:b/>
                <w:bCs/>
                <w:lang w:bidi="ar-EG"/>
              </w:rPr>
              <w:t>(%)</w:t>
            </w:r>
          </w:p>
        </w:tc>
        <w:tc>
          <w:tcPr>
            <w:tcW w:w="720" w:type="dxa"/>
            <w:tcBorders>
              <w:top w:val="single" w:sz="12" w:space="0" w:color="auto"/>
              <w:bottom w:val="single" w:sz="4" w:space="0" w:color="auto"/>
            </w:tcBorders>
            <w:shd w:val="clear" w:color="auto" w:fill="auto"/>
            <w:vAlign w:val="center"/>
          </w:tcPr>
          <w:p w:rsidR="00726E1E" w:rsidRPr="00205AD6" w:rsidRDefault="00726E1E" w:rsidP="00193D2B">
            <w:pPr>
              <w:jc w:val="center"/>
              <w:rPr>
                <w:rFonts w:ascii="Times New Roman" w:hAnsi="Times New Roman"/>
                <w:b/>
                <w:bCs/>
                <w:lang w:bidi="ar-EG"/>
              </w:rPr>
            </w:pPr>
            <w:r w:rsidRPr="00205AD6">
              <w:rPr>
                <w:rFonts w:ascii="Times New Roman" w:hAnsi="Times New Roman"/>
                <w:b/>
                <w:bCs/>
                <w:lang w:bidi="ar-EG"/>
              </w:rPr>
              <w:t xml:space="preserve">Silt </w:t>
            </w:r>
          </w:p>
          <w:p w:rsidR="00726E1E" w:rsidRPr="00205AD6" w:rsidRDefault="00726E1E" w:rsidP="00193D2B">
            <w:pPr>
              <w:jc w:val="center"/>
              <w:rPr>
                <w:rFonts w:ascii="Times New Roman" w:hAnsi="Times New Roman"/>
                <w:b/>
                <w:bCs/>
                <w:lang w:bidi="ar-EG"/>
              </w:rPr>
            </w:pPr>
            <w:r w:rsidRPr="00205AD6">
              <w:rPr>
                <w:rFonts w:ascii="Times New Roman" w:hAnsi="Times New Roman"/>
                <w:b/>
                <w:bCs/>
                <w:lang w:bidi="ar-EG"/>
              </w:rPr>
              <w:t>(%)</w:t>
            </w:r>
          </w:p>
        </w:tc>
        <w:tc>
          <w:tcPr>
            <w:tcW w:w="750" w:type="dxa"/>
            <w:tcBorders>
              <w:top w:val="single" w:sz="12" w:space="0" w:color="auto"/>
              <w:bottom w:val="single" w:sz="4" w:space="0" w:color="auto"/>
            </w:tcBorders>
            <w:shd w:val="clear" w:color="auto" w:fill="auto"/>
            <w:vAlign w:val="center"/>
          </w:tcPr>
          <w:p w:rsidR="00726E1E" w:rsidRPr="00205AD6" w:rsidRDefault="00726E1E" w:rsidP="00193D2B">
            <w:pPr>
              <w:jc w:val="center"/>
              <w:rPr>
                <w:rFonts w:ascii="Times New Roman" w:hAnsi="Times New Roman"/>
                <w:b/>
                <w:bCs/>
                <w:lang w:bidi="ar-EG"/>
              </w:rPr>
            </w:pPr>
            <w:r w:rsidRPr="00205AD6">
              <w:rPr>
                <w:rFonts w:ascii="Times New Roman" w:hAnsi="Times New Roman"/>
                <w:b/>
                <w:bCs/>
                <w:lang w:bidi="ar-EG"/>
              </w:rPr>
              <w:t>Clay</w:t>
            </w:r>
          </w:p>
          <w:p w:rsidR="00726E1E" w:rsidRPr="00205AD6" w:rsidRDefault="00726E1E" w:rsidP="00193D2B">
            <w:pPr>
              <w:jc w:val="center"/>
              <w:rPr>
                <w:rFonts w:ascii="Times New Roman" w:hAnsi="Times New Roman"/>
                <w:b/>
                <w:bCs/>
                <w:lang w:bidi="ar-EG"/>
              </w:rPr>
            </w:pPr>
            <w:r w:rsidRPr="00205AD6">
              <w:rPr>
                <w:rFonts w:ascii="Times New Roman" w:hAnsi="Times New Roman"/>
                <w:b/>
                <w:bCs/>
                <w:lang w:bidi="ar-EG"/>
              </w:rPr>
              <w:t xml:space="preserve"> (%)</w:t>
            </w:r>
          </w:p>
        </w:tc>
        <w:tc>
          <w:tcPr>
            <w:tcW w:w="900" w:type="dxa"/>
            <w:tcBorders>
              <w:top w:val="single" w:sz="12" w:space="0" w:color="auto"/>
              <w:bottom w:val="single" w:sz="4" w:space="0" w:color="auto"/>
            </w:tcBorders>
            <w:shd w:val="clear" w:color="auto" w:fill="auto"/>
            <w:vAlign w:val="center"/>
          </w:tcPr>
          <w:p w:rsidR="00726E1E" w:rsidRPr="00205AD6" w:rsidRDefault="00726E1E" w:rsidP="00193D2B">
            <w:pPr>
              <w:spacing w:after="120"/>
              <w:jc w:val="center"/>
              <w:rPr>
                <w:rFonts w:ascii="Times New Roman" w:hAnsi="Times New Roman"/>
                <w:b/>
                <w:bCs/>
                <w:lang w:bidi="ar-EG"/>
              </w:rPr>
            </w:pPr>
            <w:r w:rsidRPr="00205AD6">
              <w:rPr>
                <w:rFonts w:ascii="Times New Roman" w:hAnsi="Times New Roman"/>
                <w:b/>
                <w:bCs/>
                <w:lang w:bidi="ar-EG"/>
              </w:rPr>
              <w:t>Texture class</w:t>
            </w:r>
          </w:p>
        </w:tc>
        <w:tc>
          <w:tcPr>
            <w:tcW w:w="1318" w:type="dxa"/>
            <w:tcBorders>
              <w:top w:val="single" w:sz="12" w:space="0" w:color="auto"/>
              <w:bottom w:val="single" w:sz="4" w:space="0" w:color="auto"/>
            </w:tcBorders>
            <w:shd w:val="clear" w:color="auto" w:fill="auto"/>
            <w:vAlign w:val="center"/>
          </w:tcPr>
          <w:p w:rsidR="00726E1E" w:rsidRPr="00205AD6" w:rsidRDefault="00726E1E" w:rsidP="00193D2B">
            <w:pPr>
              <w:spacing w:after="120"/>
              <w:jc w:val="center"/>
              <w:rPr>
                <w:rFonts w:ascii="Times New Roman" w:hAnsi="Times New Roman"/>
                <w:b/>
                <w:bCs/>
                <w:lang w:bidi="ar-EG"/>
              </w:rPr>
            </w:pPr>
            <w:r w:rsidRPr="00205AD6">
              <w:rPr>
                <w:rFonts w:ascii="Times New Roman" w:hAnsi="Times New Roman"/>
                <w:b/>
                <w:bCs/>
                <w:lang w:bidi="ar-EG"/>
              </w:rPr>
              <w:t>Organic matter (%)</w:t>
            </w:r>
          </w:p>
        </w:tc>
        <w:tc>
          <w:tcPr>
            <w:tcW w:w="1123" w:type="dxa"/>
            <w:tcBorders>
              <w:top w:val="single" w:sz="12" w:space="0" w:color="auto"/>
              <w:bottom w:val="single" w:sz="4" w:space="0" w:color="auto"/>
            </w:tcBorders>
            <w:shd w:val="clear" w:color="auto" w:fill="auto"/>
            <w:vAlign w:val="center"/>
          </w:tcPr>
          <w:p w:rsidR="00726E1E" w:rsidRPr="00205AD6" w:rsidRDefault="00726E1E" w:rsidP="00193D2B">
            <w:pPr>
              <w:spacing w:after="120"/>
              <w:jc w:val="center"/>
              <w:rPr>
                <w:rFonts w:ascii="Times New Roman" w:hAnsi="Times New Roman"/>
                <w:b/>
                <w:bCs/>
                <w:lang w:bidi="ar-EG"/>
              </w:rPr>
            </w:pPr>
            <w:r w:rsidRPr="00205AD6">
              <w:rPr>
                <w:rFonts w:ascii="Times New Roman" w:hAnsi="Times New Roman"/>
                <w:b/>
                <w:bCs/>
                <w:lang w:bidi="ar-EG"/>
              </w:rPr>
              <w:t>Available (N) ppm</w:t>
            </w:r>
          </w:p>
        </w:tc>
        <w:tc>
          <w:tcPr>
            <w:tcW w:w="1123" w:type="dxa"/>
            <w:tcBorders>
              <w:top w:val="single" w:sz="12" w:space="0" w:color="auto"/>
              <w:bottom w:val="single" w:sz="4" w:space="0" w:color="auto"/>
            </w:tcBorders>
            <w:shd w:val="clear" w:color="auto" w:fill="auto"/>
            <w:vAlign w:val="center"/>
          </w:tcPr>
          <w:p w:rsidR="00726E1E" w:rsidRPr="00205AD6" w:rsidRDefault="00726E1E" w:rsidP="00193D2B">
            <w:pPr>
              <w:spacing w:after="120"/>
              <w:jc w:val="center"/>
              <w:rPr>
                <w:rFonts w:ascii="Times New Roman" w:hAnsi="Times New Roman"/>
                <w:b/>
                <w:bCs/>
                <w:lang w:bidi="ar-EG"/>
              </w:rPr>
            </w:pPr>
            <w:r w:rsidRPr="00205AD6">
              <w:rPr>
                <w:rFonts w:ascii="Times New Roman" w:hAnsi="Times New Roman"/>
                <w:b/>
                <w:bCs/>
                <w:lang w:bidi="ar-EG"/>
              </w:rPr>
              <w:t>Available (P) ppm</w:t>
            </w:r>
          </w:p>
        </w:tc>
        <w:tc>
          <w:tcPr>
            <w:tcW w:w="1123" w:type="dxa"/>
            <w:tcBorders>
              <w:top w:val="single" w:sz="12" w:space="0" w:color="auto"/>
              <w:bottom w:val="single" w:sz="4" w:space="0" w:color="auto"/>
            </w:tcBorders>
            <w:shd w:val="clear" w:color="auto" w:fill="auto"/>
            <w:vAlign w:val="center"/>
          </w:tcPr>
          <w:p w:rsidR="00726E1E" w:rsidRPr="00205AD6" w:rsidRDefault="00726E1E" w:rsidP="00193D2B">
            <w:pPr>
              <w:spacing w:after="120"/>
              <w:jc w:val="center"/>
              <w:rPr>
                <w:rFonts w:ascii="Times New Roman" w:hAnsi="Times New Roman"/>
                <w:b/>
                <w:bCs/>
                <w:lang w:bidi="ar-EG"/>
              </w:rPr>
            </w:pPr>
            <w:r w:rsidRPr="00205AD6">
              <w:rPr>
                <w:rFonts w:ascii="Times New Roman" w:hAnsi="Times New Roman"/>
                <w:b/>
                <w:bCs/>
                <w:lang w:bidi="ar-EG"/>
              </w:rPr>
              <w:t>Available (K) ppm</w:t>
            </w:r>
          </w:p>
        </w:tc>
        <w:tc>
          <w:tcPr>
            <w:tcW w:w="618" w:type="dxa"/>
            <w:tcBorders>
              <w:top w:val="single" w:sz="12" w:space="0" w:color="auto"/>
              <w:bottom w:val="single" w:sz="4" w:space="0" w:color="auto"/>
            </w:tcBorders>
            <w:shd w:val="clear" w:color="auto" w:fill="auto"/>
            <w:vAlign w:val="center"/>
          </w:tcPr>
          <w:p w:rsidR="00726E1E" w:rsidRPr="00205AD6" w:rsidRDefault="00726E1E" w:rsidP="00193D2B">
            <w:pPr>
              <w:spacing w:after="120"/>
              <w:jc w:val="center"/>
              <w:rPr>
                <w:rFonts w:ascii="Times New Roman" w:hAnsi="Times New Roman"/>
                <w:b/>
                <w:bCs/>
                <w:lang w:bidi="ar-EG"/>
              </w:rPr>
            </w:pPr>
            <w:r w:rsidRPr="00205AD6">
              <w:rPr>
                <w:rFonts w:ascii="Times New Roman" w:hAnsi="Times New Roman"/>
                <w:b/>
                <w:bCs/>
                <w:lang w:bidi="ar-EG"/>
              </w:rPr>
              <w:t>pH</w:t>
            </w:r>
          </w:p>
        </w:tc>
      </w:tr>
      <w:tr w:rsidR="00726E1E" w:rsidRPr="00205AD6" w:rsidTr="00193D2B">
        <w:trPr>
          <w:trHeight w:val="259"/>
          <w:jc w:val="center"/>
        </w:trPr>
        <w:tc>
          <w:tcPr>
            <w:tcW w:w="1687" w:type="dxa"/>
            <w:tcBorders>
              <w:top w:val="single" w:sz="4" w:space="0" w:color="auto"/>
            </w:tcBorders>
            <w:shd w:val="clear" w:color="auto" w:fill="auto"/>
            <w:vAlign w:val="center"/>
          </w:tcPr>
          <w:p w:rsidR="00726E1E" w:rsidRPr="00205AD6" w:rsidRDefault="00726E1E" w:rsidP="00131C23">
            <w:pPr>
              <w:spacing w:line="240" w:lineRule="exact"/>
              <w:jc w:val="center"/>
              <w:rPr>
                <w:rFonts w:ascii="Times New Roman" w:hAnsi="Times New Roman"/>
                <w:color w:val="000000" w:themeColor="text1"/>
                <w:lang w:bidi="ar-EG"/>
              </w:rPr>
            </w:pPr>
            <w:r w:rsidRPr="00205AD6">
              <w:rPr>
                <w:rFonts w:ascii="Times New Roman" w:hAnsi="Times New Roman"/>
                <w:color w:val="000000" w:themeColor="text1"/>
                <w:lang w:bidi="ar-EG"/>
              </w:rPr>
              <w:t>201</w:t>
            </w:r>
            <w:r w:rsidR="00131C23">
              <w:rPr>
                <w:rFonts w:ascii="Times New Roman" w:hAnsi="Times New Roman"/>
                <w:color w:val="000000" w:themeColor="text1"/>
                <w:lang w:bidi="ar-EG"/>
              </w:rPr>
              <w:t>7</w:t>
            </w:r>
            <w:r w:rsidRPr="00205AD6">
              <w:rPr>
                <w:rFonts w:ascii="Times New Roman" w:hAnsi="Times New Roman"/>
                <w:color w:val="000000" w:themeColor="text1"/>
                <w:lang w:bidi="ar-EG"/>
              </w:rPr>
              <w:t>/201</w:t>
            </w:r>
            <w:r w:rsidR="00131C23">
              <w:rPr>
                <w:rFonts w:ascii="Times New Roman" w:hAnsi="Times New Roman"/>
                <w:color w:val="000000" w:themeColor="text1"/>
                <w:lang w:bidi="ar-EG"/>
              </w:rPr>
              <w:t>8</w:t>
            </w:r>
          </w:p>
        </w:tc>
        <w:tc>
          <w:tcPr>
            <w:tcW w:w="803"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18.7</w:t>
            </w:r>
          </w:p>
        </w:tc>
        <w:tc>
          <w:tcPr>
            <w:tcW w:w="720"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34.5</w:t>
            </w:r>
          </w:p>
        </w:tc>
        <w:tc>
          <w:tcPr>
            <w:tcW w:w="750"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46.8</w:t>
            </w:r>
          </w:p>
        </w:tc>
        <w:tc>
          <w:tcPr>
            <w:tcW w:w="900"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Clay</w:t>
            </w:r>
          </w:p>
        </w:tc>
        <w:tc>
          <w:tcPr>
            <w:tcW w:w="1318"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1.72</w:t>
            </w:r>
          </w:p>
        </w:tc>
        <w:tc>
          <w:tcPr>
            <w:tcW w:w="1123"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44.6</w:t>
            </w:r>
          </w:p>
        </w:tc>
        <w:tc>
          <w:tcPr>
            <w:tcW w:w="1123"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9.8</w:t>
            </w:r>
          </w:p>
        </w:tc>
        <w:tc>
          <w:tcPr>
            <w:tcW w:w="1123"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378.6</w:t>
            </w:r>
          </w:p>
        </w:tc>
        <w:tc>
          <w:tcPr>
            <w:tcW w:w="618" w:type="dxa"/>
            <w:tcBorders>
              <w:top w:val="single" w:sz="4" w:space="0" w:color="auto"/>
            </w:tcBorders>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8.31</w:t>
            </w:r>
          </w:p>
        </w:tc>
      </w:tr>
      <w:tr w:rsidR="00726E1E" w:rsidRPr="00205AD6" w:rsidTr="00193D2B">
        <w:trPr>
          <w:trHeight w:val="291"/>
          <w:jc w:val="center"/>
        </w:trPr>
        <w:tc>
          <w:tcPr>
            <w:tcW w:w="1687" w:type="dxa"/>
            <w:shd w:val="clear" w:color="auto" w:fill="auto"/>
            <w:vAlign w:val="center"/>
          </w:tcPr>
          <w:p w:rsidR="00726E1E" w:rsidRPr="00205AD6" w:rsidRDefault="00726E1E" w:rsidP="00131C23">
            <w:pPr>
              <w:spacing w:line="240" w:lineRule="exact"/>
              <w:jc w:val="center"/>
              <w:rPr>
                <w:rFonts w:ascii="Times New Roman" w:hAnsi="Times New Roman"/>
                <w:color w:val="000000" w:themeColor="text1"/>
                <w:lang w:bidi="ar-EG"/>
              </w:rPr>
            </w:pPr>
            <w:r w:rsidRPr="00205AD6">
              <w:rPr>
                <w:rFonts w:ascii="Times New Roman" w:hAnsi="Times New Roman"/>
                <w:color w:val="000000" w:themeColor="text1"/>
                <w:lang w:bidi="ar-EG"/>
              </w:rPr>
              <w:t>201</w:t>
            </w:r>
            <w:r w:rsidR="00131C23">
              <w:rPr>
                <w:rFonts w:ascii="Times New Roman" w:hAnsi="Times New Roman"/>
                <w:color w:val="000000" w:themeColor="text1"/>
                <w:lang w:bidi="ar-EG"/>
              </w:rPr>
              <w:t>8</w:t>
            </w:r>
            <w:r w:rsidRPr="00205AD6">
              <w:rPr>
                <w:rFonts w:ascii="Times New Roman" w:hAnsi="Times New Roman"/>
                <w:color w:val="000000" w:themeColor="text1"/>
                <w:lang w:bidi="ar-EG"/>
              </w:rPr>
              <w:t>/201</w:t>
            </w:r>
            <w:r w:rsidR="00131C23">
              <w:rPr>
                <w:rFonts w:ascii="Times New Roman" w:hAnsi="Times New Roman"/>
                <w:color w:val="000000" w:themeColor="text1"/>
                <w:lang w:bidi="ar-EG"/>
              </w:rPr>
              <w:t>9</w:t>
            </w:r>
          </w:p>
        </w:tc>
        <w:tc>
          <w:tcPr>
            <w:tcW w:w="803"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17.5</w:t>
            </w:r>
          </w:p>
        </w:tc>
        <w:tc>
          <w:tcPr>
            <w:tcW w:w="720"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33.6</w:t>
            </w:r>
          </w:p>
        </w:tc>
        <w:tc>
          <w:tcPr>
            <w:tcW w:w="750"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48.9</w:t>
            </w:r>
          </w:p>
        </w:tc>
        <w:tc>
          <w:tcPr>
            <w:tcW w:w="900"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Clay</w:t>
            </w:r>
          </w:p>
        </w:tc>
        <w:tc>
          <w:tcPr>
            <w:tcW w:w="1318"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1.59</w:t>
            </w:r>
          </w:p>
        </w:tc>
        <w:tc>
          <w:tcPr>
            <w:tcW w:w="1123"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36.71</w:t>
            </w:r>
          </w:p>
        </w:tc>
        <w:tc>
          <w:tcPr>
            <w:tcW w:w="1123"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8.4</w:t>
            </w:r>
          </w:p>
        </w:tc>
        <w:tc>
          <w:tcPr>
            <w:tcW w:w="1123"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405.5</w:t>
            </w:r>
          </w:p>
        </w:tc>
        <w:tc>
          <w:tcPr>
            <w:tcW w:w="618" w:type="dxa"/>
            <w:shd w:val="clear" w:color="auto" w:fill="auto"/>
            <w:vAlign w:val="center"/>
          </w:tcPr>
          <w:p w:rsidR="00726E1E" w:rsidRPr="00205AD6" w:rsidRDefault="00726E1E" w:rsidP="00193D2B">
            <w:pPr>
              <w:spacing w:line="240" w:lineRule="exact"/>
              <w:jc w:val="center"/>
              <w:rPr>
                <w:rFonts w:ascii="Times New Roman" w:hAnsi="Times New Roman"/>
                <w:color w:val="000000" w:themeColor="text1"/>
                <w:lang w:bidi="ar-EG"/>
              </w:rPr>
            </w:pPr>
            <w:r w:rsidRPr="00205AD6">
              <w:rPr>
                <w:rFonts w:ascii="Times New Roman" w:hAnsi="Times New Roman"/>
              </w:rPr>
              <w:t>8.22</w:t>
            </w:r>
          </w:p>
        </w:tc>
      </w:tr>
    </w:tbl>
    <w:p w:rsidR="00726E1E" w:rsidRPr="00205AD6" w:rsidRDefault="00726E1E" w:rsidP="00726E1E">
      <w:pPr>
        <w:shd w:val="clear" w:color="auto" w:fill="FFFFFF"/>
        <w:spacing w:line="300" w:lineRule="auto"/>
        <w:rPr>
          <w:rFonts w:ascii="Times New Roman" w:hAnsi="Times New Roman"/>
          <w:b/>
          <w:bCs/>
          <w:sz w:val="18"/>
          <w:szCs w:val="18"/>
          <w:lang w:bidi="ar-EG"/>
        </w:rPr>
      </w:pPr>
    </w:p>
    <w:p w:rsidR="00726E1E" w:rsidRPr="00887D04" w:rsidRDefault="00726E1E" w:rsidP="00B70B15">
      <w:pPr>
        <w:shd w:val="clear" w:color="auto" w:fill="FFFFFF"/>
        <w:spacing w:line="300" w:lineRule="auto"/>
        <w:rPr>
          <w:rFonts w:ascii="Times New Roman" w:hAnsi="Times New Roman"/>
          <w:b/>
          <w:bCs/>
          <w:sz w:val="22"/>
          <w:szCs w:val="22"/>
          <w:lang w:bidi="ar-EG"/>
        </w:rPr>
      </w:pPr>
      <w:r w:rsidRPr="00887D04">
        <w:rPr>
          <w:rFonts w:ascii="Times New Roman" w:hAnsi="Times New Roman"/>
          <w:b/>
          <w:bCs/>
          <w:sz w:val="22"/>
          <w:szCs w:val="22"/>
          <w:lang w:bidi="ar-EG"/>
        </w:rPr>
        <w:t>Table S2</w:t>
      </w:r>
      <w:r w:rsidR="00B70B15" w:rsidRPr="00887D04">
        <w:rPr>
          <w:rFonts w:ascii="Times New Roman" w:hAnsi="Times New Roman"/>
          <w:b/>
          <w:bCs/>
          <w:sz w:val="22"/>
          <w:szCs w:val="22"/>
          <w:lang w:bidi="ar-EG"/>
        </w:rPr>
        <w:t xml:space="preserve">: </w:t>
      </w:r>
      <w:r w:rsidRPr="00887D04">
        <w:rPr>
          <w:rFonts w:ascii="Times New Roman" w:hAnsi="Times New Roman"/>
          <w:sz w:val="22"/>
          <w:szCs w:val="22"/>
        </w:rPr>
        <w:t>Monthly weather</w:t>
      </w:r>
      <w:bookmarkStart w:id="0" w:name="_GoBack"/>
      <w:bookmarkEnd w:id="0"/>
      <w:r w:rsidRPr="00887D04">
        <w:rPr>
          <w:rFonts w:ascii="Times New Roman" w:hAnsi="Times New Roman"/>
          <w:sz w:val="22"/>
          <w:szCs w:val="22"/>
        </w:rPr>
        <w:t xml:space="preserve"> data during the field trial at</w:t>
      </w:r>
      <w:r w:rsidRPr="00887D04">
        <w:rPr>
          <w:rFonts w:ascii="Times New Roman" w:hAnsi="Times New Roman"/>
          <w:sz w:val="22"/>
          <w:szCs w:val="22"/>
          <w:lang w:bidi="ar-EG"/>
        </w:rPr>
        <w:t xml:space="preserve"> </w:t>
      </w:r>
      <w:proofErr w:type="spellStart"/>
      <w:r w:rsidRPr="00887D04">
        <w:rPr>
          <w:rFonts w:ascii="Times New Roman" w:hAnsi="Times New Roman"/>
          <w:sz w:val="22"/>
          <w:szCs w:val="22"/>
          <w:lang w:bidi="ar-EG"/>
        </w:rPr>
        <w:t>Kafer</w:t>
      </w:r>
      <w:proofErr w:type="spellEnd"/>
      <w:r w:rsidRPr="00887D04">
        <w:rPr>
          <w:rFonts w:ascii="Times New Roman" w:hAnsi="Times New Roman"/>
          <w:sz w:val="22"/>
          <w:szCs w:val="22"/>
          <w:lang w:bidi="ar-EG"/>
        </w:rPr>
        <w:t xml:space="preserve"> El-</w:t>
      </w:r>
      <w:proofErr w:type="spellStart"/>
      <w:r w:rsidRPr="00887D04">
        <w:rPr>
          <w:rFonts w:ascii="Times New Roman" w:hAnsi="Times New Roman"/>
          <w:sz w:val="22"/>
          <w:szCs w:val="22"/>
          <w:lang w:bidi="ar-EG"/>
        </w:rPr>
        <w:t>Hamam</w:t>
      </w:r>
      <w:proofErr w:type="spellEnd"/>
      <w:r w:rsidRPr="00887D04">
        <w:rPr>
          <w:rFonts w:ascii="Times New Roman" w:hAnsi="Times New Roman"/>
          <w:sz w:val="22"/>
          <w:szCs w:val="22"/>
          <w:lang w:bidi="ar-EG"/>
        </w:rPr>
        <w:t>,</w:t>
      </w:r>
      <w:r w:rsidRPr="00887D04">
        <w:rPr>
          <w:rFonts w:ascii="Times New Roman" w:eastAsia="Times New Roman" w:hAnsi="Times New Roman"/>
          <w:sz w:val="22"/>
          <w:szCs w:val="22"/>
          <w:lang w:eastAsia="de-DE"/>
        </w:rPr>
        <w:t xml:space="preserve"> </w:t>
      </w:r>
      <w:proofErr w:type="spellStart"/>
      <w:r w:rsidRPr="00887D04">
        <w:rPr>
          <w:rFonts w:ascii="Times New Roman" w:eastAsia="Times New Roman" w:hAnsi="Times New Roman"/>
          <w:sz w:val="22"/>
          <w:szCs w:val="22"/>
          <w:lang w:eastAsia="de-DE"/>
        </w:rPr>
        <w:t>Sharkia</w:t>
      </w:r>
      <w:proofErr w:type="spellEnd"/>
      <w:r w:rsidRPr="00887D04">
        <w:rPr>
          <w:rFonts w:ascii="Times New Roman" w:eastAsia="Times New Roman" w:hAnsi="Times New Roman"/>
          <w:sz w:val="22"/>
          <w:szCs w:val="22"/>
          <w:lang w:eastAsia="de-DE"/>
        </w:rPr>
        <w:t xml:space="preserve"> Governorate</w:t>
      </w:r>
    </w:p>
    <w:tbl>
      <w:tblPr>
        <w:tblW w:w="10340" w:type="dxa"/>
        <w:jc w:val="center"/>
        <w:tblLook w:val="04A0" w:firstRow="1" w:lastRow="0" w:firstColumn="1" w:lastColumn="0" w:noHBand="0" w:noVBand="1"/>
      </w:tblPr>
      <w:tblGrid>
        <w:gridCol w:w="1341"/>
        <w:gridCol w:w="845"/>
        <w:gridCol w:w="792"/>
        <w:gridCol w:w="960"/>
        <w:gridCol w:w="890"/>
        <w:gridCol w:w="997"/>
        <w:gridCol w:w="847"/>
        <w:gridCol w:w="792"/>
        <w:gridCol w:w="974"/>
        <w:gridCol w:w="899"/>
        <w:gridCol w:w="1003"/>
      </w:tblGrid>
      <w:tr w:rsidR="00726E1E" w:rsidRPr="00205AD6" w:rsidTr="00193D2B">
        <w:trPr>
          <w:trHeight w:val="285"/>
          <w:jc w:val="center"/>
        </w:trPr>
        <w:tc>
          <w:tcPr>
            <w:tcW w:w="1341" w:type="dxa"/>
            <w:tcBorders>
              <w:top w:val="single" w:sz="12" w:space="0" w:color="auto"/>
              <w:bottom w:val="single" w:sz="4" w:space="0" w:color="auto"/>
            </w:tcBorders>
            <w:shd w:val="clear" w:color="auto" w:fill="auto"/>
          </w:tcPr>
          <w:p w:rsidR="00726E1E" w:rsidRPr="00205AD6" w:rsidRDefault="00726E1E" w:rsidP="00193D2B">
            <w:pPr>
              <w:spacing w:line="240" w:lineRule="exact"/>
              <w:rPr>
                <w:rFonts w:ascii="Times New Roman" w:hAnsi="Times New Roman"/>
                <w:b/>
                <w:bCs/>
              </w:rPr>
            </w:pPr>
            <w:r w:rsidRPr="00205AD6">
              <w:rPr>
                <w:rFonts w:ascii="Times New Roman" w:hAnsi="Times New Roman"/>
                <w:b/>
                <w:bCs/>
              </w:rPr>
              <w:t>Season</w:t>
            </w:r>
          </w:p>
        </w:tc>
        <w:tc>
          <w:tcPr>
            <w:tcW w:w="4484" w:type="dxa"/>
            <w:gridSpan w:val="5"/>
            <w:tcBorders>
              <w:top w:val="single" w:sz="12" w:space="0" w:color="auto"/>
              <w:bottom w:val="single" w:sz="4" w:space="0" w:color="auto"/>
            </w:tcBorders>
            <w:shd w:val="clear" w:color="auto" w:fill="auto"/>
          </w:tcPr>
          <w:p w:rsidR="00726E1E" w:rsidRPr="00205AD6" w:rsidRDefault="00726E1E" w:rsidP="00131C23">
            <w:pPr>
              <w:spacing w:line="240" w:lineRule="exact"/>
              <w:jc w:val="left"/>
              <w:rPr>
                <w:rFonts w:ascii="Times New Roman" w:hAnsi="Times New Roman"/>
                <w:b/>
                <w:bCs/>
              </w:rPr>
            </w:pPr>
            <w:r w:rsidRPr="00205AD6">
              <w:rPr>
                <w:rFonts w:ascii="Times New Roman" w:eastAsia="Times New Roman" w:hAnsi="Times New Roman"/>
                <w:b/>
                <w:bCs/>
              </w:rPr>
              <w:t>201</w:t>
            </w:r>
            <w:r w:rsidR="00131C23">
              <w:rPr>
                <w:rFonts w:ascii="Times New Roman" w:eastAsia="Times New Roman" w:hAnsi="Times New Roman"/>
                <w:b/>
                <w:bCs/>
              </w:rPr>
              <w:t>7</w:t>
            </w:r>
            <w:r w:rsidRPr="00205AD6">
              <w:rPr>
                <w:rFonts w:ascii="Times New Roman" w:eastAsia="Times New Roman" w:hAnsi="Times New Roman"/>
                <w:b/>
                <w:bCs/>
              </w:rPr>
              <w:t xml:space="preserve"> /201</w:t>
            </w:r>
            <w:r w:rsidR="00131C23">
              <w:rPr>
                <w:rFonts w:ascii="Times New Roman" w:eastAsia="Times New Roman" w:hAnsi="Times New Roman"/>
                <w:b/>
                <w:bCs/>
              </w:rPr>
              <w:t>8</w:t>
            </w:r>
          </w:p>
        </w:tc>
        <w:tc>
          <w:tcPr>
            <w:tcW w:w="4515" w:type="dxa"/>
            <w:gridSpan w:val="5"/>
            <w:tcBorders>
              <w:top w:val="single" w:sz="12" w:space="0" w:color="auto"/>
              <w:bottom w:val="single" w:sz="4" w:space="0" w:color="auto"/>
            </w:tcBorders>
            <w:shd w:val="clear" w:color="auto" w:fill="auto"/>
          </w:tcPr>
          <w:p w:rsidR="00726E1E" w:rsidRPr="00205AD6" w:rsidRDefault="00726E1E" w:rsidP="00131C23">
            <w:pPr>
              <w:spacing w:line="240" w:lineRule="exact"/>
              <w:jc w:val="left"/>
              <w:rPr>
                <w:rFonts w:ascii="Times New Roman" w:hAnsi="Times New Roman"/>
                <w:b/>
                <w:bCs/>
              </w:rPr>
            </w:pPr>
            <w:r w:rsidRPr="00205AD6">
              <w:rPr>
                <w:rFonts w:ascii="Times New Roman" w:eastAsia="Times New Roman" w:hAnsi="Times New Roman"/>
                <w:b/>
                <w:bCs/>
              </w:rPr>
              <w:t>201</w:t>
            </w:r>
            <w:r w:rsidR="00131C23">
              <w:rPr>
                <w:rFonts w:ascii="Times New Roman" w:eastAsia="Times New Roman" w:hAnsi="Times New Roman"/>
                <w:b/>
                <w:bCs/>
              </w:rPr>
              <w:t>8</w:t>
            </w:r>
            <w:r w:rsidRPr="00205AD6">
              <w:rPr>
                <w:rFonts w:ascii="Times New Roman" w:eastAsia="Times New Roman" w:hAnsi="Times New Roman"/>
                <w:b/>
                <w:bCs/>
              </w:rPr>
              <w:t>/ 201</w:t>
            </w:r>
            <w:r w:rsidR="00131C23">
              <w:rPr>
                <w:rFonts w:ascii="Times New Roman" w:eastAsia="Times New Roman" w:hAnsi="Times New Roman"/>
                <w:b/>
                <w:bCs/>
              </w:rPr>
              <w:t>9</w:t>
            </w:r>
          </w:p>
        </w:tc>
      </w:tr>
      <w:tr w:rsidR="00726E1E" w:rsidRPr="00205AD6" w:rsidTr="00193D2B">
        <w:trPr>
          <w:trHeight w:val="242"/>
          <w:jc w:val="center"/>
        </w:trPr>
        <w:tc>
          <w:tcPr>
            <w:tcW w:w="1341" w:type="dxa"/>
            <w:tcBorders>
              <w:bottom w:val="single" w:sz="4" w:space="0" w:color="auto"/>
            </w:tcBorders>
            <w:shd w:val="clear" w:color="auto" w:fill="auto"/>
            <w:vAlign w:val="center"/>
          </w:tcPr>
          <w:p w:rsidR="00726E1E" w:rsidRPr="00205AD6" w:rsidRDefault="00726E1E" w:rsidP="00193D2B">
            <w:pPr>
              <w:spacing w:line="240" w:lineRule="exact"/>
              <w:jc w:val="left"/>
              <w:rPr>
                <w:rFonts w:ascii="Times New Roman" w:hAnsi="Times New Roman"/>
                <w:b/>
                <w:bCs/>
              </w:rPr>
            </w:pPr>
            <w:r w:rsidRPr="00205AD6">
              <w:rPr>
                <w:rFonts w:ascii="Times New Roman" w:hAnsi="Times New Roman"/>
                <w:b/>
                <w:bCs/>
              </w:rPr>
              <w:t>Month</w:t>
            </w:r>
          </w:p>
        </w:tc>
        <w:tc>
          <w:tcPr>
            <w:tcW w:w="845"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r w:rsidRPr="00205AD6">
              <w:rPr>
                <w:rFonts w:ascii="Times New Roman" w:eastAsia="Times New Roman" w:hAnsi="Times New Roman"/>
                <w:b/>
                <w:bCs/>
              </w:rPr>
              <w:t>Rain (mm)</w:t>
            </w:r>
          </w:p>
        </w:tc>
        <w:tc>
          <w:tcPr>
            <w:tcW w:w="792"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r w:rsidRPr="00205AD6">
              <w:rPr>
                <w:rFonts w:ascii="Times New Roman" w:eastAsia="Times New Roman" w:hAnsi="Times New Roman"/>
                <w:b/>
                <w:bCs/>
              </w:rPr>
              <w:t>RH (%)</w:t>
            </w:r>
          </w:p>
        </w:tc>
        <w:tc>
          <w:tcPr>
            <w:tcW w:w="960"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eastAsia="Times New Roman" w:hAnsi="Times New Roman"/>
                <w:b/>
                <w:bCs/>
              </w:rPr>
            </w:pPr>
            <w:proofErr w:type="spellStart"/>
            <w:r w:rsidRPr="00205AD6">
              <w:rPr>
                <w:rFonts w:ascii="Times New Roman" w:eastAsia="Times New Roman" w:hAnsi="Times New Roman"/>
                <w:b/>
                <w:bCs/>
              </w:rPr>
              <w:t>Tmax</w:t>
            </w:r>
            <w:proofErr w:type="spellEnd"/>
            <w:r w:rsidRPr="00205AD6">
              <w:rPr>
                <w:rFonts w:ascii="Times New Roman" w:eastAsia="Times New Roman" w:hAnsi="Times New Roman"/>
                <w:b/>
                <w:bCs/>
              </w:rPr>
              <w:t xml:space="preserve"> (°C)</w:t>
            </w:r>
          </w:p>
        </w:tc>
        <w:tc>
          <w:tcPr>
            <w:tcW w:w="890"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proofErr w:type="spellStart"/>
            <w:r w:rsidRPr="00205AD6">
              <w:rPr>
                <w:rFonts w:ascii="Times New Roman" w:eastAsia="Times New Roman" w:hAnsi="Times New Roman"/>
                <w:b/>
                <w:bCs/>
              </w:rPr>
              <w:t>Tmin</w:t>
            </w:r>
            <w:proofErr w:type="spellEnd"/>
            <w:r w:rsidRPr="00205AD6">
              <w:rPr>
                <w:rFonts w:ascii="Times New Roman" w:eastAsia="Times New Roman" w:hAnsi="Times New Roman"/>
                <w:b/>
                <w:bCs/>
              </w:rPr>
              <w:t xml:space="preserve"> (°C)</w:t>
            </w:r>
          </w:p>
        </w:tc>
        <w:tc>
          <w:tcPr>
            <w:tcW w:w="995"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proofErr w:type="spellStart"/>
            <w:r w:rsidRPr="00205AD6">
              <w:rPr>
                <w:rFonts w:ascii="Times New Roman" w:eastAsia="Times New Roman" w:hAnsi="Times New Roman"/>
                <w:b/>
                <w:bCs/>
              </w:rPr>
              <w:t>Tmean</w:t>
            </w:r>
            <w:proofErr w:type="spellEnd"/>
            <w:r w:rsidRPr="00205AD6">
              <w:rPr>
                <w:rFonts w:ascii="Times New Roman" w:eastAsia="Times New Roman" w:hAnsi="Times New Roman"/>
                <w:b/>
                <w:bCs/>
              </w:rPr>
              <w:t xml:space="preserve"> (°C)</w:t>
            </w:r>
          </w:p>
        </w:tc>
        <w:tc>
          <w:tcPr>
            <w:tcW w:w="847"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r w:rsidRPr="00205AD6">
              <w:rPr>
                <w:rFonts w:ascii="Times New Roman" w:eastAsia="Times New Roman" w:hAnsi="Times New Roman"/>
                <w:b/>
                <w:bCs/>
              </w:rPr>
              <w:t>Rain (mm)</w:t>
            </w:r>
          </w:p>
        </w:tc>
        <w:tc>
          <w:tcPr>
            <w:tcW w:w="792"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r w:rsidRPr="00205AD6">
              <w:rPr>
                <w:rFonts w:ascii="Times New Roman" w:eastAsia="Times New Roman" w:hAnsi="Times New Roman"/>
                <w:b/>
                <w:bCs/>
              </w:rPr>
              <w:t>RH (%)</w:t>
            </w:r>
          </w:p>
        </w:tc>
        <w:tc>
          <w:tcPr>
            <w:tcW w:w="974"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eastAsia="Times New Roman" w:hAnsi="Times New Roman"/>
                <w:b/>
                <w:bCs/>
              </w:rPr>
            </w:pPr>
            <w:proofErr w:type="spellStart"/>
            <w:r w:rsidRPr="00205AD6">
              <w:rPr>
                <w:rFonts w:ascii="Times New Roman" w:eastAsia="Times New Roman" w:hAnsi="Times New Roman"/>
                <w:b/>
                <w:bCs/>
              </w:rPr>
              <w:t>Tmax</w:t>
            </w:r>
            <w:proofErr w:type="spellEnd"/>
            <w:r w:rsidRPr="00205AD6">
              <w:rPr>
                <w:rFonts w:ascii="Times New Roman" w:eastAsia="Times New Roman" w:hAnsi="Times New Roman"/>
                <w:b/>
                <w:bCs/>
              </w:rPr>
              <w:t xml:space="preserve"> (°C)</w:t>
            </w:r>
          </w:p>
        </w:tc>
        <w:tc>
          <w:tcPr>
            <w:tcW w:w="899"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proofErr w:type="spellStart"/>
            <w:r w:rsidRPr="00205AD6">
              <w:rPr>
                <w:rFonts w:ascii="Times New Roman" w:eastAsia="Times New Roman" w:hAnsi="Times New Roman"/>
                <w:b/>
                <w:bCs/>
              </w:rPr>
              <w:t>Tmin</w:t>
            </w:r>
            <w:proofErr w:type="spellEnd"/>
            <w:r w:rsidRPr="00205AD6">
              <w:rPr>
                <w:rFonts w:ascii="Times New Roman" w:eastAsia="Times New Roman" w:hAnsi="Times New Roman"/>
                <w:b/>
                <w:bCs/>
              </w:rPr>
              <w:t xml:space="preserve"> (°C)</w:t>
            </w:r>
          </w:p>
        </w:tc>
        <w:tc>
          <w:tcPr>
            <w:tcW w:w="1001" w:type="dxa"/>
            <w:tcBorders>
              <w:bottom w:val="single" w:sz="4" w:space="0" w:color="auto"/>
            </w:tcBorders>
            <w:shd w:val="clear" w:color="auto" w:fill="auto"/>
            <w:vAlign w:val="bottom"/>
          </w:tcPr>
          <w:p w:rsidR="00726E1E" w:rsidRPr="00205AD6" w:rsidRDefault="00726E1E" w:rsidP="00193D2B">
            <w:pPr>
              <w:spacing w:line="240" w:lineRule="exact"/>
              <w:jc w:val="center"/>
              <w:rPr>
                <w:rFonts w:ascii="Times New Roman" w:hAnsi="Times New Roman"/>
                <w:b/>
                <w:bCs/>
              </w:rPr>
            </w:pPr>
            <w:proofErr w:type="spellStart"/>
            <w:r w:rsidRPr="00205AD6">
              <w:rPr>
                <w:rFonts w:ascii="Times New Roman" w:eastAsia="Times New Roman" w:hAnsi="Times New Roman"/>
                <w:b/>
                <w:bCs/>
              </w:rPr>
              <w:t>Tmean</w:t>
            </w:r>
            <w:proofErr w:type="spellEnd"/>
            <w:r w:rsidRPr="00205AD6">
              <w:rPr>
                <w:rFonts w:ascii="Times New Roman" w:eastAsia="Times New Roman" w:hAnsi="Times New Roman"/>
                <w:b/>
                <w:bCs/>
              </w:rPr>
              <w:t xml:space="preserve"> (°C)</w:t>
            </w:r>
          </w:p>
        </w:tc>
      </w:tr>
      <w:tr w:rsidR="00726E1E" w:rsidRPr="00205AD6" w:rsidTr="00193D2B">
        <w:trPr>
          <w:trHeight w:val="285"/>
          <w:jc w:val="center"/>
        </w:trPr>
        <w:tc>
          <w:tcPr>
            <w:tcW w:w="1341" w:type="dxa"/>
            <w:tcBorders>
              <w:top w:val="single" w:sz="4" w:space="0" w:color="auto"/>
            </w:tcBorders>
            <w:vAlign w:val="bottom"/>
          </w:tcPr>
          <w:p w:rsidR="00726E1E" w:rsidRPr="00205AD6" w:rsidRDefault="00726E1E" w:rsidP="00193D2B">
            <w:pPr>
              <w:spacing w:line="240" w:lineRule="exact"/>
              <w:rPr>
                <w:rFonts w:ascii="Times New Roman" w:hAnsi="Times New Roman"/>
              </w:rPr>
            </w:pPr>
            <w:r w:rsidRPr="00205AD6">
              <w:rPr>
                <w:rFonts w:ascii="Times New Roman" w:hAnsi="Times New Roman"/>
              </w:rPr>
              <w:t>November</w:t>
            </w:r>
          </w:p>
        </w:tc>
        <w:tc>
          <w:tcPr>
            <w:tcW w:w="845"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0.64</w:t>
            </w:r>
          </w:p>
        </w:tc>
        <w:tc>
          <w:tcPr>
            <w:tcW w:w="792"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64.1</w:t>
            </w:r>
          </w:p>
        </w:tc>
        <w:tc>
          <w:tcPr>
            <w:tcW w:w="960"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26.25</w:t>
            </w:r>
          </w:p>
        </w:tc>
        <w:tc>
          <w:tcPr>
            <w:tcW w:w="890"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15.82</w:t>
            </w:r>
          </w:p>
        </w:tc>
        <w:tc>
          <w:tcPr>
            <w:tcW w:w="995"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20.12</w:t>
            </w:r>
          </w:p>
        </w:tc>
        <w:tc>
          <w:tcPr>
            <w:tcW w:w="847"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0.78</w:t>
            </w:r>
          </w:p>
        </w:tc>
        <w:tc>
          <w:tcPr>
            <w:tcW w:w="792"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56.63</w:t>
            </w:r>
          </w:p>
        </w:tc>
        <w:tc>
          <w:tcPr>
            <w:tcW w:w="974"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26.78</w:t>
            </w:r>
          </w:p>
        </w:tc>
        <w:tc>
          <w:tcPr>
            <w:tcW w:w="899"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15.14</w:t>
            </w:r>
          </w:p>
        </w:tc>
        <w:tc>
          <w:tcPr>
            <w:tcW w:w="1001" w:type="dxa"/>
            <w:tcBorders>
              <w:top w:val="single" w:sz="4" w:space="0" w:color="auto"/>
            </w:tcBorders>
            <w:vAlign w:val="bottom"/>
          </w:tcPr>
          <w:p w:rsidR="00726E1E" w:rsidRPr="00205AD6" w:rsidRDefault="00726E1E" w:rsidP="00193D2B">
            <w:pPr>
              <w:spacing w:line="240" w:lineRule="exact"/>
              <w:jc w:val="center"/>
              <w:rPr>
                <w:rFonts w:ascii="Times New Roman" w:eastAsia="Times New Roman" w:hAnsi="Times New Roman"/>
              </w:rPr>
            </w:pPr>
            <w:r w:rsidRPr="00205AD6">
              <w:rPr>
                <w:rFonts w:ascii="Times New Roman" w:eastAsia="Times New Roman" w:hAnsi="Times New Roman"/>
              </w:rPr>
              <w:t>14.05</w:t>
            </w:r>
          </w:p>
        </w:tc>
      </w:tr>
      <w:tr w:rsidR="00726E1E" w:rsidRPr="00205AD6" w:rsidTr="00193D2B">
        <w:trPr>
          <w:trHeight w:val="285"/>
          <w:jc w:val="center"/>
        </w:trPr>
        <w:tc>
          <w:tcPr>
            <w:tcW w:w="1341" w:type="dxa"/>
            <w:vAlign w:val="bottom"/>
          </w:tcPr>
          <w:p w:rsidR="00726E1E" w:rsidRPr="00205AD6" w:rsidRDefault="00726E1E" w:rsidP="00193D2B">
            <w:pPr>
              <w:spacing w:line="240" w:lineRule="exact"/>
              <w:rPr>
                <w:rFonts w:ascii="Times New Roman" w:hAnsi="Times New Roman"/>
              </w:rPr>
            </w:pPr>
            <w:r w:rsidRPr="00205AD6">
              <w:rPr>
                <w:rFonts w:ascii="Times New Roman" w:hAnsi="Times New Roman"/>
              </w:rPr>
              <w:t xml:space="preserve">December </w:t>
            </w:r>
          </w:p>
        </w:tc>
        <w:tc>
          <w:tcPr>
            <w:tcW w:w="84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0.27</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63.88</w:t>
            </w:r>
          </w:p>
        </w:tc>
        <w:tc>
          <w:tcPr>
            <w:tcW w:w="96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21.26</w:t>
            </w:r>
          </w:p>
        </w:tc>
        <w:tc>
          <w:tcPr>
            <w:tcW w:w="89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11.41</w:t>
            </w:r>
          </w:p>
        </w:tc>
        <w:tc>
          <w:tcPr>
            <w:tcW w:w="99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15.4</w:t>
            </w:r>
          </w:p>
        </w:tc>
        <w:tc>
          <w:tcPr>
            <w:tcW w:w="847"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1.11</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67.03</w:t>
            </w:r>
          </w:p>
        </w:tc>
        <w:tc>
          <w:tcPr>
            <w:tcW w:w="974"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19.21</w:t>
            </w:r>
          </w:p>
        </w:tc>
        <w:tc>
          <w:tcPr>
            <w:tcW w:w="899"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9.06</w:t>
            </w:r>
          </w:p>
        </w:tc>
        <w:tc>
          <w:tcPr>
            <w:tcW w:w="1001"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13.37</w:t>
            </w:r>
          </w:p>
        </w:tc>
      </w:tr>
      <w:tr w:rsidR="00726E1E" w:rsidRPr="00205AD6" w:rsidTr="00193D2B">
        <w:trPr>
          <w:trHeight w:val="285"/>
          <w:jc w:val="center"/>
        </w:trPr>
        <w:tc>
          <w:tcPr>
            <w:tcW w:w="1341" w:type="dxa"/>
            <w:vAlign w:val="bottom"/>
          </w:tcPr>
          <w:p w:rsidR="00726E1E" w:rsidRPr="00205AD6" w:rsidRDefault="00726E1E" w:rsidP="00193D2B">
            <w:pPr>
              <w:spacing w:line="240" w:lineRule="exact"/>
              <w:rPr>
                <w:rFonts w:ascii="Times New Roman" w:hAnsi="Times New Roman"/>
              </w:rPr>
            </w:pPr>
            <w:r w:rsidRPr="00205AD6">
              <w:rPr>
                <w:rFonts w:ascii="Times New Roman" w:hAnsi="Times New Roman"/>
              </w:rPr>
              <w:t xml:space="preserve">January </w:t>
            </w:r>
          </w:p>
        </w:tc>
        <w:tc>
          <w:tcPr>
            <w:tcW w:w="84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0.58</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62.77</w:t>
            </w:r>
          </w:p>
        </w:tc>
        <w:tc>
          <w:tcPr>
            <w:tcW w:w="96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18.6</w:t>
            </w:r>
          </w:p>
        </w:tc>
        <w:tc>
          <w:tcPr>
            <w:tcW w:w="89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8.07</w:t>
            </w:r>
          </w:p>
        </w:tc>
        <w:tc>
          <w:tcPr>
            <w:tcW w:w="99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12.41</w:t>
            </w:r>
          </w:p>
        </w:tc>
        <w:tc>
          <w:tcPr>
            <w:tcW w:w="847"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0.09</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66.63</w:t>
            </w:r>
          </w:p>
        </w:tc>
        <w:tc>
          <w:tcPr>
            <w:tcW w:w="974"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18.4</w:t>
            </w:r>
          </w:p>
        </w:tc>
        <w:tc>
          <w:tcPr>
            <w:tcW w:w="899"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6.91</w:t>
            </w:r>
          </w:p>
        </w:tc>
        <w:tc>
          <w:tcPr>
            <w:tcW w:w="1001"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11.74</w:t>
            </w:r>
          </w:p>
        </w:tc>
      </w:tr>
      <w:tr w:rsidR="00726E1E" w:rsidRPr="00205AD6" w:rsidTr="00193D2B">
        <w:trPr>
          <w:trHeight w:val="285"/>
          <w:jc w:val="center"/>
        </w:trPr>
        <w:tc>
          <w:tcPr>
            <w:tcW w:w="1341" w:type="dxa"/>
            <w:vAlign w:val="bottom"/>
          </w:tcPr>
          <w:p w:rsidR="00726E1E" w:rsidRPr="00205AD6" w:rsidRDefault="00726E1E" w:rsidP="00193D2B">
            <w:pPr>
              <w:spacing w:line="240" w:lineRule="exact"/>
              <w:rPr>
                <w:rFonts w:ascii="Times New Roman" w:hAnsi="Times New Roman"/>
              </w:rPr>
            </w:pPr>
            <w:r w:rsidRPr="00205AD6">
              <w:rPr>
                <w:rFonts w:ascii="Times New Roman" w:hAnsi="Times New Roman"/>
              </w:rPr>
              <w:t xml:space="preserve">February </w:t>
            </w:r>
          </w:p>
        </w:tc>
        <w:tc>
          <w:tcPr>
            <w:tcW w:w="84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0.09</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57.05</w:t>
            </w:r>
          </w:p>
        </w:tc>
        <w:tc>
          <w:tcPr>
            <w:tcW w:w="96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24.2</w:t>
            </w:r>
          </w:p>
        </w:tc>
        <w:tc>
          <w:tcPr>
            <w:tcW w:w="89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9.84</w:t>
            </w:r>
          </w:p>
        </w:tc>
        <w:tc>
          <w:tcPr>
            <w:tcW w:w="99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16.03</w:t>
            </w:r>
          </w:p>
        </w:tc>
        <w:tc>
          <w:tcPr>
            <w:tcW w:w="847"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0.21</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62.68</w:t>
            </w:r>
          </w:p>
        </w:tc>
        <w:tc>
          <w:tcPr>
            <w:tcW w:w="974"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20.75</w:t>
            </w:r>
          </w:p>
        </w:tc>
        <w:tc>
          <w:tcPr>
            <w:tcW w:w="899"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8.04</w:t>
            </w:r>
          </w:p>
        </w:tc>
        <w:tc>
          <w:tcPr>
            <w:tcW w:w="1001"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13.43</w:t>
            </w:r>
          </w:p>
        </w:tc>
      </w:tr>
      <w:tr w:rsidR="00726E1E" w:rsidRPr="00205AD6" w:rsidTr="00193D2B">
        <w:trPr>
          <w:trHeight w:val="285"/>
          <w:jc w:val="center"/>
        </w:trPr>
        <w:tc>
          <w:tcPr>
            <w:tcW w:w="1341" w:type="dxa"/>
            <w:vAlign w:val="bottom"/>
          </w:tcPr>
          <w:p w:rsidR="00726E1E" w:rsidRPr="00205AD6" w:rsidRDefault="00726E1E" w:rsidP="00193D2B">
            <w:pPr>
              <w:spacing w:line="240" w:lineRule="exact"/>
              <w:rPr>
                <w:rFonts w:ascii="Times New Roman" w:hAnsi="Times New Roman"/>
              </w:rPr>
            </w:pPr>
            <w:r w:rsidRPr="00205AD6">
              <w:rPr>
                <w:rFonts w:ascii="Times New Roman" w:hAnsi="Times New Roman"/>
              </w:rPr>
              <w:t xml:space="preserve">March </w:t>
            </w:r>
          </w:p>
        </w:tc>
        <w:tc>
          <w:tcPr>
            <w:tcW w:w="84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0.24</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48.62</w:t>
            </w:r>
          </w:p>
        </w:tc>
        <w:tc>
          <w:tcPr>
            <w:tcW w:w="96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26.39</w:t>
            </w:r>
          </w:p>
        </w:tc>
        <w:tc>
          <w:tcPr>
            <w:tcW w:w="890"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11.88</w:t>
            </w:r>
          </w:p>
        </w:tc>
        <w:tc>
          <w:tcPr>
            <w:tcW w:w="995"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18.09</w:t>
            </w:r>
          </w:p>
        </w:tc>
        <w:tc>
          <w:tcPr>
            <w:tcW w:w="847"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0.01</w:t>
            </w:r>
          </w:p>
        </w:tc>
        <w:tc>
          <w:tcPr>
            <w:tcW w:w="792"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52.94</w:t>
            </w:r>
          </w:p>
        </w:tc>
        <w:tc>
          <w:tcPr>
            <w:tcW w:w="974"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25.14</w:t>
            </w:r>
          </w:p>
        </w:tc>
        <w:tc>
          <w:tcPr>
            <w:tcW w:w="899"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11.18</w:t>
            </w:r>
          </w:p>
        </w:tc>
        <w:tc>
          <w:tcPr>
            <w:tcW w:w="1001" w:type="dxa"/>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17.22</w:t>
            </w:r>
          </w:p>
        </w:tc>
      </w:tr>
      <w:tr w:rsidR="00726E1E" w:rsidRPr="00205AD6" w:rsidTr="00193D2B">
        <w:trPr>
          <w:trHeight w:val="285"/>
          <w:jc w:val="center"/>
        </w:trPr>
        <w:tc>
          <w:tcPr>
            <w:tcW w:w="1341" w:type="dxa"/>
            <w:tcBorders>
              <w:bottom w:val="single" w:sz="12" w:space="0" w:color="auto"/>
            </w:tcBorders>
            <w:vAlign w:val="bottom"/>
          </w:tcPr>
          <w:p w:rsidR="00726E1E" w:rsidRPr="00205AD6" w:rsidRDefault="00726E1E" w:rsidP="00193D2B">
            <w:pPr>
              <w:spacing w:line="240" w:lineRule="exact"/>
              <w:rPr>
                <w:rFonts w:ascii="Times New Roman" w:hAnsi="Times New Roman"/>
              </w:rPr>
            </w:pPr>
            <w:r w:rsidRPr="00205AD6">
              <w:rPr>
                <w:rFonts w:ascii="Times New Roman" w:hAnsi="Times New Roman"/>
              </w:rPr>
              <w:t xml:space="preserve">April </w:t>
            </w:r>
          </w:p>
        </w:tc>
        <w:tc>
          <w:tcPr>
            <w:tcW w:w="845"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0.08</w:t>
            </w:r>
          </w:p>
        </w:tc>
        <w:tc>
          <w:tcPr>
            <w:tcW w:w="792"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41.15</w:t>
            </w:r>
          </w:p>
        </w:tc>
        <w:tc>
          <w:tcPr>
            <w:tcW w:w="960"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33.16</w:t>
            </w:r>
          </w:p>
        </w:tc>
        <w:tc>
          <w:tcPr>
            <w:tcW w:w="890"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15.22</w:t>
            </w:r>
          </w:p>
        </w:tc>
        <w:tc>
          <w:tcPr>
            <w:tcW w:w="995"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23.33</w:t>
            </w:r>
          </w:p>
        </w:tc>
        <w:tc>
          <w:tcPr>
            <w:tcW w:w="847"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1.38</w:t>
            </w:r>
          </w:p>
        </w:tc>
        <w:tc>
          <w:tcPr>
            <w:tcW w:w="792"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50.24</w:t>
            </w:r>
          </w:p>
        </w:tc>
        <w:tc>
          <w:tcPr>
            <w:tcW w:w="974"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28.62</w:t>
            </w:r>
          </w:p>
        </w:tc>
        <w:tc>
          <w:tcPr>
            <w:tcW w:w="899"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12.93</w:t>
            </w:r>
          </w:p>
        </w:tc>
        <w:tc>
          <w:tcPr>
            <w:tcW w:w="1001" w:type="dxa"/>
            <w:tcBorders>
              <w:bottom w:val="single" w:sz="12" w:space="0" w:color="auto"/>
            </w:tcBorders>
            <w:vAlign w:val="bottom"/>
          </w:tcPr>
          <w:p w:rsidR="00726E1E" w:rsidRPr="00205AD6" w:rsidRDefault="00726E1E" w:rsidP="00193D2B">
            <w:pPr>
              <w:spacing w:line="240" w:lineRule="exact"/>
              <w:jc w:val="center"/>
              <w:rPr>
                <w:rFonts w:ascii="Times New Roman" w:hAnsi="Times New Roman"/>
              </w:rPr>
            </w:pPr>
            <w:r w:rsidRPr="00205AD6">
              <w:rPr>
                <w:rFonts w:ascii="Times New Roman" w:eastAsia="Times New Roman" w:hAnsi="Times New Roman"/>
              </w:rPr>
              <w:t>19.96</w:t>
            </w:r>
          </w:p>
        </w:tc>
      </w:tr>
    </w:tbl>
    <w:p w:rsidR="00726E1E" w:rsidRPr="00205AD6" w:rsidRDefault="00726E1E" w:rsidP="00726E1E">
      <w:pPr>
        <w:shd w:val="clear" w:color="auto" w:fill="FFFFFF"/>
        <w:spacing w:line="240" w:lineRule="auto"/>
        <w:ind w:left="360"/>
        <w:rPr>
          <w:rFonts w:ascii="Times New Roman" w:eastAsia="Times New Roman" w:hAnsi="Times New Roman"/>
          <w:sz w:val="18"/>
          <w:szCs w:val="18"/>
        </w:rPr>
      </w:pPr>
      <w:r w:rsidRPr="00205AD6">
        <w:rPr>
          <w:rFonts w:ascii="Times New Roman" w:eastAsia="Times New Roman" w:hAnsi="Times New Roman"/>
          <w:sz w:val="18"/>
          <w:szCs w:val="18"/>
        </w:rPr>
        <w:t xml:space="preserve">Rain is precipitation (mm day-1), RH is average relative humidity at 2 meters, </w:t>
      </w:r>
      <w:proofErr w:type="spellStart"/>
      <w:r w:rsidRPr="00205AD6">
        <w:rPr>
          <w:rFonts w:ascii="Times New Roman" w:eastAsia="Times New Roman" w:hAnsi="Times New Roman"/>
          <w:sz w:val="18"/>
          <w:szCs w:val="18"/>
        </w:rPr>
        <w:t>Tmax</w:t>
      </w:r>
      <w:proofErr w:type="spellEnd"/>
      <w:r w:rsidRPr="00205AD6">
        <w:rPr>
          <w:rFonts w:ascii="Times New Roman" w:eastAsia="Times New Roman" w:hAnsi="Times New Roman"/>
          <w:sz w:val="18"/>
          <w:szCs w:val="18"/>
        </w:rPr>
        <w:t xml:space="preserve"> is average maximum temperature, </w:t>
      </w:r>
      <w:proofErr w:type="spellStart"/>
      <w:r w:rsidRPr="00205AD6">
        <w:rPr>
          <w:rFonts w:ascii="Times New Roman" w:eastAsia="Times New Roman" w:hAnsi="Times New Roman"/>
          <w:sz w:val="18"/>
          <w:szCs w:val="18"/>
        </w:rPr>
        <w:t>Tmin</w:t>
      </w:r>
      <w:proofErr w:type="spellEnd"/>
      <w:r w:rsidRPr="00205AD6">
        <w:rPr>
          <w:rFonts w:ascii="Times New Roman" w:eastAsia="Times New Roman" w:hAnsi="Times New Roman"/>
          <w:sz w:val="18"/>
          <w:szCs w:val="18"/>
        </w:rPr>
        <w:t xml:space="preserve"> is average minimum temperature and </w:t>
      </w:r>
      <w:proofErr w:type="spellStart"/>
      <w:r w:rsidRPr="00205AD6">
        <w:rPr>
          <w:rFonts w:ascii="Times New Roman" w:eastAsia="Times New Roman" w:hAnsi="Times New Roman"/>
          <w:sz w:val="18"/>
          <w:szCs w:val="18"/>
        </w:rPr>
        <w:t>Tmean</w:t>
      </w:r>
      <w:proofErr w:type="spellEnd"/>
      <w:r w:rsidRPr="00205AD6">
        <w:rPr>
          <w:rFonts w:ascii="Times New Roman" w:eastAsia="Times New Roman" w:hAnsi="Times New Roman"/>
          <w:sz w:val="18"/>
          <w:szCs w:val="18"/>
        </w:rPr>
        <w:t xml:space="preserve"> is temperature average.</w:t>
      </w:r>
    </w:p>
    <w:p w:rsidR="00F276AD" w:rsidRPr="00205AD6" w:rsidRDefault="00F276AD" w:rsidP="00D76880">
      <w:pPr>
        <w:spacing w:line="240" w:lineRule="auto"/>
        <w:rPr>
          <w:rFonts w:ascii="Times New Roman" w:eastAsia="Times New Roman" w:hAnsi="Times New Roman"/>
          <w:b/>
          <w:bCs/>
          <w:color w:val="auto"/>
          <w:sz w:val="18"/>
          <w:szCs w:val="18"/>
          <w:lang w:eastAsia="en-US"/>
        </w:rPr>
      </w:pPr>
    </w:p>
    <w:p w:rsidR="00726E1E" w:rsidRPr="00887D04" w:rsidRDefault="00726E1E" w:rsidP="00B70B15">
      <w:pPr>
        <w:spacing w:line="240" w:lineRule="auto"/>
        <w:rPr>
          <w:rFonts w:ascii="Times New Roman" w:eastAsia="Times New Roman" w:hAnsi="Times New Roman"/>
          <w:b/>
          <w:bCs/>
          <w:color w:val="auto"/>
          <w:sz w:val="22"/>
          <w:szCs w:val="22"/>
          <w:lang w:eastAsia="en-US"/>
        </w:rPr>
      </w:pPr>
      <w:r w:rsidRPr="00887D04">
        <w:rPr>
          <w:rFonts w:ascii="Times New Roman" w:eastAsia="Times New Roman" w:hAnsi="Times New Roman"/>
          <w:b/>
          <w:bCs/>
          <w:color w:val="auto"/>
          <w:sz w:val="22"/>
          <w:szCs w:val="22"/>
          <w:lang w:eastAsia="en-US"/>
        </w:rPr>
        <w:t>Table S</w:t>
      </w:r>
      <w:r w:rsidR="00205AD6" w:rsidRPr="00887D04">
        <w:rPr>
          <w:rFonts w:ascii="Times New Roman" w:eastAsia="Times New Roman" w:hAnsi="Times New Roman"/>
          <w:b/>
          <w:bCs/>
          <w:color w:val="auto"/>
          <w:sz w:val="22"/>
          <w:szCs w:val="22"/>
          <w:lang w:eastAsia="en-US"/>
        </w:rPr>
        <w:t>3</w:t>
      </w:r>
      <w:r w:rsidR="00B70B15" w:rsidRPr="00887D04">
        <w:rPr>
          <w:rFonts w:ascii="Times New Roman" w:eastAsia="Times New Roman" w:hAnsi="Times New Roman"/>
          <w:b/>
          <w:bCs/>
          <w:color w:val="auto"/>
          <w:sz w:val="22"/>
          <w:szCs w:val="22"/>
          <w:lang w:eastAsia="en-US"/>
        </w:rPr>
        <w:t xml:space="preserve">: </w:t>
      </w:r>
      <w:r w:rsidRPr="00887D04">
        <w:rPr>
          <w:rFonts w:ascii="Times New Roman" w:eastAsia="Times New Roman" w:hAnsi="Times New Roman"/>
          <w:color w:val="auto"/>
          <w:sz w:val="22"/>
          <w:szCs w:val="22"/>
          <w:lang w:eastAsia="en-US"/>
        </w:rPr>
        <w:t>Estimation of stress tolerance indices from the potential yield</w:t>
      </w:r>
      <w:r w:rsidR="00874D1F" w:rsidRPr="00887D04">
        <w:rPr>
          <w:rFonts w:ascii="Times New Roman" w:eastAsia="Times New Roman" w:hAnsi="Times New Roman"/>
          <w:color w:val="auto"/>
          <w:sz w:val="22"/>
          <w:szCs w:val="22"/>
          <w:lang w:eastAsia="en-US"/>
        </w:rPr>
        <w:t xml:space="preserve"> (</w:t>
      </w:r>
      <w:proofErr w:type="spellStart"/>
      <w:r w:rsidR="00874D1F" w:rsidRPr="00887D04">
        <w:rPr>
          <w:rFonts w:ascii="Times New Roman" w:eastAsia="Times New Roman" w:hAnsi="Times New Roman"/>
          <w:color w:val="auto"/>
          <w:sz w:val="22"/>
          <w:szCs w:val="22"/>
          <w:lang w:eastAsia="en-US"/>
        </w:rPr>
        <w:t>Yp</w:t>
      </w:r>
      <w:proofErr w:type="spellEnd"/>
      <w:r w:rsidR="00874D1F" w:rsidRPr="00887D04">
        <w:rPr>
          <w:rFonts w:ascii="Times New Roman" w:eastAsia="Times New Roman" w:hAnsi="Times New Roman"/>
          <w:color w:val="auto"/>
          <w:sz w:val="22"/>
          <w:szCs w:val="22"/>
          <w:lang w:eastAsia="en-US"/>
        </w:rPr>
        <w:t>)</w:t>
      </w:r>
      <w:r w:rsidRPr="00887D04">
        <w:rPr>
          <w:rFonts w:ascii="Times New Roman" w:eastAsia="Times New Roman" w:hAnsi="Times New Roman"/>
          <w:color w:val="auto"/>
          <w:sz w:val="22"/>
          <w:szCs w:val="22"/>
          <w:lang w:eastAsia="en-US"/>
        </w:rPr>
        <w:t xml:space="preserve"> and the str</w:t>
      </w:r>
      <w:r w:rsidR="00D76880" w:rsidRPr="00887D04">
        <w:rPr>
          <w:rFonts w:ascii="Times New Roman" w:eastAsia="Times New Roman" w:hAnsi="Times New Roman"/>
          <w:color w:val="auto"/>
          <w:sz w:val="22"/>
          <w:szCs w:val="22"/>
          <w:lang w:eastAsia="en-US"/>
        </w:rPr>
        <w:t>ess yield</w:t>
      </w:r>
      <w:r w:rsidR="00874D1F" w:rsidRPr="00887D04">
        <w:rPr>
          <w:rFonts w:ascii="Times New Roman" w:eastAsia="Times New Roman" w:hAnsi="Times New Roman"/>
          <w:color w:val="auto"/>
          <w:sz w:val="22"/>
          <w:szCs w:val="22"/>
          <w:lang w:eastAsia="en-US"/>
        </w:rPr>
        <w:t xml:space="preserve"> (Ys)</w:t>
      </w:r>
      <w:r w:rsidR="00D76880" w:rsidRPr="00887D04">
        <w:rPr>
          <w:rFonts w:ascii="Times New Roman" w:eastAsia="Times New Roman" w:hAnsi="Times New Roman"/>
          <w:color w:val="auto"/>
          <w:sz w:val="22"/>
          <w:szCs w:val="22"/>
          <w:lang w:eastAsia="en-US"/>
        </w:rPr>
        <w:t xml:space="preserve"> data of six populations</w:t>
      </w:r>
      <w:r w:rsidRPr="00887D04">
        <w:rPr>
          <w:rFonts w:ascii="Times New Roman" w:eastAsia="Times New Roman" w:hAnsi="Times New Roman"/>
          <w:color w:val="auto"/>
          <w:sz w:val="22"/>
          <w:szCs w:val="22"/>
          <w:lang w:eastAsia="en-US"/>
        </w:rPr>
        <w:t xml:space="preserve"> in </w:t>
      </w:r>
      <w:r w:rsidR="00D76880" w:rsidRPr="00887D04">
        <w:rPr>
          <w:rFonts w:ascii="Times New Roman" w:eastAsia="Times New Roman" w:hAnsi="Times New Roman"/>
          <w:color w:val="auto"/>
          <w:sz w:val="22"/>
          <w:szCs w:val="22"/>
          <w:lang w:eastAsia="en-US"/>
        </w:rPr>
        <w:t>two-bread</w:t>
      </w:r>
      <w:r w:rsidR="00887D04" w:rsidRPr="00887D04">
        <w:rPr>
          <w:rFonts w:ascii="Times New Roman" w:eastAsia="Times New Roman" w:hAnsi="Times New Roman"/>
          <w:color w:val="auto"/>
          <w:sz w:val="22"/>
          <w:szCs w:val="22"/>
          <w:lang w:eastAsia="en-US"/>
        </w:rPr>
        <w:t xml:space="preserve"> wheat crosses</w:t>
      </w:r>
    </w:p>
    <w:tbl>
      <w:tblPr>
        <w:tblW w:w="10463" w:type="dxa"/>
        <w:jc w:val="center"/>
        <w:tblLook w:val="04A0" w:firstRow="1" w:lastRow="0" w:firstColumn="1" w:lastColumn="0" w:noHBand="0" w:noVBand="1"/>
      </w:tblPr>
      <w:tblGrid>
        <w:gridCol w:w="1425"/>
        <w:gridCol w:w="1146"/>
        <w:gridCol w:w="1177"/>
        <w:gridCol w:w="1170"/>
        <w:gridCol w:w="765"/>
        <w:gridCol w:w="1040"/>
        <w:gridCol w:w="960"/>
        <w:gridCol w:w="960"/>
        <w:gridCol w:w="860"/>
        <w:gridCol w:w="960"/>
      </w:tblGrid>
      <w:tr w:rsidR="00205AD6" w:rsidRPr="00205AD6" w:rsidTr="00F276AD">
        <w:trPr>
          <w:trHeight w:val="188"/>
          <w:jc w:val="center"/>
        </w:trPr>
        <w:tc>
          <w:tcPr>
            <w:tcW w:w="1425"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Cross</w:t>
            </w:r>
          </w:p>
        </w:tc>
        <w:tc>
          <w:tcPr>
            <w:tcW w:w="1146" w:type="dxa"/>
            <w:tcBorders>
              <w:top w:val="single" w:sz="4" w:space="0" w:color="auto"/>
              <w:left w:val="nil"/>
              <w:bottom w:val="single" w:sz="4" w:space="0" w:color="auto"/>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Generation</w:t>
            </w:r>
          </w:p>
        </w:tc>
        <w:tc>
          <w:tcPr>
            <w:tcW w:w="1177"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proofErr w:type="spellStart"/>
            <w:r w:rsidRPr="00205AD6">
              <w:rPr>
                <w:rFonts w:ascii="Times New Roman" w:eastAsia="Times New Roman" w:hAnsi="Times New Roman"/>
                <w:b/>
                <w:bCs/>
                <w:color w:val="auto"/>
                <w:sz w:val="18"/>
                <w:szCs w:val="18"/>
                <w:lang w:eastAsia="en-US"/>
              </w:rPr>
              <w:t>Yp</w:t>
            </w:r>
            <w:proofErr w:type="spellEnd"/>
          </w:p>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 xml:space="preserve"> (g. plant</w:t>
            </w:r>
            <w:r w:rsidRPr="00205AD6">
              <w:rPr>
                <w:rFonts w:ascii="Times New Roman" w:eastAsia="Times New Roman" w:hAnsi="Times New Roman"/>
                <w:b/>
                <w:bCs/>
                <w:color w:val="auto"/>
                <w:sz w:val="18"/>
                <w:szCs w:val="18"/>
                <w:vertAlign w:val="superscript"/>
                <w:lang w:eastAsia="en-US"/>
              </w:rPr>
              <w:t>-1</w:t>
            </w:r>
            <w:r w:rsidRPr="00205AD6">
              <w:rPr>
                <w:rFonts w:ascii="Times New Roman" w:eastAsia="Times New Roman" w:hAnsi="Times New Roman"/>
                <w:b/>
                <w:bCs/>
                <w:color w:val="auto"/>
                <w:sz w:val="18"/>
                <w:szCs w:val="18"/>
                <w:lang w:eastAsia="en-US"/>
              </w:rPr>
              <w:t>)</w:t>
            </w:r>
          </w:p>
        </w:tc>
        <w:tc>
          <w:tcPr>
            <w:tcW w:w="1170"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Ys</w:t>
            </w:r>
          </w:p>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 xml:space="preserve"> (g. plant</w:t>
            </w:r>
            <w:r w:rsidRPr="00205AD6">
              <w:rPr>
                <w:rFonts w:ascii="Times New Roman" w:eastAsia="Times New Roman" w:hAnsi="Times New Roman"/>
                <w:b/>
                <w:bCs/>
                <w:color w:val="auto"/>
                <w:sz w:val="18"/>
                <w:szCs w:val="18"/>
                <w:vertAlign w:val="superscript"/>
                <w:lang w:eastAsia="en-US"/>
              </w:rPr>
              <w:t>-1</w:t>
            </w:r>
            <w:r w:rsidRPr="00205AD6">
              <w:rPr>
                <w:rFonts w:ascii="Times New Roman" w:eastAsia="Times New Roman" w:hAnsi="Times New Roman"/>
                <w:b/>
                <w:bCs/>
                <w:color w:val="auto"/>
                <w:sz w:val="18"/>
                <w:szCs w:val="18"/>
                <w:lang w:eastAsia="en-US"/>
              </w:rPr>
              <w:t>)</w:t>
            </w:r>
          </w:p>
        </w:tc>
        <w:tc>
          <w:tcPr>
            <w:tcW w:w="765"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SSI</w:t>
            </w:r>
          </w:p>
        </w:tc>
        <w:tc>
          <w:tcPr>
            <w:tcW w:w="1040"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MP</w:t>
            </w:r>
          </w:p>
        </w:tc>
        <w:tc>
          <w:tcPr>
            <w:tcW w:w="960"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TOL</w:t>
            </w:r>
          </w:p>
        </w:tc>
        <w:tc>
          <w:tcPr>
            <w:tcW w:w="960"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GMP</w:t>
            </w:r>
          </w:p>
        </w:tc>
        <w:tc>
          <w:tcPr>
            <w:tcW w:w="860"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STI</w:t>
            </w:r>
          </w:p>
        </w:tc>
        <w:tc>
          <w:tcPr>
            <w:tcW w:w="960" w:type="dxa"/>
            <w:tcBorders>
              <w:top w:val="single" w:sz="4" w:space="0" w:color="auto"/>
              <w:left w:val="nil"/>
              <w:bottom w:val="single" w:sz="4" w:space="0" w:color="auto"/>
              <w:right w:val="nil"/>
            </w:tcBorders>
            <w:shd w:val="clear" w:color="auto" w:fill="auto"/>
            <w:noWrap/>
            <w:vAlign w:val="center"/>
            <w:hideMark/>
          </w:tcPr>
          <w:p w:rsidR="00726E1E" w:rsidRPr="00205AD6" w:rsidRDefault="00726E1E" w:rsidP="00193D2B">
            <w:pPr>
              <w:spacing w:line="240" w:lineRule="auto"/>
              <w:jc w:val="center"/>
              <w:rPr>
                <w:rFonts w:ascii="Times New Roman" w:eastAsia="Times New Roman" w:hAnsi="Times New Roman"/>
                <w:b/>
                <w:bCs/>
                <w:color w:val="auto"/>
                <w:sz w:val="18"/>
                <w:szCs w:val="18"/>
                <w:lang w:eastAsia="en-US"/>
              </w:rPr>
            </w:pPr>
            <w:r w:rsidRPr="00205AD6">
              <w:rPr>
                <w:rFonts w:ascii="Times New Roman" w:eastAsia="Times New Roman" w:hAnsi="Times New Roman"/>
                <w:b/>
                <w:bCs/>
                <w:color w:val="auto"/>
                <w:sz w:val="18"/>
                <w:szCs w:val="18"/>
                <w:lang w:eastAsia="en-US"/>
              </w:rPr>
              <w:t>DRI</w:t>
            </w:r>
          </w:p>
        </w:tc>
      </w:tr>
      <w:tr w:rsidR="00205AD6" w:rsidRPr="00205AD6" w:rsidTr="00F276AD">
        <w:trPr>
          <w:trHeight w:val="312"/>
          <w:jc w:val="center"/>
        </w:trPr>
        <w:tc>
          <w:tcPr>
            <w:tcW w:w="1425" w:type="dxa"/>
            <w:vMerge w:val="restart"/>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I</w:t>
            </w:r>
          </w:p>
          <w:p w:rsidR="00726E1E" w:rsidRPr="00205AD6" w:rsidRDefault="00726E1E" w:rsidP="00193D2B">
            <w:pPr>
              <w:spacing w:line="240" w:lineRule="auto"/>
              <w:jc w:val="center"/>
              <w:rPr>
                <w:rFonts w:ascii="Times New Roman" w:eastAsia="Times New Roman" w:hAnsi="Times New Roman"/>
                <w:color w:val="auto"/>
                <w:sz w:val="18"/>
                <w:szCs w:val="18"/>
                <w:lang w:eastAsia="en-US"/>
              </w:rPr>
            </w:pPr>
          </w:p>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ACaslonPro-Regular" w:hAnsi="Times New Roman"/>
                <w:color w:val="auto"/>
                <w:sz w:val="18"/>
                <w:szCs w:val="18"/>
                <w:lang w:eastAsia="en-US"/>
              </w:rPr>
              <w:t>(Line 44 × Shandweel-1)</w:t>
            </w: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P1</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23.1</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18.21</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1.02</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20.66</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4.9</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20.51</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0.54</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0.79</w:t>
            </w:r>
          </w:p>
        </w:tc>
      </w:tr>
      <w:tr w:rsidR="00205AD6" w:rsidRPr="00205AD6" w:rsidTr="00F276AD">
        <w:trPr>
          <w:trHeight w:val="312"/>
          <w:jc w:val="center"/>
        </w:trPr>
        <w:tc>
          <w:tcPr>
            <w:tcW w:w="1425" w:type="dxa"/>
            <w:vMerge/>
            <w:tcBorders>
              <w:top w:val="nil"/>
              <w:left w:val="nil"/>
              <w:bottom w:val="nil"/>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P2</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25.4</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17.58</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1.48</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21.50</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7.8</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21.14</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0.57</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0.69</w:t>
            </w:r>
          </w:p>
        </w:tc>
      </w:tr>
      <w:tr w:rsidR="00205AD6" w:rsidRPr="00205AD6" w:rsidTr="00F276AD">
        <w:trPr>
          <w:trHeight w:val="312"/>
          <w:jc w:val="center"/>
        </w:trPr>
        <w:tc>
          <w:tcPr>
            <w:tcW w:w="1425" w:type="dxa"/>
            <w:vMerge/>
            <w:tcBorders>
              <w:top w:val="nil"/>
              <w:left w:val="nil"/>
              <w:bottom w:val="nil"/>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F1</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26.2</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19.02</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1.31</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22.59</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7.1</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22.30</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0.63</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0.73</w:t>
            </w:r>
          </w:p>
        </w:tc>
      </w:tr>
      <w:tr w:rsidR="00205AD6" w:rsidRPr="00205AD6" w:rsidTr="00F276AD">
        <w:trPr>
          <w:trHeight w:val="312"/>
          <w:jc w:val="center"/>
        </w:trPr>
        <w:tc>
          <w:tcPr>
            <w:tcW w:w="1425" w:type="dxa"/>
            <w:vMerge/>
            <w:tcBorders>
              <w:top w:val="nil"/>
              <w:left w:val="nil"/>
              <w:bottom w:val="nil"/>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F2</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24.9</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17.72</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1.39</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21.33</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7.2</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21.03</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0.56</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0.71</w:t>
            </w:r>
          </w:p>
        </w:tc>
      </w:tr>
      <w:tr w:rsidR="00205AD6" w:rsidRPr="00205AD6" w:rsidTr="00F276AD">
        <w:trPr>
          <w:trHeight w:val="312"/>
          <w:jc w:val="center"/>
        </w:trPr>
        <w:tc>
          <w:tcPr>
            <w:tcW w:w="1425" w:type="dxa"/>
            <w:vMerge/>
            <w:tcBorders>
              <w:top w:val="nil"/>
              <w:left w:val="nil"/>
              <w:bottom w:val="nil"/>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BC1</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25.2</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21.56</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0.69</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23.37</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3.6</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23.30</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0.69</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0.86</w:t>
            </w:r>
          </w:p>
        </w:tc>
      </w:tr>
      <w:tr w:rsidR="00205AD6" w:rsidRPr="00205AD6" w:rsidTr="00F276AD">
        <w:trPr>
          <w:trHeight w:val="312"/>
          <w:jc w:val="center"/>
        </w:trPr>
        <w:tc>
          <w:tcPr>
            <w:tcW w:w="1425" w:type="dxa"/>
            <w:vMerge/>
            <w:tcBorders>
              <w:top w:val="nil"/>
              <w:left w:val="nil"/>
              <w:bottom w:val="nil"/>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BC2</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28.4</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20.99</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1.25</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24.69</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7.4</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24.41</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0.76</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0.74</w:t>
            </w:r>
          </w:p>
        </w:tc>
      </w:tr>
      <w:tr w:rsidR="00205AD6" w:rsidRPr="00205AD6" w:rsidTr="00F276AD">
        <w:trPr>
          <w:trHeight w:val="312"/>
          <w:jc w:val="center"/>
        </w:trPr>
        <w:tc>
          <w:tcPr>
            <w:tcW w:w="1425" w:type="dxa"/>
            <w:vMerge w:val="restart"/>
            <w:tcBorders>
              <w:top w:val="nil"/>
              <w:left w:val="nil"/>
              <w:bottom w:val="single" w:sz="4" w:space="0" w:color="000000"/>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II</w:t>
            </w:r>
          </w:p>
          <w:p w:rsidR="00726E1E" w:rsidRPr="00205AD6" w:rsidRDefault="00726E1E" w:rsidP="00193D2B">
            <w:pPr>
              <w:spacing w:line="240" w:lineRule="auto"/>
              <w:jc w:val="center"/>
              <w:rPr>
                <w:rFonts w:ascii="Times New Roman" w:eastAsia="Times New Roman" w:hAnsi="Times New Roman"/>
                <w:color w:val="auto"/>
                <w:sz w:val="18"/>
                <w:szCs w:val="18"/>
                <w:lang w:eastAsia="en-US"/>
              </w:rPr>
            </w:pPr>
          </w:p>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ACaslonPro-Regular" w:hAnsi="Times New Roman"/>
                <w:color w:val="auto"/>
                <w:sz w:val="18"/>
                <w:szCs w:val="18"/>
                <w:lang w:eastAsia="en-US"/>
              </w:rPr>
              <w:t>(Line 20 × Sakha 93)</w:t>
            </w: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P1</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30.7</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25.16</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0.86</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27.92</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5.5</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27.78</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0.98</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0.82</w:t>
            </w:r>
          </w:p>
        </w:tc>
      </w:tr>
      <w:tr w:rsidR="00205AD6" w:rsidRPr="00205AD6" w:rsidTr="00F276AD">
        <w:trPr>
          <w:trHeight w:val="312"/>
          <w:jc w:val="center"/>
        </w:trPr>
        <w:tc>
          <w:tcPr>
            <w:tcW w:w="1425" w:type="dxa"/>
            <w:vMerge/>
            <w:tcBorders>
              <w:top w:val="nil"/>
              <w:left w:val="nil"/>
              <w:bottom w:val="single" w:sz="4" w:space="0" w:color="000000"/>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P2</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28.0</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22.16</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1.00</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25.09</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5.9</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24.92</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0.79</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0.79</w:t>
            </w:r>
          </w:p>
        </w:tc>
      </w:tr>
      <w:tr w:rsidR="00205AD6" w:rsidRPr="00205AD6" w:rsidTr="00F276AD">
        <w:trPr>
          <w:trHeight w:val="312"/>
          <w:jc w:val="center"/>
        </w:trPr>
        <w:tc>
          <w:tcPr>
            <w:tcW w:w="1425" w:type="dxa"/>
            <w:vMerge/>
            <w:tcBorders>
              <w:top w:val="nil"/>
              <w:left w:val="nil"/>
              <w:bottom w:val="single" w:sz="4" w:space="0" w:color="000000"/>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F1</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30.6</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26.02</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0.72</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28.30</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4.6</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28.21</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1.02</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0.85</w:t>
            </w:r>
          </w:p>
        </w:tc>
      </w:tr>
      <w:tr w:rsidR="00205AD6" w:rsidRPr="00205AD6" w:rsidTr="00F276AD">
        <w:trPr>
          <w:trHeight w:val="312"/>
          <w:jc w:val="center"/>
        </w:trPr>
        <w:tc>
          <w:tcPr>
            <w:tcW w:w="1425" w:type="dxa"/>
            <w:vMerge/>
            <w:tcBorders>
              <w:top w:val="nil"/>
              <w:left w:val="nil"/>
              <w:bottom w:val="single" w:sz="4" w:space="0" w:color="000000"/>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F2</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30.3</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24.12</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0.98</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27.21</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6.2</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27.03</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0.93</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0.80</w:t>
            </w:r>
          </w:p>
        </w:tc>
      </w:tr>
      <w:tr w:rsidR="00205AD6" w:rsidRPr="00205AD6" w:rsidTr="00F276AD">
        <w:trPr>
          <w:trHeight w:val="312"/>
          <w:jc w:val="center"/>
        </w:trPr>
        <w:tc>
          <w:tcPr>
            <w:tcW w:w="1425" w:type="dxa"/>
            <w:vMerge/>
            <w:tcBorders>
              <w:top w:val="nil"/>
              <w:left w:val="nil"/>
              <w:bottom w:val="single" w:sz="4" w:space="0" w:color="000000"/>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nil"/>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BC1</w:t>
            </w:r>
          </w:p>
        </w:tc>
        <w:tc>
          <w:tcPr>
            <w:tcW w:w="1177"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30.9</w:t>
            </w:r>
          </w:p>
        </w:tc>
        <w:tc>
          <w:tcPr>
            <w:tcW w:w="1170" w:type="dxa"/>
            <w:tcBorders>
              <w:top w:val="nil"/>
              <w:left w:val="nil"/>
              <w:bottom w:val="nil"/>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28.94</w:t>
            </w:r>
          </w:p>
        </w:tc>
        <w:tc>
          <w:tcPr>
            <w:tcW w:w="765"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0.30</w:t>
            </w:r>
          </w:p>
        </w:tc>
        <w:tc>
          <w:tcPr>
            <w:tcW w:w="104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29.92</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2.0</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29.90</w:t>
            </w:r>
          </w:p>
        </w:tc>
        <w:tc>
          <w:tcPr>
            <w:tcW w:w="8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1.14</w:t>
            </w:r>
          </w:p>
        </w:tc>
        <w:tc>
          <w:tcPr>
            <w:tcW w:w="960" w:type="dxa"/>
            <w:tcBorders>
              <w:top w:val="nil"/>
              <w:left w:val="nil"/>
              <w:bottom w:val="nil"/>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0.94</w:t>
            </w:r>
          </w:p>
        </w:tc>
      </w:tr>
      <w:tr w:rsidR="00205AD6" w:rsidRPr="00205AD6" w:rsidTr="00F276AD">
        <w:trPr>
          <w:trHeight w:val="312"/>
          <w:jc w:val="center"/>
        </w:trPr>
        <w:tc>
          <w:tcPr>
            <w:tcW w:w="1425" w:type="dxa"/>
            <w:vMerge/>
            <w:tcBorders>
              <w:top w:val="nil"/>
              <w:left w:val="nil"/>
              <w:bottom w:val="single" w:sz="4" w:space="0" w:color="000000"/>
              <w:right w:val="nil"/>
            </w:tcBorders>
            <w:vAlign w:val="center"/>
            <w:hideMark/>
          </w:tcPr>
          <w:p w:rsidR="00726E1E" w:rsidRPr="00205AD6" w:rsidRDefault="00726E1E" w:rsidP="00193D2B">
            <w:pPr>
              <w:spacing w:line="240" w:lineRule="auto"/>
              <w:jc w:val="left"/>
              <w:rPr>
                <w:rFonts w:ascii="Times New Roman" w:eastAsia="Times New Roman" w:hAnsi="Times New Roman"/>
                <w:color w:val="auto"/>
                <w:sz w:val="18"/>
                <w:szCs w:val="18"/>
                <w:lang w:eastAsia="en-US"/>
              </w:rPr>
            </w:pPr>
          </w:p>
        </w:tc>
        <w:tc>
          <w:tcPr>
            <w:tcW w:w="1146" w:type="dxa"/>
            <w:tcBorders>
              <w:top w:val="nil"/>
              <w:left w:val="nil"/>
              <w:bottom w:val="single" w:sz="4" w:space="0" w:color="auto"/>
              <w:right w:val="nil"/>
            </w:tcBorders>
            <w:shd w:val="clear" w:color="auto" w:fill="auto"/>
            <w:vAlign w:val="center"/>
            <w:hideMark/>
          </w:tcPr>
          <w:p w:rsidR="00726E1E" w:rsidRPr="00205AD6" w:rsidRDefault="00726E1E" w:rsidP="00193D2B">
            <w:pPr>
              <w:spacing w:line="240" w:lineRule="auto"/>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BC2</w:t>
            </w:r>
          </w:p>
        </w:tc>
        <w:tc>
          <w:tcPr>
            <w:tcW w:w="1177" w:type="dxa"/>
            <w:tcBorders>
              <w:top w:val="nil"/>
              <w:left w:val="nil"/>
              <w:bottom w:val="single" w:sz="4" w:space="0" w:color="auto"/>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32.3</w:t>
            </w:r>
          </w:p>
        </w:tc>
        <w:tc>
          <w:tcPr>
            <w:tcW w:w="1170" w:type="dxa"/>
            <w:tcBorders>
              <w:top w:val="nil"/>
              <w:left w:val="nil"/>
              <w:bottom w:val="single" w:sz="4" w:space="0" w:color="auto"/>
              <w:right w:val="nil"/>
            </w:tcBorders>
            <w:shd w:val="clear" w:color="auto" w:fill="auto"/>
            <w:vAlign w:val="center"/>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24.52</w:t>
            </w:r>
          </w:p>
        </w:tc>
        <w:tc>
          <w:tcPr>
            <w:tcW w:w="765" w:type="dxa"/>
            <w:tcBorders>
              <w:top w:val="nil"/>
              <w:left w:val="nil"/>
              <w:bottom w:val="single" w:sz="4" w:space="0" w:color="auto"/>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1.16</w:t>
            </w:r>
          </w:p>
        </w:tc>
        <w:tc>
          <w:tcPr>
            <w:tcW w:w="1040" w:type="dxa"/>
            <w:tcBorders>
              <w:top w:val="nil"/>
              <w:left w:val="nil"/>
              <w:bottom w:val="single" w:sz="4" w:space="0" w:color="auto"/>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28.43</w:t>
            </w:r>
          </w:p>
        </w:tc>
        <w:tc>
          <w:tcPr>
            <w:tcW w:w="960" w:type="dxa"/>
            <w:tcBorders>
              <w:top w:val="nil"/>
              <w:left w:val="nil"/>
              <w:bottom w:val="single" w:sz="4" w:space="0" w:color="auto"/>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7.8</w:t>
            </w:r>
          </w:p>
        </w:tc>
        <w:tc>
          <w:tcPr>
            <w:tcW w:w="960" w:type="dxa"/>
            <w:tcBorders>
              <w:top w:val="nil"/>
              <w:left w:val="nil"/>
              <w:bottom w:val="single" w:sz="4" w:space="0" w:color="auto"/>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28.16</w:t>
            </w:r>
          </w:p>
        </w:tc>
        <w:tc>
          <w:tcPr>
            <w:tcW w:w="860" w:type="dxa"/>
            <w:tcBorders>
              <w:top w:val="nil"/>
              <w:left w:val="nil"/>
              <w:bottom w:val="single" w:sz="4" w:space="0" w:color="auto"/>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1.01</w:t>
            </w:r>
          </w:p>
        </w:tc>
        <w:tc>
          <w:tcPr>
            <w:tcW w:w="960" w:type="dxa"/>
            <w:tcBorders>
              <w:top w:val="nil"/>
              <w:left w:val="nil"/>
              <w:bottom w:val="single" w:sz="4" w:space="0" w:color="auto"/>
              <w:right w:val="nil"/>
            </w:tcBorders>
            <w:shd w:val="clear" w:color="auto" w:fill="auto"/>
            <w:noWrap/>
            <w:vAlign w:val="bottom"/>
            <w:hideMark/>
          </w:tcPr>
          <w:p w:rsidR="00726E1E" w:rsidRPr="00205AD6" w:rsidRDefault="00726E1E" w:rsidP="00193D2B">
            <w:pPr>
              <w:spacing w:line="240" w:lineRule="auto"/>
              <w:jc w:val="center"/>
              <w:rPr>
                <w:rFonts w:ascii="Times New Roman" w:eastAsia="Times New Roman" w:hAnsi="Times New Roman"/>
                <w:color w:val="auto"/>
                <w:sz w:val="18"/>
                <w:szCs w:val="18"/>
                <w:lang w:eastAsia="en-US"/>
              </w:rPr>
            </w:pPr>
            <w:r w:rsidRPr="00205AD6">
              <w:rPr>
                <w:rFonts w:ascii="Times New Roman" w:eastAsia="Times New Roman" w:hAnsi="Times New Roman"/>
                <w:color w:val="auto"/>
                <w:sz w:val="18"/>
                <w:szCs w:val="18"/>
                <w:lang w:eastAsia="en-US"/>
              </w:rPr>
              <w:t>0.76</w:t>
            </w:r>
          </w:p>
        </w:tc>
      </w:tr>
    </w:tbl>
    <w:p w:rsidR="00726E1E" w:rsidRPr="00205AD6" w:rsidRDefault="00726E1E" w:rsidP="00726E1E">
      <w:pPr>
        <w:spacing w:line="240" w:lineRule="auto"/>
        <w:rPr>
          <w:rFonts w:ascii="Times New Roman" w:hAnsi="Times New Roman"/>
          <w:sz w:val="18"/>
          <w:szCs w:val="18"/>
        </w:rPr>
      </w:pPr>
    </w:p>
    <w:p w:rsidR="00726E1E" w:rsidRPr="00205AD6" w:rsidRDefault="00726E1E" w:rsidP="00726E1E">
      <w:pPr>
        <w:rPr>
          <w:rFonts w:ascii="Times New Roman" w:hAnsi="Times New Roman"/>
          <w:sz w:val="18"/>
          <w:szCs w:val="18"/>
        </w:rPr>
      </w:pPr>
      <w:r w:rsidRPr="00205AD6">
        <w:rPr>
          <w:rFonts w:ascii="Times New Roman" w:hAnsi="Times New Roman"/>
          <w:color w:val="auto"/>
          <w:sz w:val="18"/>
          <w:szCs w:val="18"/>
        </w:rPr>
        <w:t>SSI is stress susceptibility index, MP is mean productivity, GMP is geometric mean productivity, STI is stress tolerance index, TOL is tolerance, and DRI is drought resistance index.</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4995"/>
      </w:tblGrid>
      <w:tr w:rsidR="00241C30" w:rsidRPr="00205AD6" w:rsidTr="005A5664">
        <w:tc>
          <w:tcPr>
            <w:tcW w:w="5024" w:type="dxa"/>
          </w:tcPr>
          <w:p w:rsidR="00241C30" w:rsidRPr="00205AD6" w:rsidRDefault="00241C30" w:rsidP="00E52693">
            <w:pPr>
              <w:spacing w:after="120" w:line="240" w:lineRule="auto"/>
              <w:rPr>
                <w:rFonts w:ascii="Times New Roman" w:hAnsi="Times New Roman"/>
                <w:sz w:val="24"/>
                <w:szCs w:val="24"/>
              </w:rPr>
            </w:pPr>
            <w:r w:rsidRPr="00205AD6">
              <w:rPr>
                <w:rFonts w:ascii="Times New Roman" w:hAnsi="Times New Roman"/>
                <w:noProof/>
                <w:lang w:eastAsia="en-US"/>
              </w:rPr>
              <w:lastRenderedPageBreak/>
              <w:drawing>
                <wp:inline distT="0" distB="0" distL="0" distR="0" wp14:anchorId="667903E4" wp14:editId="717A6955">
                  <wp:extent cx="3109595" cy="2956560"/>
                  <wp:effectExtent l="0" t="0" r="14605"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995" w:type="dxa"/>
            <w:tcBorders>
              <w:left w:val="nil"/>
            </w:tcBorders>
          </w:tcPr>
          <w:p w:rsidR="00241C30" w:rsidRPr="00205AD6" w:rsidRDefault="00241C30" w:rsidP="00E52693">
            <w:pPr>
              <w:spacing w:after="120" w:line="240" w:lineRule="auto"/>
              <w:jc w:val="center"/>
              <w:rPr>
                <w:rFonts w:ascii="Times New Roman" w:hAnsi="Times New Roman"/>
                <w:sz w:val="24"/>
                <w:szCs w:val="24"/>
              </w:rPr>
            </w:pPr>
            <w:r w:rsidRPr="00205AD6">
              <w:rPr>
                <w:rFonts w:ascii="Times New Roman" w:hAnsi="Times New Roman"/>
                <w:noProof/>
                <w:lang w:eastAsia="en-US"/>
              </w:rPr>
              <w:drawing>
                <wp:inline distT="0" distB="0" distL="0" distR="0" wp14:anchorId="7FCF4F87" wp14:editId="6CA4E575">
                  <wp:extent cx="3089275" cy="3040380"/>
                  <wp:effectExtent l="0" t="0" r="15875"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241C30" w:rsidRPr="00205AD6" w:rsidTr="00E52693">
        <w:tc>
          <w:tcPr>
            <w:tcW w:w="10019" w:type="dxa"/>
            <w:gridSpan w:val="2"/>
          </w:tcPr>
          <w:p w:rsidR="00241C30" w:rsidRPr="00887D04" w:rsidRDefault="00241C30" w:rsidP="00241C30">
            <w:pPr>
              <w:spacing w:before="120" w:after="120" w:line="228" w:lineRule="auto"/>
              <w:ind w:left="431" w:right="-350" w:hanging="360"/>
              <w:jc w:val="left"/>
              <w:rPr>
                <w:rFonts w:ascii="Times New Roman" w:eastAsia="Times New Roman" w:hAnsi="Times New Roman"/>
                <w:color w:val="auto"/>
                <w:sz w:val="22"/>
                <w:szCs w:val="22"/>
                <w:lang w:eastAsia="en-US"/>
              </w:rPr>
            </w:pPr>
            <w:r w:rsidRPr="00887D04">
              <w:rPr>
                <w:rFonts w:ascii="Times New Roman" w:eastAsia="Times New Roman" w:hAnsi="Times New Roman"/>
                <w:b/>
                <w:bCs/>
                <w:color w:val="auto"/>
                <w:sz w:val="22"/>
                <w:szCs w:val="22"/>
                <w:lang w:eastAsia="en-US"/>
              </w:rPr>
              <w:t>Fig</w:t>
            </w:r>
            <w:r w:rsidR="00B70B15" w:rsidRPr="00887D04">
              <w:rPr>
                <w:rFonts w:ascii="Times New Roman" w:eastAsia="Times New Roman" w:hAnsi="Times New Roman"/>
                <w:b/>
                <w:bCs/>
                <w:color w:val="auto"/>
                <w:sz w:val="22"/>
                <w:szCs w:val="22"/>
                <w:lang w:eastAsia="en-US"/>
              </w:rPr>
              <w:t>ure</w:t>
            </w:r>
            <w:r w:rsidRPr="00887D04">
              <w:rPr>
                <w:rFonts w:ascii="Times New Roman" w:eastAsia="Times New Roman" w:hAnsi="Times New Roman"/>
                <w:b/>
                <w:bCs/>
                <w:color w:val="auto"/>
                <w:sz w:val="22"/>
                <w:szCs w:val="22"/>
                <w:lang w:eastAsia="en-US"/>
              </w:rPr>
              <w:t xml:space="preserve"> </w:t>
            </w:r>
            <w:r w:rsidR="005A5664" w:rsidRPr="00887D04">
              <w:rPr>
                <w:rFonts w:ascii="Times New Roman" w:eastAsia="Times New Roman" w:hAnsi="Times New Roman"/>
                <w:b/>
                <w:bCs/>
                <w:color w:val="auto"/>
                <w:sz w:val="22"/>
                <w:szCs w:val="22"/>
                <w:lang w:eastAsia="en-US"/>
              </w:rPr>
              <w:t>S</w:t>
            </w:r>
            <w:r w:rsidR="00B70B15" w:rsidRPr="00887D04">
              <w:rPr>
                <w:rFonts w:ascii="Times New Roman" w:eastAsia="Times New Roman" w:hAnsi="Times New Roman"/>
                <w:b/>
                <w:bCs/>
                <w:color w:val="auto"/>
                <w:sz w:val="22"/>
                <w:szCs w:val="22"/>
                <w:lang w:eastAsia="en-US"/>
              </w:rPr>
              <w:t>1:</w:t>
            </w:r>
            <w:r w:rsidRPr="00887D04">
              <w:rPr>
                <w:rFonts w:ascii="Times New Roman" w:eastAsia="Times New Roman" w:hAnsi="Times New Roman"/>
                <w:b/>
                <w:bCs/>
                <w:color w:val="auto"/>
                <w:sz w:val="22"/>
                <w:szCs w:val="22"/>
                <w:lang w:eastAsia="en-US"/>
              </w:rPr>
              <w:t xml:space="preserve"> </w:t>
            </w:r>
            <w:r w:rsidRPr="00887D04">
              <w:rPr>
                <w:rFonts w:ascii="Times New Roman" w:eastAsia="Times New Roman" w:hAnsi="Times New Roman"/>
                <w:color w:val="auto"/>
                <w:sz w:val="22"/>
                <w:szCs w:val="22"/>
                <w:lang w:eastAsia="en-US"/>
              </w:rPr>
              <w:t xml:space="preserve">Mean of the six populations for days to maturity and spike length in two wheat </w:t>
            </w:r>
            <w:r w:rsidR="00887D04">
              <w:rPr>
                <w:rFonts w:ascii="Times New Roman" w:eastAsia="Times New Roman" w:hAnsi="Times New Roman"/>
                <w:color w:val="auto"/>
                <w:sz w:val="22"/>
                <w:szCs w:val="22"/>
                <w:lang w:eastAsia="en-US"/>
              </w:rPr>
              <w:t>crosses under two water regimes</w:t>
            </w:r>
          </w:p>
        </w:tc>
      </w:tr>
    </w:tbl>
    <w:p w:rsidR="00241C30" w:rsidRPr="00205AD6" w:rsidRDefault="00241C30" w:rsidP="005A5664">
      <w:pPr>
        <w:spacing w:after="120" w:line="240" w:lineRule="auto"/>
        <w:rPr>
          <w:rFonts w:ascii="Times New Roman" w:hAnsi="Times New Roman"/>
          <w:sz w:val="24"/>
          <w:szCs w:val="24"/>
        </w:rPr>
      </w:pPr>
    </w:p>
    <w:p w:rsidR="00241C30" w:rsidRPr="00205AD6" w:rsidRDefault="00241C30" w:rsidP="00241C30">
      <w:pPr>
        <w:spacing w:line="228" w:lineRule="auto"/>
        <w:ind w:left="2606" w:firstLine="432"/>
        <w:rPr>
          <w:rFonts w:ascii="Times New Roman" w:hAnsi="Times New Roman"/>
          <w:color w:val="auto"/>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5331"/>
      </w:tblGrid>
      <w:tr w:rsidR="00241C30" w:rsidRPr="00205AD6" w:rsidTr="00E52693">
        <w:tc>
          <w:tcPr>
            <w:tcW w:w="4806" w:type="dxa"/>
          </w:tcPr>
          <w:p w:rsidR="00241C30" w:rsidRPr="00205AD6" w:rsidRDefault="00241C30" w:rsidP="00E52693">
            <w:pPr>
              <w:spacing w:after="120" w:line="240" w:lineRule="auto"/>
              <w:rPr>
                <w:rFonts w:ascii="Times New Roman" w:hAnsi="Times New Roman"/>
                <w:sz w:val="24"/>
                <w:szCs w:val="24"/>
              </w:rPr>
            </w:pPr>
            <w:r w:rsidRPr="00205AD6">
              <w:rPr>
                <w:rFonts w:ascii="Times New Roman" w:hAnsi="Times New Roman"/>
                <w:noProof/>
                <w:lang w:eastAsia="en-US"/>
              </w:rPr>
              <w:drawing>
                <wp:inline distT="0" distB="0" distL="0" distR="0" wp14:anchorId="4D3B46D9" wp14:editId="5003239B">
                  <wp:extent cx="2900680" cy="3261360"/>
                  <wp:effectExtent l="0" t="0" r="1397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213" w:type="dxa"/>
            <w:tcBorders>
              <w:left w:val="nil"/>
            </w:tcBorders>
          </w:tcPr>
          <w:p w:rsidR="00241C30" w:rsidRPr="00205AD6" w:rsidRDefault="00241C30" w:rsidP="00E52693">
            <w:pPr>
              <w:spacing w:after="120" w:line="240" w:lineRule="auto"/>
              <w:rPr>
                <w:rFonts w:ascii="Times New Roman" w:hAnsi="Times New Roman"/>
                <w:sz w:val="24"/>
                <w:szCs w:val="24"/>
              </w:rPr>
            </w:pPr>
            <w:r w:rsidRPr="00205AD6">
              <w:rPr>
                <w:rFonts w:ascii="Times New Roman" w:hAnsi="Times New Roman"/>
                <w:noProof/>
                <w:lang w:eastAsia="en-US"/>
              </w:rPr>
              <w:drawing>
                <wp:inline distT="0" distB="0" distL="0" distR="0" wp14:anchorId="55FBE90F" wp14:editId="49A35F2A">
                  <wp:extent cx="3322320" cy="3261360"/>
                  <wp:effectExtent l="0" t="0" r="1143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41C30" w:rsidRPr="00205AD6" w:rsidTr="00E52693">
        <w:tc>
          <w:tcPr>
            <w:tcW w:w="10019" w:type="dxa"/>
            <w:gridSpan w:val="2"/>
          </w:tcPr>
          <w:p w:rsidR="00241C30" w:rsidRPr="00887D04" w:rsidRDefault="00241C30" w:rsidP="005A5664">
            <w:pPr>
              <w:spacing w:before="120" w:after="120" w:line="228" w:lineRule="auto"/>
              <w:ind w:left="341" w:hanging="360"/>
              <w:jc w:val="left"/>
              <w:rPr>
                <w:rFonts w:ascii="Times New Roman" w:eastAsia="Times New Roman" w:hAnsi="Times New Roman"/>
                <w:color w:val="auto"/>
                <w:sz w:val="22"/>
                <w:szCs w:val="22"/>
                <w:lang w:eastAsia="en-US"/>
              </w:rPr>
            </w:pPr>
            <w:r w:rsidRPr="00887D04">
              <w:rPr>
                <w:rFonts w:ascii="Times New Roman" w:eastAsia="Times New Roman" w:hAnsi="Times New Roman"/>
                <w:b/>
                <w:bCs/>
                <w:color w:val="auto"/>
                <w:sz w:val="22"/>
                <w:szCs w:val="22"/>
                <w:lang w:eastAsia="en-US"/>
              </w:rPr>
              <w:t>Fig</w:t>
            </w:r>
            <w:r w:rsidR="00B70B15" w:rsidRPr="00887D04">
              <w:rPr>
                <w:rFonts w:ascii="Times New Roman" w:eastAsia="Times New Roman" w:hAnsi="Times New Roman"/>
                <w:b/>
                <w:bCs/>
                <w:color w:val="auto"/>
                <w:sz w:val="22"/>
                <w:szCs w:val="22"/>
                <w:lang w:eastAsia="en-US"/>
              </w:rPr>
              <w:t>ure</w:t>
            </w:r>
            <w:r w:rsidRPr="00887D04">
              <w:rPr>
                <w:rFonts w:ascii="Times New Roman" w:eastAsia="Times New Roman" w:hAnsi="Times New Roman"/>
                <w:b/>
                <w:bCs/>
                <w:color w:val="auto"/>
                <w:sz w:val="22"/>
                <w:szCs w:val="22"/>
                <w:lang w:eastAsia="en-US"/>
              </w:rPr>
              <w:t xml:space="preserve"> </w:t>
            </w:r>
            <w:r w:rsidR="005A5664" w:rsidRPr="00887D04">
              <w:rPr>
                <w:rFonts w:ascii="Times New Roman" w:eastAsia="Times New Roman" w:hAnsi="Times New Roman"/>
                <w:b/>
                <w:bCs/>
                <w:color w:val="auto"/>
                <w:sz w:val="22"/>
                <w:szCs w:val="22"/>
                <w:lang w:eastAsia="en-US"/>
              </w:rPr>
              <w:t>S2</w:t>
            </w:r>
            <w:r w:rsidR="00B70B15" w:rsidRPr="00887D04">
              <w:rPr>
                <w:rFonts w:ascii="Times New Roman" w:eastAsia="Times New Roman" w:hAnsi="Times New Roman"/>
                <w:b/>
                <w:bCs/>
                <w:color w:val="auto"/>
                <w:sz w:val="22"/>
                <w:szCs w:val="22"/>
                <w:lang w:eastAsia="en-US"/>
              </w:rPr>
              <w:t>:</w:t>
            </w:r>
            <w:r w:rsidRPr="00887D04">
              <w:rPr>
                <w:rFonts w:ascii="Times New Roman" w:eastAsia="Times New Roman" w:hAnsi="Times New Roman"/>
                <w:b/>
                <w:bCs/>
                <w:color w:val="auto"/>
                <w:sz w:val="22"/>
                <w:szCs w:val="22"/>
                <w:lang w:eastAsia="en-US"/>
              </w:rPr>
              <w:t xml:space="preserve"> </w:t>
            </w:r>
            <w:r w:rsidRPr="00887D04">
              <w:rPr>
                <w:rFonts w:ascii="Times New Roman" w:eastAsia="Times New Roman" w:hAnsi="Times New Roman"/>
                <w:color w:val="auto"/>
                <w:sz w:val="22"/>
                <w:szCs w:val="22"/>
                <w:lang w:eastAsia="en-US"/>
              </w:rPr>
              <w:t>Mean of the six populations for number of spikes per plant and number of grains per spike in two wheat crosses under two water regimes</w:t>
            </w:r>
          </w:p>
        </w:tc>
      </w:tr>
    </w:tbl>
    <w:p w:rsidR="00241C30" w:rsidRPr="00205AD6" w:rsidRDefault="00241C30" w:rsidP="00241C30">
      <w:pPr>
        <w:spacing w:after="120" w:line="240" w:lineRule="auto"/>
        <w:ind w:left="450" w:firstLine="510"/>
        <w:rPr>
          <w:rFonts w:ascii="Times New Roman" w:hAnsi="Times New Roman"/>
          <w:sz w:val="24"/>
          <w:szCs w:val="24"/>
        </w:rPr>
      </w:pPr>
    </w:p>
    <w:p w:rsidR="00241C30" w:rsidRPr="00205AD6" w:rsidRDefault="00241C30" w:rsidP="00241C30">
      <w:pPr>
        <w:spacing w:line="228" w:lineRule="auto"/>
        <w:ind w:left="2606" w:firstLine="432"/>
        <w:rPr>
          <w:rFonts w:ascii="Times New Roman" w:hAnsi="Times New Roman"/>
          <w:color w:val="auto"/>
        </w:rPr>
      </w:pP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9"/>
      </w:tblGrid>
      <w:tr w:rsidR="005A5664" w:rsidRPr="00205AD6" w:rsidTr="00205AD6">
        <w:trPr>
          <w:trHeight w:val="522"/>
        </w:trPr>
        <w:tc>
          <w:tcPr>
            <w:tcW w:w="9409" w:type="dxa"/>
          </w:tcPr>
          <w:p w:rsidR="005A5664" w:rsidRPr="00205AD6" w:rsidRDefault="005A5664" w:rsidP="00E52693">
            <w:pPr>
              <w:spacing w:after="120" w:line="240" w:lineRule="auto"/>
              <w:rPr>
                <w:rFonts w:ascii="Times New Roman" w:hAnsi="Times New Roman"/>
                <w:sz w:val="24"/>
                <w:szCs w:val="24"/>
              </w:rPr>
            </w:pPr>
            <w:r w:rsidRPr="00205AD6">
              <w:rPr>
                <w:rFonts w:ascii="Times New Roman" w:hAnsi="Times New Roman"/>
                <w:noProof/>
                <w:lang w:eastAsia="en-US"/>
              </w:rPr>
              <w:lastRenderedPageBreak/>
              <w:drawing>
                <wp:inline distT="0" distB="0" distL="0" distR="0" wp14:anchorId="1055117E" wp14:editId="2A8CC626">
                  <wp:extent cx="5732890" cy="2822575"/>
                  <wp:effectExtent l="0" t="0" r="1270"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5A5664" w:rsidRPr="00205AD6" w:rsidTr="00205AD6">
        <w:trPr>
          <w:trHeight w:val="522"/>
        </w:trPr>
        <w:tc>
          <w:tcPr>
            <w:tcW w:w="9409" w:type="dxa"/>
          </w:tcPr>
          <w:p w:rsidR="005A5664" w:rsidRPr="00887D04" w:rsidRDefault="005A5664" w:rsidP="005A5664">
            <w:pPr>
              <w:spacing w:after="120" w:line="240" w:lineRule="auto"/>
              <w:rPr>
                <w:rFonts w:ascii="Times New Roman" w:hAnsi="Times New Roman"/>
                <w:noProof/>
                <w:sz w:val="22"/>
                <w:szCs w:val="22"/>
                <w:lang w:eastAsia="en-US"/>
              </w:rPr>
            </w:pPr>
            <w:r w:rsidRPr="00887D04">
              <w:rPr>
                <w:rFonts w:ascii="Times New Roman" w:eastAsia="Times New Roman" w:hAnsi="Times New Roman"/>
                <w:b/>
                <w:bCs/>
                <w:color w:val="auto"/>
                <w:sz w:val="22"/>
                <w:szCs w:val="22"/>
                <w:lang w:eastAsia="en-US"/>
              </w:rPr>
              <w:t>Fig</w:t>
            </w:r>
            <w:r w:rsidR="00B70B15" w:rsidRPr="00887D04">
              <w:rPr>
                <w:rFonts w:ascii="Times New Roman" w:eastAsia="Times New Roman" w:hAnsi="Times New Roman"/>
                <w:b/>
                <w:bCs/>
                <w:color w:val="auto"/>
                <w:sz w:val="22"/>
                <w:szCs w:val="22"/>
                <w:lang w:eastAsia="en-US"/>
              </w:rPr>
              <w:t>ure S3:</w:t>
            </w:r>
            <w:r w:rsidRPr="00887D04">
              <w:rPr>
                <w:rFonts w:ascii="Times New Roman" w:eastAsia="Times New Roman" w:hAnsi="Times New Roman"/>
                <w:b/>
                <w:bCs/>
                <w:color w:val="auto"/>
                <w:sz w:val="22"/>
                <w:szCs w:val="22"/>
                <w:lang w:eastAsia="en-US"/>
              </w:rPr>
              <w:t xml:space="preserve"> </w:t>
            </w:r>
            <w:r w:rsidRPr="00887D04">
              <w:rPr>
                <w:rFonts w:ascii="Times New Roman" w:eastAsia="Times New Roman" w:hAnsi="Times New Roman"/>
                <w:color w:val="auto"/>
                <w:sz w:val="22"/>
                <w:szCs w:val="22"/>
                <w:lang w:eastAsia="en-US"/>
              </w:rPr>
              <w:t>Mean of the six populations for 1000- grain weight and grain yield per plant in two wheat crosses under two water regimes</w:t>
            </w:r>
          </w:p>
        </w:tc>
      </w:tr>
    </w:tbl>
    <w:p w:rsidR="00726E1E" w:rsidRPr="00205AD6" w:rsidRDefault="00726E1E" w:rsidP="005A5664">
      <w:pPr>
        <w:autoSpaceDE w:val="0"/>
        <w:autoSpaceDN w:val="0"/>
        <w:adjustRightInd w:val="0"/>
        <w:ind w:left="259" w:right="-907" w:hanging="446"/>
        <w:jc w:val="left"/>
        <w:rPr>
          <w:rFonts w:ascii="Times New Roman" w:hAnsi="Times New Roman"/>
          <w:sz w:val="18"/>
          <w:szCs w:val="18"/>
        </w:rPr>
      </w:pPr>
    </w:p>
    <w:sectPr w:rsidR="00726E1E" w:rsidRPr="00205AD6" w:rsidSect="00C15801">
      <w:headerReference w:type="even" r:id="rId13"/>
      <w:headerReference w:type="default" r:id="rId14"/>
      <w:footerReference w:type="default" r:id="rId15"/>
      <w:type w:val="continuous"/>
      <w:pgSz w:w="11909" w:h="16834" w:code="9"/>
      <w:pgMar w:top="1411" w:right="720" w:bottom="1080" w:left="720" w:header="1022" w:footer="346" w:gutter="0"/>
      <w:lnNumType w:countBy="1" w:restart="continuous"/>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9B9" w:rsidRDefault="006B29B9">
      <w:pPr>
        <w:spacing w:line="240" w:lineRule="auto"/>
      </w:pPr>
      <w:r>
        <w:separator/>
      </w:r>
    </w:p>
  </w:endnote>
  <w:endnote w:type="continuationSeparator" w:id="0">
    <w:p w:rsidR="006B29B9" w:rsidRDefault="006B2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CaslonPro-Regular">
    <w:altName w:val="Yu Gothic UI"/>
    <w:panose1 w:val="00000000000000000000"/>
    <w:charset w:val="80"/>
    <w:family w:val="roman"/>
    <w:notTrueType/>
    <w:pitch w:val="default"/>
    <w:sig w:usb0="00000000"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F4" w:rsidRDefault="00B26AF4" w:rsidP="00EC3B8A">
    <w:pPr>
      <w:pStyle w:val="MDPIfooterfirstpage"/>
      <w:pBdr>
        <w:top w:val="single" w:sz="4" w:space="0" w:color="000000"/>
      </w:pBdr>
      <w:adjustRightInd w:val="0"/>
      <w:snapToGrid w:val="0"/>
      <w:spacing w:line="100" w:lineRule="exact"/>
      <w:rPr>
        <w:i/>
        <w:iCs/>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9B9" w:rsidRDefault="006B29B9">
      <w:pPr>
        <w:spacing w:line="240" w:lineRule="auto"/>
      </w:pPr>
      <w:r>
        <w:separator/>
      </w:r>
    </w:p>
  </w:footnote>
  <w:footnote w:type="continuationSeparator" w:id="0">
    <w:p w:rsidR="006B29B9" w:rsidRDefault="006B29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F4" w:rsidRDefault="00B26AF4" w:rsidP="00EC3B8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AF4" w:rsidRDefault="00B26AF4" w:rsidP="00351595">
    <w:pPr>
      <w:tabs>
        <w:tab w:val="right" w:pos="10466"/>
      </w:tabs>
      <w:adjustRightInd w:val="0"/>
      <w:snapToGrid w:val="0"/>
      <w:spacing w:line="240" w:lineRule="auto"/>
      <w:rPr>
        <w:sz w:val="16"/>
      </w:rPr>
    </w:pPr>
    <w:r>
      <w:rPr>
        <w:sz w:val="16"/>
      </w:rPr>
      <w:tab/>
    </w:r>
    <w:r>
      <w:rPr>
        <w:sz w:val="16"/>
      </w:rPr>
      <w:fldChar w:fldCharType="begin"/>
    </w:r>
    <w:r>
      <w:rPr>
        <w:sz w:val="16"/>
      </w:rPr>
      <w:instrText xml:space="preserve"> PAGE   \* MERGEFORMAT </w:instrText>
    </w:r>
    <w:r>
      <w:rPr>
        <w:sz w:val="16"/>
      </w:rPr>
      <w:fldChar w:fldCharType="separate"/>
    </w:r>
    <w:r w:rsidR="00887D04">
      <w:rPr>
        <w:noProof/>
        <w:sz w:val="16"/>
      </w:rPr>
      <w:t>2</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887D04">
      <w:rPr>
        <w:noProof/>
        <w:sz w:val="16"/>
      </w:rPr>
      <w:t>3</w:t>
    </w:r>
    <w:r>
      <w:rPr>
        <w:sz w:val="16"/>
      </w:rPr>
      <w:fldChar w:fldCharType="end"/>
    </w:r>
  </w:p>
  <w:p w:rsidR="00B26AF4" w:rsidRPr="00107636" w:rsidRDefault="00B26AF4" w:rsidP="00EC3B8A">
    <w:pPr>
      <w:tabs>
        <w:tab w:val="right" w:pos="10466"/>
      </w:tabs>
      <w:adjustRightInd w:val="0"/>
      <w:snapToGrid w:val="0"/>
      <w:spacing w:line="240" w:lineRule="auto"/>
      <w:rPr>
        <w:sz w:val="16"/>
      </w:rPr>
    </w:pPr>
    <w:r>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154F5"/>
    <w:multiLevelType w:val="hybridMultilevel"/>
    <w:tmpl w:val="8A789414"/>
    <w:lvl w:ilvl="0" w:tplc="5246B21C">
      <w:start w:val="1"/>
      <w:numFmt w:val="decimal"/>
      <w:lvlText w:val="%1."/>
      <w:lvlJc w:val="left"/>
      <w:pPr>
        <w:ind w:left="810" w:hanging="360"/>
      </w:pPr>
      <w:rPr>
        <w:rFonts w:ascii="Palatino Linotype" w:hAnsi="Palatino Linotype" w:hint="default"/>
        <w:b w:val="0"/>
        <w:bCs w:val="0"/>
        <w:color w:val="auto"/>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64171"/>
    <w:multiLevelType w:val="multilevel"/>
    <w:tmpl w:val="987652E4"/>
    <w:lvl w:ilvl="0">
      <w:start w:val="2"/>
      <w:numFmt w:val="decimal"/>
      <w:lvlText w:val="%1."/>
      <w:lvlJc w:val="left"/>
      <w:pPr>
        <w:ind w:left="360" w:hanging="360"/>
      </w:pPr>
      <w:rPr>
        <w:rFonts w:hint="default"/>
      </w:rPr>
    </w:lvl>
    <w:lvl w:ilvl="1">
      <w:start w:val="2"/>
      <w:numFmt w:val="decimal"/>
      <w:lvlText w:val="%1.%2."/>
      <w:lvlJc w:val="left"/>
      <w:pPr>
        <w:ind w:left="2964" w:hanging="360"/>
      </w:pPr>
      <w:rPr>
        <w:rFonts w:hint="default"/>
        <w:color w:val="auto"/>
      </w:rPr>
    </w:lvl>
    <w:lvl w:ilvl="2">
      <w:start w:val="1"/>
      <w:numFmt w:val="decimal"/>
      <w:lvlText w:val="%1.%2.%3."/>
      <w:lvlJc w:val="left"/>
      <w:pPr>
        <w:ind w:left="5928" w:hanging="720"/>
      </w:pPr>
      <w:rPr>
        <w:rFonts w:hint="default"/>
      </w:rPr>
    </w:lvl>
    <w:lvl w:ilvl="3">
      <w:start w:val="1"/>
      <w:numFmt w:val="decimal"/>
      <w:lvlText w:val="%1.%2.%3.%4."/>
      <w:lvlJc w:val="left"/>
      <w:pPr>
        <w:ind w:left="8532" w:hanging="720"/>
      </w:pPr>
      <w:rPr>
        <w:rFonts w:hint="default"/>
      </w:rPr>
    </w:lvl>
    <w:lvl w:ilvl="4">
      <w:start w:val="1"/>
      <w:numFmt w:val="decimal"/>
      <w:lvlText w:val="%1.%2.%3.%4.%5."/>
      <w:lvlJc w:val="left"/>
      <w:pPr>
        <w:ind w:left="11496" w:hanging="1080"/>
      </w:pPr>
      <w:rPr>
        <w:rFonts w:hint="default"/>
      </w:rPr>
    </w:lvl>
    <w:lvl w:ilvl="5">
      <w:start w:val="1"/>
      <w:numFmt w:val="decimal"/>
      <w:lvlText w:val="%1.%2.%3.%4.%5.%6."/>
      <w:lvlJc w:val="left"/>
      <w:pPr>
        <w:ind w:left="14100" w:hanging="1080"/>
      </w:pPr>
      <w:rPr>
        <w:rFonts w:hint="default"/>
      </w:rPr>
    </w:lvl>
    <w:lvl w:ilvl="6">
      <w:start w:val="1"/>
      <w:numFmt w:val="decimal"/>
      <w:lvlText w:val="%1.%2.%3.%4.%5.%6.%7."/>
      <w:lvlJc w:val="left"/>
      <w:pPr>
        <w:ind w:left="16704" w:hanging="1080"/>
      </w:pPr>
      <w:rPr>
        <w:rFonts w:hint="default"/>
      </w:rPr>
    </w:lvl>
    <w:lvl w:ilvl="7">
      <w:start w:val="1"/>
      <w:numFmt w:val="decimal"/>
      <w:lvlText w:val="%1.%2.%3.%4.%5.%6.%7.%8."/>
      <w:lvlJc w:val="left"/>
      <w:pPr>
        <w:ind w:left="19668" w:hanging="1440"/>
      </w:pPr>
      <w:rPr>
        <w:rFonts w:hint="default"/>
      </w:rPr>
    </w:lvl>
    <w:lvl w:ilvl="8">
      <w:start w:val="1"/>
      <w:numFmt w:val="decimal"/>
      <w:lvlText w:val="%1.%2.%3.%4.%5.%6.%7.%8.%9."/>
      <w:lvlJc w:val="left"/>
      <w:pPr>
        <w:ind w:left="22272" w:hanging="1440"/>
      </w:pPr>
      <w:rPr>
        <w:rFonts w:hint="default"/>
      </w:rPr>
    </w:lvl>
  </w:abstractNum>
  <w:abstractNum w:abstractNumId="2"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3"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410283A"/>
    <w:multiLevelType w:val="multilevel"/>
    <w:tmpl w:val="D7D0DF28"/>
    <w:lvl w:ilvl="0">
      <w:start w:val="2"/>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C54A5"/>
    <w:multiLevelType w:val="hybridMultilevel"/>
    <w:tmpl w:val="020E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40BC6"/>
    <w:multiLevelType w:val="hybridMultilevel"/>
    <w:tmpl w:val="A0821038"/>
    <w:lvl w:ilvl="0" w:tplc="A738A46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23A04"/>
    <w:multiLevelType w:val="hybridMultilevel"/>
    <w:tmpl w:val="4EE2BA7C"/>
    <w:lvl w:ilvl="0" w:tplc="DEBA2214">
      <w:start w:val="1"/>
      <w:numFmt w:val="lowerRoman"/>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A86970"/>
    <w:multiLevelType w:val="hybridMultilevel"/>
    <w:tmpl w:val="6DD63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E7607FB"/>
    <w:multiLevelType w:val="hybridMultilevel"/>
    <w:tmpl w:val="B2749666"/>
    <w:lvl w:ilvl="0" w:tplc="CAE8D50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F7521EC"/>
    <w:multiLevelType w:val="multilevel"/>
    <w:tmpl w:val="EAFEB74C"/>
    <w:lvl w:ilvl="0">
      <w:start w:val="1"/>
      <w:numFmt w:val="lowerLetter"/>
      <w:lvlText w:val="%1."/>
      <w:lvlJc w:val="left"/>
      <w:pPr>
        <w:ind w:left="540" w:hanging="360"/>
      </w:pPr>
      <w:rPr>
        <w:rFonts w:ascii="Times New Roman" w:eastAsia="Times New Roman" w:hAnsi="Times New Roman" w:cs="Times New Roman"/>
      </w:rPr>
    </w:lvl>
    <w:lvl w:ilvl="1">
      <w:start w:val="5"/>
      <w:numFmt w:val="decimal"/>
      <w:isLgl/>
      <w:lvlText w:val="%1.%2."/>
      <w:lvlJc w:val="left"/>
      <w:pPr>
        <w:ind w:left="1062" w:hanging="540"/>
      </w:pPr>
      <w:rPr>
        <w:rFonts w:hint="default"/>
      </w:rPr>
    </w:lvl>
    <w:lvl w:ilvl="2">
      <w:start w:val="6"/>
      <w:numFmt w:val="decimal"/>
      <w:isLgl/>
      <w:lvlText w:val="%1.%2.%3."/>
      <w:lvlJc w:val="left"/>
      <w:pPr>
        <w:ind w:left="1242"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02" w:hanging="1080"/>
      </w:pPr>
      <w:rPr>
        <w:rFonts w:hint="default"/>
      </w:rPr>
    </w:lvl>
    <w:lvl w:ilvl="5">
      <w:start w:val="1"/>
      <w:numFmt w:val="decimal"/>
      <w:isLgl/>
      <w:lvlText w:val="%1.%2.%3.%4.%5.%6."/>
      <w:lvlJc w:val="left"/>
      <w:pPr>
        <w:ind w:left="1602"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62" w:hanging="1440"/>
      </w:pPr>
      <w:rPr>
        <w:rFonts w:hint="default"/>
      </w:rPr>
    </w:lvl>
    <w:lvl w:ilvl="8">
      <w:start w:val="1"/>
      <w:numFmt w:val="decimal"/>
      <w:isLgl/>
      <w:lvlText w:val="%1.%2.%3.%4.%5.%6.%7.%8.%9."/>
      <w:lvlJc w:val="left"/>
      <w:pPr>
        <w:ind w:left="2322" w:hanging="1800"/>
      </w:pPr>
      <w:rPr>
        <w:rFonts w:hint="default"/>
      </w:rPr>
    </w:lvl>
  </w:abstractNum>
  <w:abstractNum w:abstractNumId="16" w15:restartNumberingAfterBreak="0">
    <w:nsid w:val="401B18BA"/>
    <w:multiLevelType w:val="hybridMultilevel"/>
    <w:tmpl w:val="2B5611DA"/>
    <w:lvl w:ilvl="0" w:tplc="7DCC8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D48C7"/>
    <w:multiLevelType w:val="hybridMultilevel"/>
    <w:tmpl w:val="67D00D92"/>
    <w:lvl w:ilvl="0" w:tplc="B068F756">
      <w:start w:val="1"/>
      <w:numFmt w:val="bullet"/>
      <w:lvlText w:val=""/>
      <w:lvlJc w:val="left"/>
      <w:pPr>
        <w:ind w:left="270" w:hanging="360"/>
      </w:pPr>
      <w:rPr>
        <w:rFonts w:ascii="Symbol" w:eastAsiaTheme="minorEastAsia"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F6B11E5"/>
    <w:multiLevelType w:val="hybridMultilevel"/>
    <w:tmpl w:val="50E0028C"/>
    <w:lvl w:ilvl="0" w:tplc="1904F4A0">
      <w:start w:val="1"/>
      <w:numFmt w:val="lowerLetter"/>
      <w:lvlText w:val="%1."/>
      <w:lvlJc w:val="left"/>
      <w:pPr>
        <w:ind w:left="63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FC75E85"/>
    <w:multiLevelType w:val="multilevel"/>
    <w:tmpl w:val="B08C70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4341BD"/>
    <w:multiLevelType w:val="multilevel"/>
    <w:tmpl w:val="8118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3"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95E3330"/>
    <w:multiLevelType w:val="multilevel"/>
    <w:tmpl w:val="FD30C468"/>
    <w:lvl w:ilvl="0">
      <w:start w:val="2"/>
      <w:numFmt w:val="decimal"/>
      <w:lvlText w:val="%1"/>
      <w:lvlJc w:val="left"/>
      <w:pPr>
        <w:ind w:left="360" w:hanging="360"/>
      </w:pPr>
      <w:rPr>
        <w:rFonts w:hint="default"/>
        <w:b/>
        <w:i w:val="0"/>
      </w:rPr>
    </w:lvl>
    <w:lvl w:ilvl="1">
      <w:start w:val="5"/>
      <w:numFmt w:val="decimal"/>
      <w:lvlText w:val="%1.%2"/>
      <w:lvlJc w:val="left"/>
      <w:pPr>
        <w:ind w:left="3686" w:hanging="360"/>
      </w:pPr>
      <w:rPr>
        <w:rFonts w:hint="default"/>
        <w:b/>
        <w:i w:val="0"/>
      </w:rPr>
    </w:lvl>
    <w:lvl w:ilvl="2">
      <w:start w:val="1"/>
      <w:numFmt w:val="decimal"/>
      <w:lvlText w:val="%1.%2.%3"/>
      <w:lvlJc w:val="left"/>
      <w:pPr>
        <w:ind w:left="7372" w:hanging="720"/>
      </w:pPr>
      <w:rPr>
        <w:rFonts w:hint="default"/>
        <w:b/>
        <w:i w:val="0"/>
      </w:rPr>
    </w:lvl>
    <w:lvl w:ilvl="3">
      <w:start w:val="1"/>
      <w:numFmt w:val="decimal"/>
      <w:lvlText w:val="%1.%2.%3.%4"/>
      <w:lvlJc w:val="left"/>
      <w:pPr>
        <w:ind w:left="10698" w:hanging="720"/>
      </w:pPr>
      <w:rPr>
        <w:rFonts w:hint="default"/>
        <w:b/>
        <w:i w:val="0"/>
      </w:rPr>
    </w:lvl>
    <w:lvl w:ilvl="4">
      <w:start w:val="1"/>
      <w:numFmt w:val="decimal"/>
      <w:lvlText w:val="%1.%2.%3.%4.%5"/>
      <w:lvlJc w:val="left"/>
      <w:pPr>
        <w:ind w:left="14024" w:hanging="720"/>
      </w:pPr>
      <w:rPr>
        <w:rFonts w:hint="default"/>
        <w:b/>
        <w:i w:val="0"/>
      </w:rPr>
    </w:lvl>
    <w:lvl w:ilvl="5">
      <w:start w:val="1"/>
      <w:numFmt w:val="decimal"/>
      <w:lvlText w:val="%1.%2.%3.%4.%5.%6"/>
      <w:lvlJc w:val="left"/>
      <w:pPr>
        <w:ind w:left="17710" w:hanging="1080"/>
      </w:pPr>
      <w:rPr>
        <w:rFonts w:hint="default"/>
        <w:b/>
        <w:i w:val="0"/>
      </w:rPr>
    </w:lvl>
    <w:lvl w:ilvl="6">
      <w:start w:val="1"/>
      <w:numFmt w:val="decimal"/>
      <w:lvlText w:val="%1.%2.%3.%4.%5.%6.%7"/>
      <w:lvlJc w:val="left"/>
      <w:pPr>
        <w:ind w:left="21036" w:hanging="1080"/>
      </w:pPr>
      <w:rPr>
        <w:rFonts w:hint="default"/>
        <w:b/>
        <w:i w:val="0"/>
      </w:rPr>
    </w:lvl>
    <w:lvl w:ilvl="7">
      <w:start w:val="1"/>
      <w:numFmt w:val="decimal"/>
      <w:lvlText w:val="%1.%2.%3.%4.%5.%6.%7.%8"/>
      <w:lvlJc w:val="left"/>
      <w:pPr>
        <w:ind w:left="24722" w:hanging="1440"/>
      </w:pPr>
      <w:rPr>
        <w:rFonts w:hint="default"/>
        <w:b/>
        <w:i w:val="0"/>
      </w:rPr>
    </w:lvl>
    <w:lvl w:ilvl="8">
      <w:start w:val="1"/>
      <w:numFmt w:val="decimal"/>
      <w:lvlText w:val="%1.%2.%3.%4.%5.%6.%7.%8.%9"/>
      <w:lvlJc w:val="left"/>
      <w:pPr>
        <w:ind w:left="28048" w:hanging="1440"/>
      </w:pPr>
      <w:rPr>
        <w:rFonts w:hint="default"/>
        <w:b/>
        <w:i w:val="0"/>
      </w:rPr>
    </w:lvl>
  </w:abstractNum>
  <w:abstractNum w:abstractNumId="25" w15:restartNumberingAfterBreak="0">
    <w:nsid w:val="6BCD5C27"/>
    <w:multiLevelType w:val="multilevel"/>
    <w:tmpl w:val="1B5600D4"/>
    <w:lvl w:ilvl="0">
      <w:start w:val="1"/>
      <w:numFmt w:val="decimal"/>
      <w:lvlText w:val="%1."/>
      <w:lvlJc w:val="left"/>
      <w:pPr>
        <w:ind w:left="720" w:hanging="360"/>
      </w:pPr>
      <w:rPr>
        <w:rFonts w:hint="default"/>
      </w:rPr>
    </w:lvl>
    <w:lvl w:ilvl="1">
      <w:start w:val="1"/>
      <w:numFmt w:val="decimal"/>
      <w:isLgl/>
      <w:lvlText w:val="%1.%2."/>
      <w:lvlJc w:val="left"/>
      <w:pPr>
        <w:ind w:left="4230" w:hanging="36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8"/>
  </w:num>
  <w:num w:numId="2">
    <w:abstractNumId w:val="13"/>
  </w:num>
  <w:num w:numId="3">
    <w:abstractNumId w:val="6"/>
  </w:num>
  <w:num w:numId="4">
    <w:abstractNumId w:val="9"/>
  </w:num>
  <w:num w:numId="5">
    <w:abstractNumId w:val="2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3"/>
  </w:num>
  <w:num w:numId="10">
    <w:abstractNumId w:val="26"/>
  </w:num>
  <w:num w:numId="11">
    <w:abstractNumId w:val="3"/>
  </w:num>
  <w:num w:numId="12">
    <w:abstractNumId w:val="21"/>
  </w:num>
  <w:num w:numId="13">
    <w:abstractNumId w:val="11"/>
  </w:num>
  <w:num w:numId="14">
    <w:abstractNumId w:val="16"/>
  </w:num>
  <w:num w:numId="15">
    <w:abstractNumId w:val="17"/>
  </w:num>
  <w:num w:numId="16">
    <w:abstractNumId w:val="10"/>
  </w:num>
  <w:num w:numId="17">
    <w:abstractNumId w:val="0"/>
  </w:num>
  <w:num w:numId="18">
    <w:abstractNumId w:val="7"/>
  </w:num>
  <w:num w:numId="19">
    <w:abstractNumId w:val="14"/>
  </w:num>
  <w:num w:numId="20">
    <w:abstractNumId w:val="15"/>
  </w:num>
  <w:num w:numId="21">
    <w:abstractNumId w:val="25"/>
  </w:num>
  <w:num w:numId="22">
    <w:abstractNumId w:val="20"/>
  </w:num>
  <w:num w:numId="23">
    <w:abstractNumId w:val="12"/>
  </w:num>
  <w:num w:numId="24">
    <w:abstractNumId w:val="19"/>
  </w:num>
  <w:num w:numId="25">
    <w:abstractNumId w:val="18"/>
  </w:num>
  <w:num w:numId="26">
    <w:abstractNumId w:val="5"/>
  </w:num>
  <w:num w:numId="27">
    <w:abstractNumId w:val="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zNjAxMjCxMDY1MTZR0lEKTi0uzszPAykwtKwFAEKKaT8tAAAA"/>
    <w:docVar w:name="EN.InstantFormat" w:val="&lt;ENInstantFormat&gt;&lt;Enabled&gt;1&lt;/Enabled&gt;&lt;ScanUnformatted&gt;1&lt;/ScanUnformatted&gt;&lt;ScanChanges&gt;1&lt;/ScanChanges&gt;&lt;Suspended&gt;1&lt;/Suspended&gt;&lt;/ENInstantFormat&gt;"/>
  </w:docVars>
  <w:rsids>
    <w:rsidRoot w:val="00EC3B8A"/>
    <w:rsid w:val="00056315"/>
    <w:rsid w:val="00064167"/>
    <w:rsid w:val="000F260D"/>
    <w:rsid w:val="00117391"/>
    <w:rsid w:val="00131C23"/>
    <w:rsid w:val="001330B3"/>
    <w:rsid w:val="00140174"/>
    <w:rsid w:val="0018109E"/>
    <w:rsid w:val="001D69E9"/>
    <w:rsid w:val="00205AD6"/>
    <w:rsid w:val="00241C30"/>
    <w:rsid w:val="00267424"/>
    <w:rsid w:val="00270E2D"/>
    <w:rsid w:val="002C3A7F"/>
    <w:rsid w:val="00351595"/>
    <w:rsid w:val="0035459A"/>
    <w:rsid w:val="00355716"/>
    <w:rsid w:val="003A085D"/>
    <w:rsid w:val="00406588"/>
    <w:rsid w:val="00426B26"/>
    <w:rsid w:val="00490491"/>
    <w:rsid w:val="00491F79"/>
    <w:rsid w:val="00501B4E"/>
    <w:rsid w:val="00532503"/>
    <w:rsid w:val="00574F63"/>
    <w:rsid w:val="00575DF6"/>
    <w:rsid w:val="00583C61"/>
    <w:rsid w:val="005A5664"/>
    <w:rsid w:val="005D035F"/>
    <w:rsid w:val="005D2879"/>
    <w:rsid w:val="006A3F8D"/>
    <w:rsid w:val="006B29B9"/>
    <w:rsid w:val="006D06AD"/>
    <w:rsid w:val="006E00C8"/>
    <w:rsid w:val="00726E1E"/>
    <w:rsid w:val="0077387C"/>
    <w:rsid w:val="00776813"/>
    <w:rsid w:val="007B496D"/>
    <w:rsid w:val="008017C7"/>
    <w:rsid w:val="00804738"/>
    <w:rsid w:val="00814A44"/>
    <w:rsid w:val="00836597"/>
    <w:rsid w:val="0085237C"/>
    <w:rsid w:val="00874D1F"/>
    <w:rsid w:val="00887D04"/>
    <w:rsid w:val="008B1DD0"/>
    <w:rsid w:val="008B2680"/>
    <w:rsid w:val="008B5664"/>
    <w:rsid w:val="008C252E"/>
    <w:rsid w:val="008C5961"/>
    <w:rsid w:val="008F6D11"/>
    <w:rsid w:val="009132B9"/>
    <w:rsid w:val="00943655"/>
    <w:rsid w:val="0098636E"/>
    <w:rsid w:val="009E35F4"/>
    <w:rsid w:val="00A020BE"/>
    <w:rsid w:val="00A13F61"/>
    <w:rsid w:val="00A1473A"/>
    <w:rsid w:val="00A83156"/>
    <w:rsid w:val="00A92D64"/>
    <w:rsid w:val="00AF42A7"/>
    <w:rsid w:val="00B16F34"/>
    <w:rsid w:val="00B26AF4"/>
    <w:rsid w:val="00B70B15"/>
    <w:rsid w:val="00B857B6"/>
    <w:rsid w:val="00B96D64"/>
    <w:rsid w:val="00BA4012"/>
    <w:rsid w:val="00C15801"/>
    <w:rsid w:val="00C21BD9"/>
    <w:rsid w:val="00C5757E"/>
    <w:rsid w:val="00C83604"/>
    <w:rsid w:val="00CB67FA"/>
    <w:rsid w:val="00D00776"/>
    <w:rsid w:val="00D162E2"/>
    <w:rsid w:val="00D16F74"/>
    <w:rsid w:val="00D32020"/>
    <w:rsid w:val="00D76880"/>
    <w:rsid w:val="00DF2EBF"/>
    <w:rsid w:val="00E4023B"/>
    <w:rsid w:val="00E44EDD"/>
    <w:rsid w:val="00E62D72"/>
    <w:rsid w:val="00EB249C"/>
    <w:rsid w:val="00EC3B8A"/>
    <w:rsid w:val="00EE145F"/>
    <w:rsid w:val="00F25810"/>
    <w:rsid w:val="00F276AD"/>
    <w:rsid w:val="00FB5B5F"/>
    <w:rsid w:val="00FC70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71973"/>
  <w15:chartTrackingRefBased/>
  <w15:docId w15:val="{10C03DDD-CA1C-4B2E-B8BF-D248DA84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B8A"/>
    <w:pPr>
      <w:spacing w:after="0" w:line="260" w:lineRule="atLeast"/>
      <w:jc w:val="both"/>
    </w:pPr>
    <w:rPr>
      <w:rFonts w:ascii="Palatino Linotype" w:eastAsia="SimSun" w:hAnsi="Palatino Linotype" w:cs="Times New Roman"/>
      <w:color w:val="000000"/>
      <w:sz w:val="20"/>
      <w:szCs w:val="20"/>
      <w:lang w:eastAsia="zh-CN"/>
    </w:rPr>
  </w:style>
  <w:style w:type="paragraph" w:styleId="Heading2">
    <w:name w:val="heading 2"/>
    <w:basedOn w:val="Normal"/>
    <w:link w:val="Heading2Char"/>
    <w:uiPriority w:val="9"/>
    <w:qFormat/>
    <w:rsid w:val="00EC3B8A"/>
    <w:pPr>
      <w:spacing w:before="100" w:beforeAutospacing="1" w:after="100" w:afterAutospacing="1" w:line="240" w:lineRule="auto"/>
      <w:jc w:val="left"/>
      <w:outlineLvl w:val="1"/>
    </w:pPr>
    <w:rPr>
      <w:rFonts w:ascii="Times New Roman" w:eastAsia="Times New Roman" w:hAnsi="Times New Roman"/>
      <w:b/>
      <w:bCs/>
      <w:color w:val="auto"/>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3B8A"/>
    <w:rPr>
      <w:rFonts w:ascii="Times New Roman" w:eastAsia="Times New Roman" w:hAnsi="Times New Roman" w:cs="Times New Roman"/>
      <w:b/>
      <w:bCs/>
      <w:sz w:val="36"/>
      <w:szCs w:val="36"/>
    </w:rPr>
  </w:style>
  <w:style w:type="paragraph" w:customStyle="1" w:styleId="MDPI11articletype">
    <w:name w:val="MDPI_1.1_article_type"/>
    <w:next w:val="Normal"/>
    <w:qFormat/>
    <w:rsid w:val="00EC3B8A"/>
    <w:pPr>
      <w:adjustRightInd w:val="0"/>
      <w:snapToGrid w:val="0"/>
      <w:spacing w:before="240" w:after="0" w:line="240" w:lineRule="auto"/>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
    <w:qFormat/>
    <w:rsid w:val="00EC3B8A"/>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
    <w:qFormat/>
    <w:rsid w:val="00EC3B8A"/>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
    <w:next w:val="Normal"/>
    <w:qFormat/>
    <w:rsid w:val="00EC3B8A"/>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EC3B8A"/>
    <w:pPr>
      <w:adjustRightInd w:val="0"/>
      <w:snapToGrid w:val="0"/>
      <w:spacing w:after="0"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
    <w:qFormat/>
    <w:rsid w:val="00EC3B8A"/>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EC3B8A"/>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EC3B8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table" w:customStyle="1" w:styleId="Mdeck5tablebodythreelines">
    <w:name w:val="M_deck_5_table_body_three_lines"/>
    <w:basedOn w:val="TableNormal"/>
    <w:uiPriority w:val="99"/>
    <w:rsid w:val="00EC3B8A"/>
    <w:pPr>
      <w:adjustRightInd w:val="0"/>
      <w:snapToGrid w:val="0"/>
      <w:spacing w:after="0" w:line="300" w:lineRule="exact"/>
      <w:jc w:val="center"/>
    </w:pPr>
    <w:rPr>
      <w:rFonts w:ascii="Times New Roman" w:eastAsia="SimSun" w:hAnsi="Times New Roman" w:cs="Times New Roman"/>
      <w:b/>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C3B8A"/>
    <w:pPr>
      <w:spacing w:after="0"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C3B8A"/>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EC3B8A"/>
    <w:rPr>
      <w:rFonts w:ascii="Palatino Linotype" w:eastAsia="SimSun" w:hAnsi="Palatino Linotype" w:cs="Times New Roman"/>
      <w:color w:val="000000"/>
      <w:sz w:val="20"/>
      <w:szCs w:val="18"/>
      <w:lang w:eastAsia="zh-CN"/>
    </w:rPr>
  </w:style>
  <w:style w:type="paragraph" w:styleId="Header">
    <w:name w:val="header"/>
    <w:basedOn w:val="Normal"/>
    <w:link w:val="HeaderChar"/>
    <w:uiPriority w:val="99"/>
    <w:rsid w:val="00EC3B8A"/>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EC3B8A"/>
    <w:rPr>
      <w:rFonts w:ascii="Palatino Linotype" w:eastAsia="SimSun" w:hAnsi="Palatino Linotype" w:cs="Times New Roman"/>
      <w:color w:val="000000"/>
      <w:sz w:val="20"/>
      <w:szCs w:val="18"/>
      <w:lang w:eastAsia="zh-CN"/>
    </w:rPr>
  </w:style>
  <w:style w:type="paragraph" w:customStyle="1" w:styleId="MDPIheaderjournallogo">
    <w:name w:val="MDPI_header_journal_logo"/>
    <w:qFormat/>
    <w:rsid w:val="00EC3B8A"/>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EC3B8A"/>
    <w:pPr>
      <w:ind w:firstLine="0"/>
    </w:pPr>
  </w:style>
  <w:style w:type="paragraph" w:customStyle="1" w:styleId="MDPI31text">
    <w:name w:val="MDPI_3.1_text"/>
    <w:qFormat/>
    <w:rsid w:val="00EC3B8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EC3B8A"/>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4textspacebefore">
    <w:name w:val="MDPI_3.4_text_space_before"/>
    <w:qFormat/>
    <w:rsid w:val="00EC3B8A"/>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EC3B8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EC3B8A"/>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EC3B8A"/>
    <w:pPr>
      <w:numPr>
        <w:numId w:val="5"/>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EC3B8A"/>
    <w:pPr>
      <w:numPr>
        <w:numId w:val="6"/>
      </w:numPr>
      <w:adjustRightInd w:val="0"/>
      <w:snapToGrid w:val="0"/>
      <w:spacing w:after="0"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EC3B8A"/>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EC3B8A"/>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EC3B8A"/>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EC3B8A"/>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EC3B8A"/>
    <w:pPr>
      <w:adjustRightInd w:val="0"/>
      <w:snapToGrid w:val="0"/>
      <w:spacing w:after="0" w:line="228" w:lineRule="auto"/>
      <w:ind w:left="2608"/>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EC3B8A"/>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EC3B8A"/>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EC3B8A"/>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EC3B8A"/>
    <w:pPr>
      <w:adjustRightInd w:val="0"/>
      <w:snapToGrid w:val="0"/>
      <w:spacing w:after="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qFormat/>
    <w:rsid w:val="00EC3B8A"/>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EC3B8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EC3B8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EC3B8A"/>
    <w:pPr>
      <w:numPr>
        <w:numId w:val="11"/>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styleId="BalloonText">
    <w:name w:val="Balloon Text"/>
    <w:basedOn w:val="Normal"/>
    <w:link w:val="BalloonTextChar"/>
    <w:uiPriority w:val="99"/>
    <w:rsid w:val="00EC3B8A"/>
    <w:rPr>
      <w:rFonts w:cs="Tahoma"/>
      <w:szCs w:val="18"/>
    </w:rPr>
  </w:style>
  <w:style w:type="character" w:customStyle="1" w:styleId="BalloonTextChar">
    <w:name w:val="Balloon Text Char"/>
    <w:basedOn w:val="DefaultParagraphFont"/>
    <w:link w:val="BalloonText"/>
    <w:uiPriority w:val="99"/>
    <w:rsid w:val="00EC3B8A"/>
    <w:rPr>
      <w:rFonts w:ascii="Palatino Linotype" w:eastAsia="SimSun" w:hAnsi="Palatino Linotype" w:cs="Tahoma"/>
      <w:color w:val="000000"/>
      <w:sz w:val="20"/>
      <w:szCs w:val="18"/>
      <w:lang w:eastAsia="zh-CN"/>
    </w:rPr>
  </w:style>
  <w:style w:type="character" w:styleId="LineNumber">
    <w:name w:val="line number"/>
    <w:uiPriority w:val="99"/>
    <w:rsid w:val="00EC3B8A"/>
    <w:rPr>
      <w:rFonts w:ascii="Palatino Linotype" w:hAnsi="Palatino Linotype"/>
      <w:sz w:val="16"/>
    </w:rPr>
  </w:style>
  <w:style w:type="table" w:customStyle="1" w:styleId="MDPI41threelinetable">
    <w:name w:val="MDPI_4.1_three_line_table"/>
    <w:basedOn w:val="TableNormal"/>
    <w:uiPriority w:val="99"/>
    <w:rsid w:val="00EC3B8A"/>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C3B8A"/>
    <w:rPr>
      <w:color w:val="0000FF"/>
      <w:u w:val="single"/>
    </w:rPr>
  </w:style>
  <w:style w:type="character" w:customStyle="1" w:styleId="UnresolvedMention">
    <w:name w:val="Unresolved Mention"/>
    <w:uiPriority w:val="99"/>
    <w:semiHidden/>
    <w:unhideWhenUsed/>
    <w:rsid w:val="00EC3B8A"/>
    <w:rPr>
      <w:color w:val="605E5C"/>
      <w:shd w:val="clear" w:color="auto" w:fill="E1DFDD"/>
    </w:rPr>
  </w:style>
  <w:style w:type="table" w:customStyle="1" w:styleId="PlainTable41">
    <w:name w:val="Plain Table 41"/>
    <w:basedOn w:val="TableNormal"/>
    <w:uiPriority w:val="44"/>
    <w:rsid w:val="00EC3B8A"/>
    <w:pPr>
      <w:spacing w:after="0" w:line="240" w:lineRule="auto"/>
    </w:pPr>
    <w:rPr>
      <w:rFonts w:ascii="Calibri" w:eastAsia="SimSun" w:hAnsi="Calibri" w:cs="Times New Roma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EC3B8A"/>
    <w:pPr>
      <w:adjustRightInd w:val="0"/>
      <w:snapToGrid w:val="0"/>
      <w:spacing w:after="0"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EC3B8A"/>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EC3B8A"/>
    <w:pPr>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EC3B8A"/>
    <w:pPr>
      <w:adjustRightInd w:val="0"/>
      <w:snapToGrid w:val="0"/>
      <w:spacing w:before="24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EC3B8A"/>
    <w:pPr>
      <w:spacing w:before="240" w:after="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EC3B8A"/>
    <w:pPr>
      <w:adjustRightInd w:val="0"/>
      <w:snapToGrid w:val="0"/>
      <w:spacing w:before="240" w:after="120" w:line="260" w:lineRule="atLeast"/>
      <w:jc w:val="center"/>
    </w:pPr>
    <w:rPr>
      <w:rFonts w:ascii="Palatino Linotype" w:eastAsia="SimSun" w:hAnsi="Palatino Linotype" w:cs="Cordia New"/>
      <w:noProof/>
      <w:color w:val="000000"/>
      <w:sz w:val="18"/>
      <w:lang w:eastAsia="zh-CN" w:bidi="en-US"/>
    </w:rPr>
  </w:style>
  <w:style w:type="paragraph" w:customStyle="1" w:styleId="MDPI511onefigurecaption">
    <w:name w:val="MDPI_5.1.1_one_figure_caption"/>
    <w:qFormat/>
    <w:rsid w:val="00EC3B8A"/>
    <w:pPr>
      <w:adjustRightInd w:val="0"/>
      <w:snapToGrid w:val="0"/>
      <w:spacing w:before="240" w:after="120" w:line="260" w:lineRule="atLeast"/>
      <w:jc w:val="center"/>
    </w:pPr>
    <w:rPr>
      <w:rFonts w:ascii="Palatino Linotype" w:eastAsia="SimSun" w:hAnsi="Palatino Linotype" w:cs="Times New Roman"/>
      <w:noProof/>
      <w:color w:val="000000"/>
      <w:sz w:val="18"/>
      <w:szCs w:val="20"/>
      <w:lang w:eastAsia="zh-CN" w:bidi="en-US"/>
    </w:rPr>
  </w:style>
  <w:style w:type="paragraph" w:customStyle="1" w:styleId="MDPI72Copyright">
    <w:name w:val="MDPI_7.2_Copyright"/>
    <w:qFormat/>
    <w:rsid w:val="00EC3B8A"/>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EC3B8A"/>
    <w:pPr>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EC3B8A"/>
    <w:pPr>
      <w:adjustRightInd w:val="0"/>
      <w:snapToGrid w:val="0"/>
      <w:spacing w:before="120" w:after="120" w:line="240" w:lineRule="auto"/>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EC3B8A"/>
    <w:pPr>
      <w:adjustRightInd w:val="0"/>
      <w:snapToGrid w:val="0"/>
      <w:spacing w:before="120"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footerfirstpage">
    <w:name w:val="MDPI_footer_firstpage"/>
    <w:qFormat/>
    <w:rsid w:val="00EC3B8A"/>
    <w:pPr>
      <w:tabs>
        <w:tab w:val="right" w:pos="8845"/>
      </w:tabs>
      <w:spacing w:after="0" w:line="160" w:lineRule="exact"/>
    </w:pPr>
    <w:rPr>
      <w:rFonts w:ascii="Palatino Linotype" w:eastAsia="Times New Roman" w:hAnsi="Palatino Linotype" w:cs="Times New Roman"/>
      <w:color w:val="000000"/>
      <w:sz w:val="16"/>
      <w:szCs w:val="20"/>
      <w:lang w:eastAsia="de-DE"/>
    </w:rPr>
  </w:style>
  <w:style w:type="paragraph" w:customStyle="1" w:styleId="MDPIheader">
    <w:name w:val="MDPI_header"/>
    <w:qFormat/>
    <w:rsid w:val="00EC3B8A"/>
    <w:pPr>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EC3B8A"/>
    <w:pPr>
      <w:spacing w:after="240" w:line="240" w:lineRule="auto"/>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EC3B8A"/>
    <w:pPr>
      <w:adjustRightInd w:val="0"/>
      <w:snapToGrid w:val="0"/>
      <w:spacing w:after="0"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TableNormal"/>
    <w:uiPriority w:val="99"/>
    <w:rsid w:val="00EC3B8A"/>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EC3B8A"/>
    <w:pPr>
      <w:spacing w:after="0"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EC3B8A"/>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character" w:customStyle="1" w:styleId="apple-converted-space">
    <w:name w:val="apple-converted-space"/>
    <w:rsid w:val="00EC3B8A"/>
  </w:style>
  <w:style w:type="paragraph" w:styleId="Bibliography">
    <w:name w:val="Bibliography"/>
    <w:basedOn w:val="Normal"/>
    <w:next w:val="Normal"/>
    <w:uiPriority w:val="37"/>
    <w:semiHidden/>
    <w:unhideWhenUsed/>
    <w:rsid w:val="00EC3B8A"/>
  </w:style>
  <w:style w:type="paragraph" w:styleId="BodyText">
    <w:name w:val="Body Text"/>
    <w:link w:val="BodyTextChar"/>
    <w:rsid w:val="00EC3B8A"/>
    <w:pPr>
      <w:spacing w:after="120" w:line="340" w:lineRule="atLeast"/>
      <w:jc w:val="both"/>
    </w:pPr>
    <w:rPr>
      <w:rFonts w:ascii="Palatino Linotype" w:eastAsia="SimSun" w:hAnsi="Palatino Linotype" w:cs="Times New Roman"/>
      <w:color w:val="000000"/>
      <w:sz w:val="24"/>
      <w:szCs w:val="20"/>
      <w:lang w:eastAsia="de-DE"/>
    </w:rPr>
  </w:style>
  <w:style w:type="character" w:customStyle="1" w:styleId="BodyTextChar">
    <w:name w:val="Body Text Char"/>
    <w:basedOn w:val="DefaultParagraphFont"/>
    <w:link w:val="BodyText"/>
    <w:rsid w:val="00EC3B8A"/>
    <w:rPr>
      <w:rFonts w:ascii="Palatino Linotype" w:eastAsia="SimSun" w:hAnsi="Palatino Linotype" w:cs="Times New Roman"/>
      <w:color w:val="000000"/>
      <w:sz w:val="24"/>
      <w:szCs w:val="20"/>
      <w:lang w:eastAsia="de-DE"/>
    </w:rPr>
  </w:style>
  <w:style w:type="character" w:styleId="CommentReference">
    <w:name w:val="annotation reference"/>
    <w:uiPriority w:val="99"/>
    <w:rsid w:val="00EC3B8A"/>
    <w:rPr>
      <w:sz w:val="21"/>
      <w:szCs w:val="21"/>
    </w:rPr>
  </w:style>
  <w:style w:type="paragraph" w:styleId="CommentText">
    <w:name w:val="annotation text"/>
    <w:basedOn w:val="Normal"/>
    <w:link w:val="CommentTextChar"/>
    <w:uiPriority w:val="99"/>
    <w:rsid w:val="00EC3B8A"/>
  </w:style>
  <w:style w:type="character" w:customStyle="1" w:styleId="CommentTextChar">
    <w:name w:val="Comment Text Char"/>
    <w:basedOn w:val="DefaultParagraphFont"/>
    <w:link w:val="CommentText"/>
    <w:uiPriority w:val="99"/>
    <w:rsid w:val="00EC3B8A"/>
    <w:rPr>
      <w:rFonts w:ascii="Palatino Linotype" w:eastAsia="SimSun" w:hAnsi="Palatino Linotype" w:cs="Times New Roman"/>
      <w:color w:val="000000"/>
      <w:sz w:val="20"/>
      <w:szCs w:val="20"/>
      <w:lang w:eastAsia="zh-CN"/>
    </w:rPr>
  </w:style>
  <w:style w:type="paragraph" w:styleId="CommentSubject">
    <w:name w:val="annotation subject"/>
    <w:basedOn w:val="CommentText"/>
    <w:next w:val="CommentText"/>
    <w:link w:val="CommentSubjectChar"/>
    <w:uiPriority w:val="99"/>
    <w:rsid w:val="00EC3B8A"/>
    <w:rPr>
      <w:b/>
      <w:bCs/>
    </w:rPr>
  </w:style>
  <w:style w:type="character" w:customStyle="1" w:styleId="CommentSubjectChar">
    <w:name w:val="Comment Subject Char"/>
    <w:basedOn w:val="CommentTextChar"/>
    <w:link w:val="CommentSubject"/>
    <w:uiPriority w:val="99"/>
    <w:rsid w:val="00EC3B8A"/>
    <w:rPr>
      <w:rFonts w:ascii="Palatino Linotype" w:eastAsia="SimSun" w:hAnsi="Palatino Linotype" w:cs="Times New Roman"/>
      <w:b/>
      <w:bCs/>
      <w:color w:val="000000"/>
      <w:sz w:val="20"/>
      <w:szCs w:val="20"/>
      <w:lang w:eastAsia="zh-CN"/>
    </w:rPr>
  </w:style>
  <w:style w:type="character" w:styleId="EndnoteReference">
    <w:name w:val="endnote reference"/>
    <w:rsid w:val="00EC3B8A"/>
    <w:rPr>
      <w:vertAlign w:val="superscript"/>
    </w:rPr>
  </w:style>
  <w:style w:type="paragraph" w:styleId="EndnoteText">
    <w:name w:val="endnote text"/>
    <w:basedOn w:val="Normal"/>
    <w:link w:val="EndnoteTextChar"/>
    <w:semiHidden/>
    <w:unhideWhenUsed/>
    <w:rsid w:val="00EC3B8A"/>
    <w:pPr>
      <w:spacing w:line="240" w:lineRule="auto"/>
    </w:pPr>
  </w:style>
  <w:style w:type="character" w:customStyle="1" w:styleId="EndnoteTextChar">
    <w:name w:val="Endnote Text Char"/>
    <w:basedOn w:val="DefaultParagraphFont"/>
    <w:link w:val="EndnoteText"/>
    <w:semiHidden/>
    <w:rsid w:val="00EC3B8A"/>
    <w:rPr>
      <w:rFonts w:ascii="Palatino Linotype" w:eastAsia="SimSun" w:hAnsi="Palatino Linotype" w:cs="Times New Roman"/>
      <w:color w:val="000000"/>
      <w:sz w:val="20"/>
      <w:szCs w:val="20"/>
      <w:lang w:eastAsia="zh-CN"/>
    </w:rPr>
  </w:style>
  <w:style w:type="character" w:styleId="FollowedHyperlink">
    <w:name w:val="FollowedHyperlink"/>
    <w:rsid w:val="00EC3B8A"/>
    <w:rPr>
      <w:color w:val="954F72"/>
      <w:u w:val="single"/>
    </w:rPr>
  </w:style>
  <w:style w:type="paragraph" w:styleId="FootnoteText">
    <w:name w:val="footnote text"/>
    <w:basedOn w:val="Normal"/>
    <w:link w:val="FootnoteTextChar"/>
    <w:semiHidden/>
    <w:unhideWhenUsed/>
    <w:rsid w:val="00EC3B8A"/>
    <w:pPr>
      <w:spacing w:line="240" w:lineRule="auto"/>
    </w:pPr>
  </w:style>
  <w:style w:type="character" w:customStyle="1" w:styleId="FootnoteTextChar">
    <w:name w:val="Footnote Text Char"/>
    <w:basedOn w:val="DefaultParagraphFont"/>
    <w:link w:val="FootnoteText"/>
    <w:semiHidden/>
    <w:rsid w:val="00EC3B8A"/>
    <w:rPr>
      <w:rFonts w:ascii="Palatino Linotype" w:eastAsia="SimSun" w:hAnsi="Palatino Linotype" w:cs="Times New Roman"/>
      <w:color w:val="000000"/>
      <w:sz w:val="20"/>
      <w:szCs w:val="20"/>
      <w:lang w:eastAsia="zh-CN"/>
    </w:rPr>
  </w:style>
  <w:style w:type="paragraph" w:styleId="NormalWeb">
    <w:name w:val="Normal (Web)"/>
    <w:basedOn w:val="Normal"/>
    <w:uiPriority w:val="99"/>
    <w:rsid w:val="00EC3B8A"/>
    <w:rPr>
      <w:szCs w:val="24"/>
    </w:rPr>
  </w:style>
  <w:style w:type="paragraph" w:customStyle="1" w:styleId="MsoFootnoteText0">
    <w:name w:val="MsoFootnoteText"/>
    <w:basedOn w:val="NormalWeb"/>
    <w:qFormat/>
    <w:rsid w:val="00EC3B8A"/>
    <w:rPr>
      <w:rFonts w:ascii="Times New Roman" w:hAnsi="Times New Roman"/>
    </w:rPr>
  </w:style>
  <w:style w:type="character" w:styleId="PageNumber">
    <w:name w:val="page number"/>
    <w:rsid w:val="00EC3B8A"/>
  </w:style>
  <w:style w:type="character" w:styleId="PlaceholderText">
    <w:name w:val="Placeholder Text"/>
    <w:uiPriority w:val="99"/>
    <w:semiHidden/>
    <w:rsid w:val="00EC3B8A"/>
    <w:rPr>
      <w:color w:val="808080"/>
    </w:rPr>
  </w:style>
  <w:style w:type="paragraph" w:customStyle="1" w:styleId="MDPI71FootNotes">
    <w:name w:val="MDPI_7.1_FootNotes"/>
    <w:qFormat/>
    <w:rsid w:val="00EC3B8A"/>
    <w:pPr>
      <w:numPr>
        <w:numId w:val="12"/>
      </w:numPr>
      <w:adjustRightInd w:val="0"/>
      <w:snapToGrid w:val="0"/>
      <w:spacing w:after="0" w:line="228" w:lineRule="auto"/>
      <w:jc w:val="both"/>
    </w:pPr>
    <w:rPr>
      <w:rFonts w:ascii="Palatino Linotype" w:eastAsiaTheme="minorEastAsia" w:hAnsi="Palatino Linotype" w:cs="Times New Roman"/>
      <w:noProof/>
      <w:color w:val="000000"/>
      <w:sz w:val="18"/>
      <w:szCs w:val="20"/>
      <w:lang w:eastAsia="zh-CN"/>
    </w:rPr>
  </w:style>
  <w:style w:type="paragraph" w:customStyle="1" w:styleId="Default">
    <w:name w:val="Default"/>
    <w:rsid w:val="00EC3B8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EC3B8A"/>
    <w:pPr>
      <w:bidi/>
      <w:spacing w:after="200" w:line="276" w:lineRule="auto"/>
      <w:ind w:left="720"/>
      <w:contextualSpacing/>
      <w:jc w:val="left"/>
    </w:pPr>
    <w:rPr>
      <w:rFonts w:asciiTheme="minorHAnsi" w:eastAsiaTheme="minorEastAsia" w:hAnsiTheme="minorHAnsi" w:cstheme="minorBidi"/>
      <w:color w:val="auto"/>
      <w:sz w:val="22"/>
      <w:szCs w:val="22"/>
      <w:lang w:eastAsia="en-US"/>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EC3B8A"/>
    <w:pPr>
      <w:spacing w:after="160" w:line="240" w:lineRule="exact"/>
      <w:jc w:val="left"/>
    </w:pPr>
    <w:rPr>
      <w:rFonts w:ascii="Times New Roman" w:hAnsi="Times New Roman"/>
      <w:color w:val="auto"/>
      <w:kern w:val="2"/>
      <w:sz w:val="21"/>
    </w:rPr>
  </w:style>
  <w:style w:type="character" w:styleId="Emphasis">
    <w:name w:val="Emphasis"/>
    <w:basedOn w:val="DefaultParagraphFont"/>
    <w:uiPriority w:val="20"/>
    <w:qFormat/>
    <w:rsid w:val="00EC3B8A"/>
    <w:rPr>
      <w:i/>
      <w:iCs/>
    </w:rPr>
  </w:style>
  <w:style w:type="character" w:customStyle="1" w:styleId="truncated-visible">
    <w:name w:val="truncated-visible"/>
    <w:basedOn w:val="DefaultParagraphFont"/>
    <w:rsid w:val="00EC3B8A"/>
  </w:style>
  <w:style w:type="character" w:customStyle="1" w:styleId="truncated-hidden">
    <w:name w:val="truncated-hidden"/>
    <w:basedOn w:val="DefaultParagraphFont"/>
    <w:rsid w:val="00EC3B8A"/>
  </w:style>
  <w:style w:type="character" w:customStyle="1" w:styleId="authors">
    <w:name w:val="authors"/>
    <w:basedOn w:val="DefaultParagraphFont"/>
    <w:rsid w:val="00EC3B8A"/>
  </w:style>
  <w:style w:type="character" w:customStyle="1" w:styleId="Date1">
    <w:name w:val="Date1"/>
    <w:basedOn w:val="DefaultParagraphFont"/>
    <w:rsid w:val="00EC3B8A"/>
  </w:style>
  <w:style w:type="character" w:customStyle="1" w:styleId="arttitle">
    <w:name w:val="art_title"/>
    <w:basedOn w:val="DefaultParagraphFont"/>
    <w:rsid w:val="00EC3B8A"/>
  </w:style>
  <w:style w:type="character" w:customStyle="1" w:styleId="serialtitle">
    <w:name w:val="serial_title"/>
    <w:basedOn w:val="DefaultParagraphFont"/>
    <w:rsid w:val="00EC3B8A"/>
  </w:style>
  <w:style w:type="character" w:customStyle="1" w:styleId="volumeissue">
    <w:name w:val="volume_issue"/>
    <w:basedOn w:val="DefaultParagraphFont"/>
    <w:rsid w:val="00EC3B8A"/>
  </w:style>
  <w:style w:type="character" w:customStyle="1" w:styleId="pagerange">
    <w:name w:val="page_range"/>
    <w:basedOn w:val="DefaultParagraphFont"/>
    <w:rsid w:val="00EC3B8A"/>
  </w:style>
  <w:style w:type="character" w:customStyle="1" w:styleId="doilink">
    <w:name w:val="doi_link"/>
    <w:basedOn w:val="DefaultParagraphFont"/>
    <w:rsid w:val="00EC3B8A"/>
  </w:style>
  <w:style w:type="character" w:customStyle="1" w:styleId="author">
    <w:name w:val="author"/>
    <w:basedOn w:val="DefaultParagraphFont"/>
    <w:rsid w:val="00EC3B8A"/>
  </w:style>
  <w:style w:type="character" w:customStyle="1" w:styleId="pubyear">
    <w:name w:val="pubyear"/>
    <w:basedOn w:val="DefaultParagraphFont"/>
    <w:rsid w:val="00EC3B8A"/>
  </w:style>
  <w:style w:type="character" w:customStyle="1" w:styleId="articletitle">
    <w:name w:val="articletitle"/>
    <w:basedOn w:val="DefaultParagraphFont"/>
    <w:rsid w:val="00EC3B8A"/>
  </w:style>
  <w:style w:type="character" w:customStyle="1" w:styleId="vol">
    <w:name w:val="vol"/>
    <w:basedOn w:val="DefaultParagraphFont"/>
    <w:rsid w:val="00EC3B8A"/>
  </w:style>
  <w:style w:type="character" w:customStyle="1" w:styleId="pagefirst">
    <w:name w:val="pagefirst"/>
    <w:basedOn w:val="DefaultParagraphFont"/>
    <w:rsid w:val="00EC3B8A"/>
  </w:style>
  <w:style w:type="character" w:customStyle="1" w:styleId="pagelast">
    <w:name w:val="pagelast"/>
    <w:basedOn w:val="DefaultParagraphFont"/>
    <w:rsid w:val="00EC3B8A"/>
  </w:style>
  <w:style w:type="character" w:styleId="Strong">
    <w:name w:val="Strong"/>
    <w:basedOn w:val="DefaultParagraphFont"/>
    <w:uiPriority w:val="22"/>
    <w:qFormat/>
    <w:rsid w:val="00EC3B8A"/>
    <w:rPr>
      <w:b/>
      <w:bCs/>
    </w:rPr>
  </w:style>
  <w:style w:type="paragraph" w:customStyle="1" w:styleId="EndNoteBibliographyTitle">
    <w:name w:val="EndNote Bibliography Title"/>
    <w:basedOn w:val="Normal"/>
    <w:link w:val="EndNoteBibliographyTitleChar"/>
    <w:rsid w:val="00EC3B8A"/>
    <w:pPr>
      <w:jc w:val="center"/>
    </w:pPr>
    <w:rPr>
      <w:noProof/>
    </w:rPr>
  </w:style>
  <w:style w:type="character" w:customStyle="1" w:styleId="EndNoteBibliographyTitleChar">
    <w:name w:val="EndNote Bibliography Title Char"/>
    <w:basedOn w:val="DefaultParagraphFont"/>
    <w:link w:val="EndNoteBibliographyTitle"/>
    <w:rsid w:val="00EC3B8A"/>
    <w:rPr>
      <w:rFonts w:ascii="Palatino Linotype" w:eastAsia="SimSun" w:hAnsi="Palatino Linotype" w:cs="Times New Roman"/>
      <w:noProof/>
      <w:color w:val="000000"/>
      <w:sz w:val="20"/>
      <w:szCs w:val="20"/>
      <w:lang w:eastAsia="zh-CN"/>
    </w:rPr>
  </w:style>
  <w:style w:type="paragraph" w:customStyle="1" w:styleId="EndNoteBibliography">
    <w:name w:val="EndNote Bibliography"/>
    <w:basedOn w:val="Normal"/>
    <w:link w:val="EndNoteBibliographyChar"/>
    <w:rsid w:val="00EC3B8A"/>
    <w:pPr>
      <w:spacing w:line="240" w:lineRule="atLeast"/>
    </w:pPr>
    <w:rPr>
      <w:noProof/>
    </w:rPr>
  </w:style>
  <w:style w:type="character" w:customStyle="1" w:styleId="EndNoteBibliographyChar">
    <w:name w:val="EndNote Bibliography Char"/>
    <w:basedOn w:val="DefaultParagraphFont"/>
    <w:link w:val="EndNoteBibliography"/>
    <w:rsid w:val="00EC3B8A"/>
    <w:rPr>
      <w:rFonts w:ascii="Palatino Linotype" w:eastAsia="SimSun" w:hAnsi="Palatino Linotype" w:cs="Times New Roman"/>
      <w:noProof/>
      <w:color w:val="000000"/>
      <w:sz w:val="20"/>
      <w:szCs w:val="20"/>
      <w:lang w:eastAsia="zh-CN"/>
    </w:rPr>
  </w:style>
  <w:style w:type="paragraph" w:customStyle="1" w:styleId="EndNoteCategoryHeading">
    <w:name w:val="EndNote Category Heading"/>
    <w:basedOn w:val="Normal"/>
    <w:link w:val="EndNoteCategoryHeadingChar"/>
    <w:rsid w:val="00EC3B8A"/>
    <w:pPr>
      <w:spacing w:before="120" w:after="120"/>
      <w:jc w:val="left"/>
    </w:pPr>
    <w:rPr>
      <w:b/>
      <w:noProof/>
    </w:rPr>
  </w:style>
  <w:style w:type="character" w:customStyle="1" w:styleId="EndNoteCategoryHeadingChar">
    <w:name w:val="EndNote Category Heading Char"/>
    <w:basedOn w:val="DefaultParagraphFont"/>
    <w:link w:val="EndNoteCategoryHeading"/>
    <w:rsid w:val="00EC3B8A"/>
    <w:rPr>
      <w:rFonts w:ascii="Palatino Linotype" w:eastAsia="SimSun" w:hAnsi="Palatino Linotype" w:cs="Times New Roman"/>
      <w:b/>
      <w:noProof/>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E:\&#1583;&#1585;&#1575;&#1587;&#1575;&#1578;%20&#1593;&#1604;&#1610;&#1575;%202019\Dena\Dina%20papers\Dina%20Paper%201%20Six%20Pop,\Figur%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583;&#1585;&#1575;&#1587;&#1575;&#1578;%20&#1593;&#1604;&#1610;&#1575;%202019\Dena\Dina%20papers\Dina%20Paper%201%20Six%20Pop,\Figur%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583;&#1585;&#1575;&#1587;&#1575;&#1578;%20&#1593;&#1604;&#1610;&#1575;%202019\Dena\Dina%20papers\Dina%20Paper%201%20Six%20Pop,\Figur%20-%20Cop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1583;&#1585;&#1575;&#1587;&#1575;&#1578;%20&#1593;&#1604;&#1610;&#1575;%202019\Dena\Dina%20papers\Dina%20Paper%201%20Six%20Pop,\Figur%20-%20Cop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1583;&#1585;&#1575;&#1587;&#1575;&#1578;%20&#1593;&#1604;&#1610;&#1575;%202019\Dena\Dina%20papers\Dina%20Paper%201%20Six%20Pop,\Figur%20-%20Copy.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84049369773235"/>
          <c:y val="6.861336210524703E-2"/>
          <c:w val="0.77793731981174397"/>
          <c:h val="0.70535226464038925"/>
        </c:manualLayout>
      </c:layout>
      <c:barChart>
        <c:barDir val="col"/>
        <c:grouping val="clustered"/>
        <c:varyColors val="0"/>
        <c:ser>
          <c:idx val="0"/>
          <c:order val="0"/>
          <c:tx>
            <c:strRef>
              <c:f>DM!$B$4</c:f>
              <c:strCache>
                <c:ptCount val="1"/>
                <c:pt idx="0">
                  <c:v>P1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CF-41E0-904D-490573EF3A5A}"/>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CF-41E0-904D-490573EF3A5A}"/>
                </c:ext>
              </c:extLst>
            </c:dLbl>
            <c:dLbl>
              <c:idx val="2"/>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ACF-41E0-904D-490573EF3A5A}"/>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ACF-41E0-904D-490573EF3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DM!$I$4:$L$4</c:f>
                <c:numCache>
                  <c:formatCode>General</c:formatCode>
                  <c:ptCount val="4"/>
                  <c:pt idx="0">
                    <c:v>0.12598815766974242</c:v>
                  </c:pt>
                  <c:pt idx="1">
                    <c:v>0.18170270503179919</c:v>
                  </c:pt>
                  <c:pt idx="2">
                    <c:v>0.1690308509457033</c:v>
                  </c:pt>
                  <c:pt idx="3">
                    <c:v>0.1652319197418807</c:v>
                  </c:pt>
                </c:numCache>
              </c:numRef>
            </c:plus>
            <c:minus>
              <c:numRef>
                <c:f>DM!$I$4:$L$4</c:f>
                <c:numCache>
                  <c:formatCode>General</c:formatCode>
                  <c:ptCount val="4"/>
                  <c:pt idx="0">
                    <c:v>0.12598815766974242</c:v>
                  </c:pt>
                  <c:pt idx="1">
                    <c:v>0.18170270503179919</c:v>
                  </c:pt>
                  <c:pt idx="2">
                    <c:v>0.1690308509457033</c:v>
                  </c:pt>
                  <c:pt idx="3">
                    <c:v>0.1652319197418807</c:v>
                  </c:pt>
                </c:numCache>
              </c:numRef>
            </c:minus>
            <c:spPr>
              <a:noFill/>
              <a:ln w="9525" cap="flat" cmpd="sng" algn="ctr">
                <a:solidFill>
                  <a:schemeClr val="tx1">
                    <a:lumMod val="65000"/>
                    <a:lumOff val="35000"/>
                  </a:schemeClr>
                </a:solidFill>
                <a:round/>
              </a:ln>
              <a:effectLst/>
            </c:spPr>
          </c:errBars>
          <c:cat>
            <c:multiLvlStrRef>
              <c:f>DM!$C$1:$F$3</c:f>
              <c:multiLvlStrCache>
                <c:ptCount val="4"/>
                <c:lvl>
                  <c:pt idx="0">
                    <c:v>I</c:v>
                  </c:pt>
                  <c:pt idx="1">
                    <c:v>II</c:v>
                  </c:pt>
                  <c:pt idx="2">
                    <c:v>I</c:v>
                  </c:pt>
                  <c:pt idx="3">
                    <c:v>II</c:v>
                  </c:pt>
                </c:lvl>
                <c:lvl>
                  <c:pt idx="0">
                    <c:v>Well  irrigation</c:v>
                  </c:pt>
                  <c:pt idx="2">
                    <c:v>Limited water irrigation</c:v>
                  </c:pt>
                </c:lvl>
              </c:multiLvlStrCache>
            </c:multiLvlStrRef>
          </c:cat>
          <c:val>
            <c:numRef>
              <c:f>DM!$C$4:$F$4</c:f>
              <c:numCache>
                <c:formatCode>0.0</c:formatCode>
                <c:ptCount val="4"/>
                <c:pt idx="0">
                  <c:v>159.66666666666666</c:v>
                </c:pt>
                <c:pt idx="1">
                  <c:v>158.06666666666666</c:v>
                </c:pt>
                <c:pt idx="2">
                  <c:v>151</c:v>
                </c:pt>
                <c:pt idx="3">
                  <c:v>150.46666666666667</c:v>
                </c:pt>
              </c:numCache>
            </c:numRef>
          </c:val>
          <c:extLst>
            <c:ext xmlns:c16="http://schemas.microsoft.com/office/drawing/2014/chart" uri="{C3380CC4-5D6E-409C-BE32-E72D297353CC}">
              <c16:uniqueId val="{00000004-AACF-41E0-904D-490573EF3A5A}"/>
            </c:ext>
          </c:extLst>
        </c:ser>
        <c:ser>
          <c:idx val="1"/>
          <c:order val="1"/>
          <c:tx>
            <c:strRef>
              <c:f>DM!$B$5</c:f>
              <c:strCache>
                <c:ptCount val="1"/>
                <c:pt idx="0">
                  <c:v>P2</c:v>
                </c:pt>
              </c:strCache>
            </c:strRef>
          </c:tx>
          <c:spPr>
            <a:solidFill>
              <a:schemeClr val="accent2"/>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ACF-41E0-904D-490573EF3A5A}"/>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ACF-41E0-904D-490573EF3A5A}"/>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ACF-41E0-904D-490573EF3A5A}"/>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ACF-41E0-904D-490573EF3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DM!$I$5:$L$5</c:f>
                <c:numCache>
                  <c:formatCode>General</c:formatCode>
                  <c:ptCount val="4"/>
                  <c:pt idx="0">
                    <c:v>0.1652319197418807</c:v>
                  </c:pt>
                  <c:pt idx="1">
                    <c:v>0.16523191974188067</c:v>
                  </c:pt>
                  <c:pt idx="2">
                    <c:v>0.19189944456771321</c:v>
                  </c:pt>
                  <c:pt idx="3">
                    <c:v>0.13333333333333333</c:v>
                  </c:pt>
                </c:numCache>
              </c:numRef>
            </c:plus>
            <c:minus>
              <c:numRef>
                <c:f>DM!$I$5:$L$5</c:f>
                <c:numCache>
                  <c:formatCode>General</c:formatCode>
                  <c:ptCount val="4"/>
                  <c:pt idx="0">
                    <c:v>0.1652319197418807</c:v>
                  </c:pt>
                  <c:pt idx="1">
                    <c:v>0.16523191974188067</c:v>
                  </c:pt>
                  <c:pt idx="2">
                    <c:v>0.19189944456771321</c:v>
                  </c:pt>
                  <c:pt idx="3">
                    <c:v>0.13333333333333333</c:v>
                  </c:pt>
                </c:numCache>
              </c:numRef>
            </c:minus>
            <c:spPr>
              <a:noFill/>
              <a:ln w="9525" cap="flat" cmpd="sng" algn="ctr">
                <a:solidFill>
                  <a:schemeClr val="tx1">
                    <a:lumMod val="65000"/>
                    <a:lumOff val="35000"/>
                  </a:schemeClr>
                </a:solidFill>
                <a:round/>
              </a:ln>
              <a:effectLst/>
            </c:spPr>
          </c:errBars>
          <c:cat>
            <c:multiLvlStrRef>
              <c:f>DM!$C$1:$F$3</c:f>
              <c:multiLvlStrCache>
                <c:ptCount val="4"/>
                <c:lvl>
                  <c:pt idx="0">
                    <c:v>I</c:v>
                  </c:pt>
                  <c:pt idx="1">
                    <c:v>II</c:v>
                  </c:pt>
                  <c:pt idx="2">
                    <c:v>I</c:v>
                  </c:pt>
                  <c:pt idx="3">
                    <c:v>II</c:v>
                  </c:pt>
                </c:lvl>
                <c:lvl>
                  <c:pt idx="0">
                    <c:v>Well  irrigation</c:v>
                  </c:pt>
                  <c:pt idx="2">
                    <c:v>Limited water irrigation</c:v>
                  </c:pt>
                </c:lvl>
              </c:multiLvlStrCache>
            </c:multiLvlStrRef>
          </c:cat>
          <c:val>
            <c:numRef>
              <c:f>DM!$C$5:$F$5</c:f>
              <c:numCache>
                <c:formatCode>0.0</c:formatCode>
                <c:ptCount val="4"/>
                <c:pt idx="0">
                  <c:v>159.13333333333333</c:v>
                </c:pt>
                <c:pt idx="1">
                  <c:v>158.46666666666667</c:v>
                </c:pt>
                <c:pt idx="2">
                  <c:v>152.13333333333333</c:v>
                </c:pt>
                <c:pt idx="3">
                  <c:v>150.13333333333333</c:v>
                </c:pt>
              </c:numCache>
            </c:numRef>
          </c:val>
          <c:extLst>
            <c:ext xmlns:c16="http://schemas.microsoft.com/office/drawing/2014/chart" uri="{C3380CC4-5D6E-409C-BE32-E72D297353CC}">
              <c16:uniqueId val="{00000009-AACF-41E0-904D-490573EF3A5A}"/>
            </c:ext>
          </c:extLst>
        </c:ser>
        <c:ser>
          <c:idx val="2"/>
          <c:order val="2"/>
          <c:tx>
            <c:strRef>
              <c:f>DM!$B$6</c:f>
              <c:strCache>
                <c:ptCount val="1"/>
                <c:pt idx="0">
                  <c:v>F1</c:v>
                </c:pt>
              </c:strCache>
            </c:strRef>
          </c:tx>
          <c:spPr>
            <a:solidFill>
              <a:schemeClr val="accent3"/>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ACF-41E0-904D-490573EF3A5A}"/>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ACF-41E0-904D-490573EF3A5A}"/>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ACF-41E0-904D-490573EF3A5A}"/>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ACF-41E0-904D-490573EF3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DM!$I$6:$L$6</c:f>
                <c:numCache>
                  <c:formatCode>General</c:formatCode>
                  <c:ptCount val="4"/>
                  <c:pt idx="0">
                    <c:v>0.18621044412684193</c:v>
                  </c:pt>
                  <c:pt idx="1">
                    <c:v>0.22223180055985825</c:v>
                  </c:pt>
                  <c:pt idx="2">
                    <c:v>0.20981655917907696</c:v>
                  </c:pt>
                  <c:pt idx="3">
                    <c:v>0.18937283058959967</c:v>
                  </c:pt>
                </c:numCache>
              </c:numRef>
            </c:plus>
            <c:minus>
              <c:numRef>
                <c:f>DM!$I$6:$L$6</c:f>
                <c:numCache>
                  <c:formatCode>General</c:formatCode>
                  <c:ptCount val="4"/>
                  <c:pt idx="0">
                    <c:v>0.18621044412684193</c:v>
                  </c:pt>
                  <c:pt idx="1">
                    <c:v>0.22223180055985825</c:v>
                  </c:pt>
                  <c:pt idx="2">
                    <c:v>0.20981655917907696</c:v>
                  </c:pt>
                  <c:pt idx="3">
                    <c:v>0.18937283058959967</c:v>
                  </c:pt>
                </c:numCache>
              </c:numRef>
            </c:minus>
            <c:spPr>
              <a:noFill/>
              <a:ln w="9525" cap="flat" cmpd="sng" algn="ctr">
                <a:solidFill>
                  <a:schemeClr val="tx1">
                    <a:lumMod val="65000"/>
                    <a:lumOff val="35000"/>
                  </a:schemeClr>
                </a:solidFill>
                <a:round/>
              </a:ln>
              <a:effectLst/>
            </c:spPr>
          </c:errBars>
          <c:cat>
            <c:multiLvlStrRef>
              <c:f>DM!$C$1:$F$3</c:f>
              <c:multiLvlStrCache>
                <c:ptCount val="4"/>
                <c:lvl>
                  <c:pt idx="0">
                    <c:v>I</c:v>
                  </c:pt>
                  <c:pt idx="1">
                    <c:v>II</c:v>
                  </c:pt>
                  <c:pt idx="2">
                    <c:v>I</c:v>
                  </c:pt>
                  <c:pt idx="3">
                    <c:v>II</c:v>
                  </c:pt>
                </c:lvl>
                <c:lvl>
                  <c:pt idx="0">
                    <c:v>Well  irrigation</c:v>
                  </c:pt>
                  <c:pt idx="2">
                    <c:v>Limited water irrigation</c:v>
                  </c:pt>
                </c:lvl>
              </c:multiLvlStrCache>
            </c:multiLvlStrRef>
          </c:cat>
          <c:val>
            <c:numRef>
              <c:f>DM!$C$6:$F$6</c:f>
              <c:numCache>
                <c:formatCode>0.0</c:formatCode>
                <c:ptCount val="4"/>
                <c:pt idx="0">
                  <c:v>157.83333333333334</c:v>
                </c:pt>
                <c:pt idx="1">
                  <c:v>157.96666666666667</c:v>
                </c:pt>
                <c:pt idx="2">
                  <c:v>151.30000000000001</c:v>
                </c:pt>
                <c:pt idx="3">
                  <c:v>150.6</c:v>
                </c:pt>
              </c:numCache>
            </c:numRef>
          </c:val>
          <c:extLst>
            <c:ext xmlns:c16="http://schemas.microsoft.com/office/drawing/2014/chart" uri="{C3380CC4-5D6E-409C-BE32-E72D297353CC}">
              <c16:uniqueId val="{0000000E-AACF-41E0-904D-490573EF3A5A}"/>
            </c:ext>
          </c:extLst>
        </c:ser>
        <c:ser>
          <c:idx val="3"/>
          <c:order val="3"/>
          <c:tx>
            <c:strRef>
              <c:f>DM!$B$7</c:f>
              <c:strCache>
                <c:ptCount val="1"/>
                <c:pt idx="0">
                  <c:v>F2</c:v>
                </c:pt>
              </c:strCache>
            </c:strRef>
          </c:tx>
          <c:spPr>
            <a:solidFill>
              <a:schemeClr val="accent4"/>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ACF-41E0-904D-490573EF3A5A}"/>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ACF-41E0-904D-490573EF3A5A}"/>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ACF-41E0-904D-490573EF3A5A}"/>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ACF-41E0-904D-490573EF3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DM!$I$7:$L$7</c:f>
                <c:numCache>
                  <c:formatCode>General</c:formatCode>
                  <c:ptCount val="4"/>
                  <c:pt idx="0">
                    <c:v>0.2269694946796848</c:v>
                  </c:pt>
                  <c:pt idx="1">
                    <c:v>0.25667300704923995</c:v>
                  </c:pt>
                  <c:pt idx="2">
                    <c:v>0.28300139002565589</c:v>
                  </c:pt>
                  <c:pt idx="3">
                    <c:v>0.23698442176990489</c:v>
                  </c:pt>
                </c:numCache>
              </c:numRef>
            </c:plus>
            <c:minus>
              <c:numRef>
                <c:f>DM!$I$7:$L$7</c:f>
                <c:numCache>
                  <c:formatCode>General</c:formatCode>
                  <c:ptCount val="4"/>
                  <c:pt idx="0">
                    <c:v>0.2269694946796848</c:v>
                  </c:pt>
                  <c:pt idx="1">
                    <c:v>0.25667300704923995</c:v>
                  </c:pt>
                  <c:pt idx="2">
                    <c:v>0.28300139002565589</c:v>
                  </c:pt>
                  <c:pt idx="3">
                    <c:v>0.23698442176990489</c:v>
                  </c:pt>
                </c:numCache>
              </c:numRef>
            </c:minus>
            <c:spPr>
              <a:noFill/>
              <a:ln w="9525" cap="flat" cmpd="sng" algn="ctr">
                <a:solidFill>
                  <a:schemeClr val="tx1">
                    <a:lumMod val="65000"/>
                    <a:lumOff val="35000"/>
                  </a:schemeClr>
                </a:solidFill>
                <a:round/>
              </a:ln>
              <a:effectLst/>
            </c:spPr>
          </c:errBars>
          <c:cat>
            <c:multiLvlStrRef>
              <c:f>DM!$C$1:$F$3</c:f>
              <c:multiLvlStrCache>
                <c:ptCount val="4"/>
                <c:lvl>
                  <c:pt idx="0">
                    <c:v>I</c:v>
                  </c:pt>
                  <c:pt idx="1">
                    <c:v>II</c:v>
                  </c:pt>
                  <c:pt idx="2">
                    <c:v>I</c:v>
                  </c:pt>
                  <c:pt idx="3">
                    <c:v>II</c:v>
                  </c:pt>
                </c:lvl>
                <c:lvl>
                  <c:pt idx="0">
                    <c:v>Well  irrigation</c:v>
                  </c:pt>
                  <c:pt idx="2">
                    <c:v>Limited water irrigation</c:v>
                  </c:pt>
                </c:lvl>
              </c:multiLvlStrCache>
            </c:multiLvlStrRef>
          </c:cat>
          <c:val>
            <c:numRef>
              <c:f>DM!$C$7:$F$7</c:f>
              <c:numCache>
                <c:formatCode>0.0</c:formatCode>
                <c:ptCount val="4"/>
                <c:pt idx="0">
                  <c:v>158.33333333333334</c:v>
                </c:pt>
                <c:pt idx="1">
                  <c:v>158.11111111111111</c:v>
                </c:pt>
                <c:pt idx="2">
                  <c:v>151.17777777777778</c:v>
                </c:pt>
                <c:pt idx="3">
                  <c:v>150.53333333333333</c:v>
                </c:pt>
              </c:numCache>
            </c:numRef>
          </c:val>
          <c:extLst>
            <c:ext xmlns:c16="http://schemas.microsoft.com/office/drawing/2014/chart" uri="{C3380CC4-5D6E-409C-BE32-E72D297353CC}">
              <c16:uniqueId val="{00000013-AACF-41E0-904D-490573EF3A5A}"/>
            </c:ext>
          </c:extLst>
        </c:ser>
        <c:ser>
          <c:idx val="4"/>
          <c:order val="4"/>
          <c:tx>
            <c:strRef>
              <c:f>DM!$B$8</c:f>
              <c:strCache>
                <c:ptCount val="1"/>
                <c:pt idx="0">
                  <c:v>BC1</c:v>
                </c:pt>
              </c:strCache>
            </c:strRef>
          </c:tx>
          <c:spPr>
            <a:solidFill>
              <a:schemeClr val="accent5"/>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ACF-41E0-904D-490573EF3A5A}"/>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ACF-41E0-904D-490573EF3A5A}"/>
                </c:ext>
              </c:extLst>
            </c:dLbl>
            <c:dLbl>
              <c:idx val="2"/>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ACF-41E0-904D-490573EF3A5A}"/>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ACF-41E0-904D-490573EF3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DM!$I$8:$L$8</c:f>
                <c:numCache>
                  <c:formatCode>General</c:formatCode>
                  <c:ptCount val="4"/>
                  <c:pt idx="0">
                    <c:v>0.1981717201099617</c:v>
                  </c:pt>
                  <c:pt idx="1">
                    <c:v>0.22531374464267417</c:v>
                  </c:pt>
                  <c:pt idx="2">
                    <c:v>0.24674121271818336</c:v>
                  </c:pt>
                  <c:pt idx="3">
                    <c:v>0.16010054312227046</c:v>
                  </c:pt>
                </c:numCache>
              </c:numRef>
            </c:plus>
            <c:minus>
              <c:numRef>
                <c:f>DM!$I$8:$L$8</c:f>
                <c:numCache>
                  <c:formatCode>General</c:formatCode>
                  <c:ptCount val="4"/>
                  <c:pt idx="0">
                    <c:v>0.1981717201099617</c:v>
                  </c:pt>
                  <c:pt idx="1">
                    <c:v>0.22531374464267417</c:v>
                  </c:pt>
                  <c:pt idx="2">
                    <c:v>0.24674121271818336</c:v>
                  </c:pt>
                  <c:pt idx="3">
                    <c:v>0.16010054312227046</c:v>
                  </c:pt>
                </c:numCache>
              </c:numRef>
            </c:minus>
            <c:spPr>
              <a:noFill/>
              <a:ln w="9525" cap="flat" cmpd="sng" algn="ctr">
                <a:solidFill>
                  <a:schemeClr val="tx1">
                    <a:lumMod val="65000"/>
                    <a:lumOff val="35000"/>
                  </a:schemeClr>
                </a:solidFill>
                <a:round/>
              </a:ln>
              <a:effectLst/>
            </c:spPr>
          </c:errBars>
          <c:cat>
            <c:multiLvlStrRef>
              <c:f>DM!$C$1:$F$3</c:f>
              <c:multiLvlStrCache>
                <c:ptCount val="4"/>
                <c:lvl>
                  <c:pt idx="0">
                    <c:v>I</c:v>
                  </c:pt>
                  <c:pt idx="1">
                    <c:v>II</c:v>
                  </c:pt>
                  <c:pt idx="2">
                    <c:v>I</c:v>
                  </c:pt>
                  <c:pt idx="3">
                    <c:v>II</c:v>
                  </c:pt>
                </c:lvl>
                <c:lvl>
                  <c:pt idx="0">
                    <c:v>Well  irrigation</c:v>
                  </c:pt>
                  <c:pt idx="2">
                    <c:v>Limited water irrigation</c:v>
                  </c:pt>
                </c:lvl>
              </c:multiLvlStrCache>
            </c:multiLvlStrRef>
          </c:cat>
          <c:val>
            <c:numRef>
              <c:f>DM!$C$8:$F$8</c:f>
              <c:numCache>
                <c:formatCode>0.0</c:formatCode>
                <c:ptCount val="4"/>
                <c:pt idx="0">
                  <c:v>157.83333333333334</c:v>
                </c:pt>
                <c:pt idx="1">
                  <c:v>157.83333333333334</c:v>
                </c:pt>
                <c:pt idx="2">
                  <c:v>150.63333333333333</c:v>
                </c:pt>
                <c:pt idx="3">
                  <c:v>150.30000000000001</c:v>
                </c:pt>
              </c:numCache>
            </c:numRef>
          </c:val>
          <c:extLst>
            <c:ext xmlns:c16="http://schemas.microsoft.com/office/drawing/2014/chart" uri="{C3380CC4-5D6E-409C-BE32-E72D297353CC}">
              <c16:uniqueId val="{00000018-AACF-41E0-904D-490573EF3A5A}"/>
            </c:ext>
          </c:extLst>
        </c:ser>
        <c:ser>
          <c:idx val="5"/>
          <c:order val="5"/>
          <c:tx>
            <c:strRef>
              <c:f>DM!$B$9</c:f>
              <c:strCache>
                <c:ptCount val="1"/>
                <c:pt idx="0">
                  <c:v>BC2</c:v>
                </c:pt>
              </c:strCache>
            </c:strRef>
          </c:tx>
          <c:spPr>
            <a:solidFill>
              <a:schemeClr val="accent6"/>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ACF-41E0-904D-490573EF3A5A}"/>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ACF-41E0-904D-490573EF3A5A}"/>
                </c:ext>
              </c:extLst>
            </c:dLbl>
            <c:dLbl>
              <c:idx val="2"/>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ACF-41E0-904D-490573EF3A5A}"/>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ACF-41E0-904D-490573EF3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DM!$I$9:$L$9</c:f>
                <c:numCache>
                  <c:formatCode>General</c:formatCode>
                  <c:ptCount val="4"/>
                  <c:pt idx="0">
                    <c:v>0.21271822241076077</c:v>
                  </c:pt>
                  <c:pt idx="1">
                    <c:v>0.23724149068873798</c:v>
                  </c:pt>
                  <c:pt idx="2">
                    <c:v>0.25226939319563729</c:v>
                  </c:pt>
                  <c:pt idx="3">
                    <c:v>0.20388938478021273</c:v>
                  </c:pt>
                </c:numCache>
              </c:numRef>
            </c:plus>
            <c:minus>
              <c:numRef>
                <c:f>DM!$I$9:$L$9</c:f>
                <c:numCache>
                  <c:formatCode>General</c:formatCode>
                  <c:ptCount val="4"/>
                  <c:pt idx="0">
                    <c:v>0.21271822241076077</c:v>
                  </c:pt>
                  <c:pt idx="1">
                    <c:v>0.23724149068873798</c:v>
                  </c:pt>
                  <c:pt idx="2">
                    <c:v>0.25226939319563729</c:v>
                  </c:pt>
                  <c:pt idx="3">
                    <c:v>0.20388938478021273</c:v>
                  </c:pt>
                </c:numCache>
              </c:numRef>
            </c:minus>
            <c:spPr>
              <a:noFill/>
              <a:ln w="9525" cap="flat" cmpd="sng" algn="ctr">
                <a:solidFill>
                  <a:schemeClr val="tx1">
                    <a:lumMod val="65000"/>
                    <a:lumOff val="35000"/>
                  </a:schemeClr>
                </a:solidFill>
                <a:round/>
              </a:ln>
              <a:effectLst/>
            </c:spPr>
          </c:errBars>
          <c:cat>
            <c:multiLvlStrRef>
              <c:f>DM!$C$1:$F$3</c:f>
              <c:multiLvlStrCache>
                <c:ptCount val="4"/>
                <c:lvl>
                  <c:pt idx="0">
                    <c:v>I</c:v>
                  </c:pt>
                  <c:pt idx="1">
                    <c:v>II</c:v>
                  </c:pt>
                  <c:pt idx="2">
                    <c:v>I</c:v>
                  </c:pt>
                  <c:pt idx="3">
                    <c:v>II</c:v>
                  </c:pt>
                </c:lvl>
                <c:lvl>
                  <c:pt idx="0">
                    <c:v>Well  irrigation</c:v>
                  </c:pt>
                  <c:pt idx="2">
                    <c:v>Limited water irrigation</c:v>
                  </c:pt>
                </c:lvl>
              </c:multiLvlStrCache>
            </c:multiLvlStrRef>
          </c:cat>
          <c:val>
            <c:numRef>
              <c:f>DM!$C$9:$F$9</c:f>
              <c:numCache>
                <c:formatCode>0.0</c:formatCode>
                <c:ptCount val="4"/>
                <c:pt idx="0">
                  <c:v>157.43333333333334</c:v>
                </c:pt>
                <c:pt idx="1">
                  <c:v>156.63333333333333</c:v>
                </c:pt>
                <c:pt idx="2">
                  <c:v>150.43333333333334</c:v>
                </c:pt>
                <c:pt idx="3">
                  <c:v>151.16666666666666</c:v>
                </c:pt>
              </c:numCache>
            </c:numRef>
          </c:val>
          <c:extLst>
            <c:ext xmlns:c16="http://schemas.microsoft.com/office/drawing/2014/chart" uri="{C3380CC4-5D6E-409C-BE32-E72D297353CC}">
              <c16:uniqueId val="{0000001D-AACF-41E0-904D-490573EF3A5A}"/>
            </c:ext>
          </c:extLst>
        </c:ser>
        <c:dLbls>
          <c:dLblPos val="outEnd"/>
          <c:showLegendKey val="0"/>
          <c:showVal val="1"/>
          <c:showCatName val="0"/>
          <c:showSerName val="0"/>
          <c:showPercent val="0"/>
          <c:showBubbleSize val="0"/>
        </c:dLbls>
        <c:gapWidth val="219"/>
        <c:overlap val="-27"/>
        <c:axId val="448117136"/>
        <c:axId val="448114184"/>
      </c:barChart>
      <c:catAx>
        <c:axId val="4481171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Cross</a:t>
                </a:r>
              </a:p>
            </c:rich>
          </c:tx>
          <c:layout>
            <c:manualLayout>
              <c:xMode val="edge"/>
              <c:yMode val="edge"/>
              <c:x val="8.8829794589691036E-2"/>
              <c:y val="0.7943229417751350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4184"/>
        <c:crosses val="autoZero"/>
        <c:auto val="1"/>
        <c:lblAlgn val="ctr"/>
        <c:lblOffset val="100"/>
        <c:noMultiLvlLbl val="0"/>
      </c:catAx>
      <c:valAx>
        <c:axId val="448114184"/>
        <c:scaling>
          <c:orientation val="minMax"/>
          <c:min val="7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Days to maturity (day)</a:t>
                </a:r>
              </a:p>
            </c:rich>
          </c:tx>
          <c:layout>
            <c:manualLayout>
              <c:xMode val="edge"/>
              <c:yMode val="edge"/>
              <c:x val="1.3031233595800525E-2"/>
              <c:y val="0.261833788633563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7136"/>
        <c:crosses val="autoZero"/>
        <c:crossBetween val="between"/>
      </c:valAx>
      <c:spPr>
        <a:noFill/>
        <a:ln>
          <a:noFill/>
        </a:ln>
        <a:effectLst/>
      </c:spPr>
    </c:plotArea>
    <c:legend>
      <c:legendPos val="b"/>
      <c:layout>
        <c:manualLayout>
          <c:xMode val="edge"/>
          <c:yMode val="edge"/>
          <c:x val="0.52024253343245952"/>
          <c:y val="3.5052493438320204E-2"/>
          <c:w val="0.45667880419151602"/>
          <c:h val="9.61687824736193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38584295668077"/>
          <c:y val="6.861336210524703E-2"/>
          <c:w val="0.80639179095418823"/>
          <c:h val="0.70535226464038925"/>
        </c:manualLayout>
      </c:layout>
      <c:barChart>
        <c:barDir val="col"/>
        <c:grouping val="clustered"/>
        <c:varyColors val="0"/>
        <c:ser>
          <c:idx val="0"/>
          <c:order val="0"/>
          <c:tx>
            <c:strRef>
              <c:f>SL!$B$4</c:f>
              <c:strCache>
                <c:ptCount val="1"/>
                <c:pt idx="0">
                  <c:v>P1</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3A-4FAC-9E67-C71728BE058C}"/>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3A-4FAC-9E67-C71728BE058C}"/>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3A-4FAC-9E67-C71728BE058C}"/>
                </c:ext>
              </c:extLst>
            </c:dLbl>
            <c:dLbl>
              <c:idx val="3"/>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3A-4FAC-9E67-C71728BE05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SL!$I$4:$L$4</c:f>
                <c:numCache>
                  <c:formatCode>General</c:formatCode>
                  <c:ptCount val="4"/>
                  <c:pt idx="0">
                    <c:v>0.18170270503179917</c:v>
                  </c:pt>
                  <c:pt idx="1">
                    <c:v>0.1608509119433765</c:v>
                  </c:pt>
                  <c:pt idx="2">
                    <c:v>0.20039643250000774</c:v>
                  </c:pt>
                  <c:pt idx="3">
                    <c:v>0.15327120894696267</c:v>
                  </c:pt>
                </c:numCache>
              </c:numRef>
            </c:plus>
            <c:minus>
              <c:numRef>
                <c:f>SL!$I$4:$L$4</c:f>
                <c:numCache>
                  <c:formatCode>General</c:formatCode>
                  <c:ptCount val="4"/>
                  <c:pt idx="0">
                    <c:v>0.18170270503179917</c:v>
                  </c:pt>
                  <c:pt idx="1">
                    <c:v>0.1608509119433765</c:v>
                  </c:pt>
                  <c:pt idx="2">
                    <c:v>0.20039643250000774</c:v>
                  </c:pt>
                  <c:pt idx="3">
                    <c:v>0.15327120894696267</c:v>
                  </c:pt>
                </c:numCache>
              </c:numRef>
            </c:minus>
            <c:spPr>
              <a:noFill/>
              <a:ln w="9525" cap="flat" cmpd="sng" algn="ctr">
                <a:solidFill>
                  <a:schemeClr val="tx1">
                    <a:lumMod val="65000"/>
                    <a:lumOff val="35000"/>
                  </a:schemeClr>
                </a:solidFill>
                <a:round/>
              </a:ln>
              <a:effectLst/>
            </c:spPr>
          </c:errBars>
          <c:cat>
            <c:multiLvlStrRef>
              <c:f>SL!$C$1:$F$3</c:f>
              <c:multiLvlStrCache>
                <c:ptCount val="4"/>
                <c:lvl>
                  <c:pt idx="0">
                    <c:v>I</c:v>
                  </c:pt>
                  <c:pt idx="1">
                    <c:v>II</c:v>
                  </c:pt>
                  <c:pt idx="2">
                    <c:v>I</c:v>
                  </c:pt>
                  <c:pt idx="3">
                    <c:v>II</c:v>
                  </c:pt>
                </c:lvl>
                <c:lvl>
                  <c:pt idx="0">
                    <c:v>Well irrigation</c:v>
                  </c:pt>
                  <c:pt idx="2">
                    <c:v>Limited water irrigation</c:v>
                  </c:pt>
                </c:lvl>
              </c:multiLvlStrCache>
            </c:multiLvlStrRef>
          </c:cat>
          <c:val>
            <c:numRef>
              <c:f>SL!$C$4:$F$4</c:f>
              <c:numCache>
                <c:formatCode>0.0</c:formatCode>
                <c:ptCount val="4"/>
                <c:pt idx="0">
                  <c:v>12.933333333333334</c:v>
                </c:pt>
                <c:pt idx="1">
                  <c:v>13.433333333333334</c:v>
                </c:pt>
                <c:pt idx="2">
                  <c:v>11.233333333333333</c:v>
                </c:pt>
                <c:pt idx="3">
                  <c:v>12.933333333333334</c:v>
                </c:pt>
              </c:numCache>
            </c:numRef>
          </c:val>
          <c:extLst>
            <c:ext xmlns:c16="http://schemas.microsoft.com/office/drawing/2014/chart" uri="{C3380CC4-5D6E-409C-BE32-E72D297353CC}">
              <c16:uniqueId val="{00000004-D23A-4FAC-9E67-C71728BE058C}"/>
            </c:ext>
          </c:extLst>
        </c:ser>
        <c:ser>
          <c:idx val="1"/>
          <c:order val="1"/>
          <c:tx>
            <c:strRef>
              <c:f>SL!$B$5</c:f>
              <c:strCache>
                <c:ptCount val="1"/>
                <c:pt idx="0">
                  <c:v>P2</c:v>
                </c:pt>
              </c:strCache>
            </c:strRef>
          </c:tx>
          <c:spPr>
            <a:solidFill>
              <a:schemeClr val="accent2"/>
            </a:solidFill>
            <a:ln>
              <a:noFill/>
            </a:ln>
            <a:effectLst/>
          </c:spPr>
          <c:invertIfNegative val="0"/>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3A-4FAC-9E67-C71728BE058C}"/>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3A-4FAC-9E67-C71728BE058C}"/>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3A-4FAC-9E67-C71728BE058C}"/>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3A-4FAC-9E67-C71728BE05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SL!$I$5:$L$5</c:f>
                <c:numCache>
                  <c:formatCode>General</c:formatCode>
                  <c:ptCount val="4"/>
                  <c:pt idx="0">
                    <c:v>0.1690308509457033</c:v>
                  </c:pt>
                  <c:pt idx="1">
                    <c:v>0.12408394495995605</c:v>
                  </c:pt>
                  <c:pt idx="2">
                    <c:v>0.18687063686046271</c:v>
                  </c:pt>
                  <c:pt idx="3">
                    <c:v>0.15327120894696267</c:v>
                  </c:pt>
                </c:numCache>
              </c:numRef>
            </c:plus>
            <c:minus>
              <c:numRef>
                <c:f>SL!$I$5:$L$5</c:f>
                <c:numCache>
                  <c:formatCode>General</c:formatCode>
                  <c:ptCount val="4"/>
                  <c:pt idx="0">
                    <c:v>0.1690308509457033</c:v>
                  </c:pt>
                  <c:pt idx="1">
                    <c:v>0.12408394495995605</c:v>
                  </c:pt>
                  <c:pt idx="2">
                    <c:v>0.18687063686046271</c:v>
                  </c:pt>
                  <c:pt idx="3">
                    <c:v>0.15327120894696267</c:v>
                  </c:pt>
                </c:numCache>
              </c:numRef>
            </c:minus>
            <c:spPr>
              <a:noFill/>
              <a:ln w="9525" cap="flat" cmpd="sng" algn="ctr">
                <a:solidFill>
                  <a:schemeClr val="tx1">
                    <a:lumMod val="65000"/>
                    <a:lumOff val="35000"/>
                  </a:schemeClr>
                </a:solidFill>
                <a:round/>
              </a:ln>
              <a:effectLst/>
            </c:spPr>
          </c:errBars>
          <c:cat>
            <c:multiLvlStrRef>
              <c:f>SL!$C$1:$F$3</c:f>
              <c:multiLvlStrCache>
                <c:ptCount val="4"/>
                <c:lvl>
                  <c:pt idx="0">
                    <c:v>I</c:v>
                  </c:pt>
                  <c:pt idx="1">
                    <c:v>II</c:v>
                  </c:pt>
                  <c:pt idx="2">
                    <c:v>I</c:v>
                  </c:pt>
                  <c:pt idx="3">
                    <c:v>II</c:v>
                  </c:pt>
                </c:lvl>
                <c:lvl>
                  <c:pt idx="0">
                    <c:v>Well irrigation</c:v>
                  </c:pt>
                  <c:pt idx="2">
                    <c:v>Limited water irrigation</c:v>
                  </c:pt>
                </c:lvl>
              </c:multiLvlStrCache>
            </c:multiLvlStrRef>
          </c:cat>
          <c:val>
            <c:numRef>
              <c:f>SL!$C$5:$F$5</c:f>
              <c:numCache>
                <c:formatCode>0.0</c:formatCode>
                <c:ptCount val="4"/>
                <c:pt idx="0">
                  <c:v>14</c:v>
                </c:pt>
                <c:pt idx="1">
                  <c:v>13.033333333333333</c:v>
                </c:pt>
                <c:pt idx="2">
                  <c:v>14.333333333333334</c:v>
                </c:pt>
                <c:pt idx="3">
                  <c:v>12.066666666666666</c:v>
                </c:pt>
              </c:numCache>
            </c:numRef>
          </c:val>
          <c:extLst>
            <c:ext xmlns:c16="http://schemas.microsoft.com/office/drawing/2014/chart" uri="{C3380CC4-5D6E-409C-BE32-E72D297353CC}">
              <c16:uniqueId val="{00000009-D23A-4FAC-9E67-C71728BE058C}"/>
            </c:ext>
          </c:extLst>
        </c:ser>
        <c:ser>
          <c:idx val="2"/>
          <c:order val="2"/>
          <c:tx>
            <c:strRef>
              <c:f>SL!$B$6</c:f>
              <c:strCache>
                <c:ptCount val="1"/>
                <c:pt idx="0">
                  <c:v>F1</c:v>
                </c:pt>
              </c:strCache>
            </c:strRef>
          </c:tx>
          <c:spPr>
            <a:solidFill>
              <a:schemeClr val="accent3"/>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3A-4FAC-9E67-C71728BE058C}"/>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23A-4FAC-9E67-C71728BE058C}"/>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23A-4FAC-9E67-C71728BE058C}"/>
                </c:ext>
              </c:extLst>
            </c:dLbl>
            <c:dLbl>
              <c:idx val="3"/>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3A-4FAC-9E67-C71728BE05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SL!$I$6:$L$6</c:f>
                <c:numCache>
                  <c:formatCode>General</c:formatCode>
                  <c:ptCount val="4"/>
                  <c:pt idx="0">
                    <c:v>0.21860319375946699</c:v>
                  </c:pt>
                  <c:pt idx="1">
                    <c:v>0.21226745220209298</c:v>
                  </c:pt>
                  <c:pt idx="2">
                    <c:v>0.1864417775029712</c:v>
                  </c:pt>
                  <c:pt idx="3">
                    <c:v>0.1840373108931074</c:v>
                  </c:pt>
                </c:numCache>
              </c:numRef>
            </c:plus>
            <c:minus>
              <c:numRef>
                <c:f>SL!$I$6:$L$6</c:f>
                <c:numCache>
                  <c:formatCode>General</c:formatCode>
                  <c:ptCount val="4"/>
                  <c:pt idx="0">
                    <c:v>0.21860319375946699</c:v>
                  </c:pt>
                  <c:pt idx="1">
                    <c:v>0.21226745220209298</c:v>
                  </c:pt>
                  <c:pt idx="2">
                    <c:v>0.1864417775029712</c:v>
                  </c:pt>
                  <c:pt idx="3">
                    <c:v>0.1840373108931074</c:v>
                  </c:pt>
                </c:numCache>
              </c:numRef>
            </c:minus>
            <c:spPr>
              <a:noFill/>
              <a:ln w="9525" cap="flat" cmpd="sng" algn="ctr">
                <a:solidFill>
                  <a:schemeClr val="tx1">
                    <a:lumMod val="65000"/>
                    <a:lumOff val="35000"/>
                  </a:schemeClr>
                </a:solidFill>
                <a:round/>
              </a:ln>
              <a:effectLst/>
            </c:spPr>
          </c:errBars>
          <c:cat>
            <c:multiLvlStrRef>
              <c:f>SL!$C$1:$F$3</c:f>
              <c:multiLvlStrCache>
                <c:ptCount val="4"/>
                <c:lvl>
                  <c:pt idx="0">
                    <c:v>I</c:v>
                  </c:pt>
                  <c:pt idx="1">
                    <c:v>II</c:v>
                  </c:pt>
                  <c:pt idx="2">
                    <c:v>I</c:v>
                  </c:pt>
                  <c:pt idx="3">
                    <c:v>II</c:v>
                  </c:pt>
                </c:lvl>
                <c:lvl>
                  <c:pt idx="0">
                    <c:v>Well irrigation</c:v>
                  </c:pt>
                  <c:pt idx="2">
                    <c:v>Limited water irrigation</c:v>
                  </c:pt>
                </c:lvl>
              </c:multiLvlStrCache>
            </c:multiLvlStrRef>
          </c:cat>
          <c:val>
            <c:numRef>
              <c:f>SL!$C$6:$F$6</c:f>
              <c:numCache>
                <c:formatCode>0.0</c:formatCode>
                <c:ptCount val="4"/>
                <c:pt idx="0">
                  <c:v>13.15</c:v>
                </c:pt>
                <c:pt idx="1">
                  <c:v>13.4</c:v>
                </c:pt>
                <c:pt idx="2">
                  <c:v>14.183333333333334</c:v>
                </c:pt>
                <c:pt idx="3">
                  <c:v>12.466666666666667</c:v>
                </c:pt>
              </c:numCache>
            </c:numRef>
          </c:val>
          <c:extLst>
            <c:ext xmlns:c16="http://schemas.microsoft.com/office/drawing/2014/chart" uri="{C3380CC4-5D6E-409C-BE32-E72D297353CC}">
              <c16:uniqueId val="{0000000E-D23A-4FAC-9E67-C71728BE058C}"/>
            </c:ext>
          </c:extLst>
        </c:ser>
        <c:ser>
          <c:idx val="3"/>
          <c:order val="3"/>
          <c:tx>
            <c:strRef>
              <c:f>SL!$B$7</c:f>
              <c:strCache>
                <c:ptCount val="1"/>
                <c:pt idx="0">
                  <c:v>F2</c:v>
                </c:pt>
              </c:strCache>
            </c:strRef>
          </c:tx>
          <c:spPr>
            <a:solidFill>
              <a:schemeClr val="accent4"/>
            </a:solidFill>
            <a:ln>
              <a:noFill/>
            </a:ln>
            <a:effectLst/>
          </c:spPr>
          <c:invertIfNegative val="0"/>
          <c:dLbls>
            <c:dLbl>
              <c:idx val="0"/>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23A-4FAC-9E67-C71728BE058C}"/>
                </c:ext>
              </c:extLst>
            </c:dLbl>
            <c:dLbl>
              <c:idx val="1"/>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23A-4FAC-9E67-C71728BE058C}"/>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23A-4FAC-9E67-C71728BE058C}"/>
                </c:ext>
              </c:extLst>
            </c:dLbl>
            <c:dLbl>
              <c:idx val="3"/>
              <c:tx>
                <c:rich>
                  <a:bodyPr/>
                  <a:lstStyle/>
                  <a:p>
                    <a:r>
                      <a:rPr lang="en-US"/>
                      <a:t>bcd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23A-4FAC-9E67-C71728BE05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SL!$I$7:$L$7</c:f>
                <c:numCache>
                  <c:formatCode>General</c:formatCode>
                  <c:ptCount val="4"/>
                  <c:pt idx="0">
                    <c:v>0.30177179744450011</c:v>
                  </c:pt>
                  <c:pt idx="1">
                    <c:v>0.25190631219454712</c:v>
                  </c:pt>
                  <c:pt idx="2">
                    <c:v>0.28248536209506464</c:v>
                  </c:pt>
                  <c:pt idx="3">
                    <c:v>0.25785091264868482</c:v>
                  </c:pt>
                </c:numCache>
              </c:numRef>
            </c:plus>
            <c:minus>
              <c:numRef>
                <c:f>SL!$I$7:$L$7</c:f>
                <c:numCache>
                  <c:formatCode>General</c:formatCode>
                  <c:ptCount val="4"/>
                  <c:pt idx="0">
                    <c:v>0.30177179744450011</c:v>
                  </c:pt>
                  <c:pt idx="1">
                    <c:v>0.25190631219454712</c:v>
                  </c:pt>
                  <c:pt idx="2">
                    <c:v>0.28248536209506464</c:v>
                  </c:pt>
                  <c:pt idx="3">
                    <c:v>0.25785091264868482</c:v>
                  </c:pt>
                </c:numCache>
              </c:numRef>
            </c:minus>
            <c:spPr>
              <a:noFill/>
              <a:ln w="9525" cap="flat" cmpd="sng" algn="ctr">
                <a:solidFill>
                  <a:schemeClr val="tx1">
                    <a:lumMod val="65000"/>
                    <a:lumOff val="35000"/>
                  </a:schemeClr>
                </a:solidFill>
                <a:round/>
              </a:ln>
              <a:effectLst/>
            </c:spPr>
          </c:errBars>
          <c:cat>
            <c:multiLvlStrRef>
              <c:f>SL!$C$1:$F$3</c:f>
              <c:multiLvlStrCache>
                <c:ptCount val="4"/>
                <c:lvl>
                  <c:pt idx="0">
                    <c:v>I</c:v>
                  </c:pt>
                  <c:pt idx="1">
                    <c:v>II</c:v>
                  </c:pt>
                  <c:pt idx="2">
                    <c:v>I</c:v>
                  </c:pt>
                  <c:pt idx="3">
                    <c:v>II</c:v>
                  </c:pt>
                </c:lvl>
                <c:lvl>
                  <c:pt idx="0">
                    <c:v>Well irrigation</c:v>
                  </c:pt>
                  <c:pt idx="2">
                    <c:v>Limited water irrigation</c:v>
                  </c:pt>
                </c:lvl>
              </c:multiLvlStrCache>
            </c:multiLvlStrRef>
          </c:cat>
          <c:val>
            <c:numRef>
              <c:f>SL!$C$7:$F$7</c:f>
              <c:numCache>
                <c:formatCode>0.0</c:formatCode>
                <c:ptCount val="4"/>
                <c:pt idx="0">
                  <c:v>13.244444444444444</c:v>
                </c:pt>
                <c:pt idx="1">
                  <c:v>13.311111111111112</c:v>
                </c:pt>
                <c:pt idx="2">
                  <c:v>13.333333333333334</c:v>
                </c:pt>
                <c:pt idx="3">
                  <c:v>12.688888888888888</c:v>
                </c:pt>
              </c:numCache>
            </c:numRef>
          </c:val>
          <c:extLst>
            <c:ext xmlns:c16="http://schemas.microsoft.com/office/drawing/2014/chart" uri="{C3380CC4-5D6E-409C-BE32-E72D297353CC}">
              <c16:uniqueId val="{00000013-D23A-4FAC-9E67-C71728BE058C}"/>
            </c:ext>
          </c:extLst>
        </c:ser>
        <c:ser>
          <c:idx val="4"/>
          <c:order val="4"/>
          <c:tx>
            <c:strRef>
              <c:f>SL!$B$8</c:f>
              <c:strCache>
                <c:ptCount val="1"/>
                <c:pt idx="0">
                  <c:v>BC1</c:v>
                </c:pt>
              </c:strCache>
            </c:strRef>
          </c:tx>
          <c:spPr>
            <a:solidFill>
              <a:schemeClr val="accent5"/>
            </a:solidFill>
            <a:ln>
              <a:noFill/>
            </a:ln>
            <a:effectLst/>
          </c:spPr>
          <c:invertIfNegative val="0"/>
          <c:dLbls>
            <c:dLbl>
              <c:idx val="0"/>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23A-4FAC-9E67-C71728BE058C}"/>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23A-4FAC-9E67-C71728BE058C}"/>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23A-4FAC-9E67-C71728BE058C}"/>
                </c:ext>
              </c:extLst>
            </c:dLbl>
            <c:dLbl>
              <c:idx val="3"/>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23A-4FAC-9E67-C71728BE05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SL!$I$8:$L$8</c:f>
                <c:numCache>
                  <c:formatCode>General</c:formatCode>
                  <c:ptCount val="4"/>
                  <c:pt idx="0">
                    <c:v>0.24457720184603313</c:v>
                  </c:pt>
                  <c:pt idx="1">
                    <c:v>0.23286076941175479</c:v>
                  </c:pt>
                  <c:pt idx="2">
                    <c:v>0.23941179516230063</c:v>
                  </c:pt>
                  <c:pt idx="3">
                    <c:v>0.18372476499380985</c:v>
                  </c:pt>
                </c:numCache>
              </c:numRef>
            </c:plus>
            <c:minus>
              <c:numRef>
                <c:f>SL!$I$8:$L$8</c:f>
                <c:numCache>
                  <c:formatCode>General</c:formatCode>
                  <c:ptCount val="4"/>
                  <c:pt idx="0">
                    <c:v>0.24457720184603313</c:v>
                  </c:pt>
                  <c:pt idx="1">
                    <c:v>0.23286076941175479</c:v>
                  </c:pt>
                  <c:pt idx="2">
                    <c:v>0.23941179516230063</c:v>
                  </c:pt>
                  <c:pt idx="3">
                    <c:v>0.18372476499380985</c:v>
                  </c:pt>
                </c:numCache>
              </c:numRef>
            </c:minus>
            <c:spPr>
              <a:noFill/>
              <a:ln w="9525" cap="flat" cmpd="sng" algn="ctr">
                <a:solidFill>
                  <a:schemeClr val="tx1">
                    <a:lumMod val="65000"/>
                    <a:lumOff val="35000"/>
                  </a:schemeClr>
                </a:solidFill>
                <a:round/>
              </a:ln>
              <a:effectLst/>
            </c:spPr>
          </c:errBars>
          <c:cat>
            <c:multiLvlStrRef>
              <c:f>SL!$C$1:$F$3</c:f>
              <c:multiLvlStrCache>
                <c:ptCount val="4"/>
                <c:lvl>
                  <c:pt idx="0">
                    <c:v>I</c:v>
                  </c:pt>
                  <c:pt idx="1">
                    <c:v>II</c:v>
                  </c:pt>
                  <c:pt idx="2">
                    <c:v>I</c:v>
                  </c:pt>
                  <c:pt idx="3">
                    <c:v>II</c:v>
                  </c:pt>
                </c:lvl>
                <c:lvl>
                  <c:pt idx="0">
                    <c:v>Well irrigation</c:v>
                  </c:pt>
                  <c:pt idx="2">
                    <c:v>Limited water irrigation</c:v>
                  </c:pt>
                </c:lvl>
              </c:multiLvlStrCache>
            </c:multiLvlStrRef>
          </c:cat>
          <c:val>
            <c:numRef>
              <c:f>SL!$C$8:$F$8</c:f>
              <c:numCache>
                <c:formatCode>0.0</c:formatCode>
                <c:ptCount val="4"/>
                <c:pt idx="0">
                  <c:v>13.583333333333334</c:v>
                </c:pt>
                <c:pt idx="1">
                  <c:v>12.95</c:v>
                </c:pt>
                <c:pt idx="2">
                  <c:v>11.933333333333334</c:v>
                </c:pt>
                <c:pt idx="3">
                  <c:v>13.233333333333333</c:v>
                </c:pt>
              </c:numCache>
            </c:numRef>
          </c:val>
          <c:extLst>
            <c:ext xmlns:c16="http://schemas.microsoft.com/office/drawing/2014/chart" uri="{C3380CC4-5D6E-409C-BE32-E72D297353CC}">
              <c16:uniqueId val="{00000018-D23A-4FAC-9E67-C71728BE058C}"/>
            </c:ext>
          </c:extLst>
        </c:ser>
        <c:ser>
          <c:idx val="5"/>
          <c:order val="5"/>
          <c:tx>
            <c:strRef>
              <c:f>SL!$B$9</c:f>
              <c:strCache>
                <c:ptCount val="1"/>
                <c:pt idx="0">
                  <c:v>BC2</c:v>
                </c:pt>
              </c:strCache>
            </c:strRef>
          </c:tx>
          <c:spPr>
            <a:solidFill>
              <a:schemeClr val="accent6"/>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23A-4FAC-9E67-C71728BE058C}"/>
                </c:ext>
              </c:extLst>
            </c:dLbl>
            <c:dLbl>
              <c:idx val="1"/>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23A-4FAC-9E67-C71728BE058C}"/>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23A-4FAC-9E67-C71728BE058C}"/>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23A-4FAC-9E67-C71728BE05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SL!$I$9:$L$9</c:f>
                <c:numCache>
                  <c:formatCode>General</c:formatCode>
                  <c:ptCount val="4"/>
                  <c:pt idx="0">
                    <c:v>0.25425497806283331</c:v>
                  </c:pt>
                  <c:pt idx="1">
                    <c:v>0.2265855162374294</c:v>
                  </c:pt>
                  <c:pt idx="2">
                    <c:v>0.22550496762035183</c:v>
                  </c:pt>
                  <c:pt idx="3">
                    <c:v>0.17075446735768107</c:v>
                  </c:pt>
                </c:numCache>
              </c:numRef>
            </c:plus>
            <c:minus>
              <c:numRef>
                <c:f>SL!$I$9:$L$9</c:f>
                <c:numCache>
                  <c:formatCode>General</c:formatCode>
                  <c:ptCount val="4"/>
                  <c:pt idx="0">
                    <c:v>0.25425497806283331</c:v>
                  </c:pt>
                  <c:pt idx="1">
                    <c:v>0.2265855162374294</c:v>
                  </c:pt>
                  <c:pt idx="2">
                    <c:v>0.22550496762035183</c:v>
                  </c:pt>
                  <c:pt idx="3">
                    <c:v>0.17075446735768107</c:v>
                  </c:pt>
                </c:numCache>
              </c:numRef>
            </c:minus>
            <c:spPr>
              <a:noFill/>
              <a:ln w="9525" cap="flat" cmpd="sng" algn="ctr">
                <a:solidFill>
                  <a:schemeClr val="tx1">
                    <a:lumMod val="65000"/>
                    <a:lumOff val="35000"/>
                  </a:schemeClr>
                </a:solidFill>
                <a:round/>
              </a:ln>
              <a:effectLst/>
            </c:spPr>
          </c:errBars>
          <c:cat>
            <c:multiLvlStrRef>
              <c:f>SL!$C$1:$F$3</c:f>
              <c:multiLvlStrCache>
                <c:ptCount val="4"/>
                <c:lvl>
                  <c:pt idx="0">
                    <c:v>I</c:v>
                  </c:pt>
                  <c:pt idx="1">
                    <c:v>II</c:v>
                  </c:pt>
                  <c:pt idx="2">
                    <c:v>I</c:v>
                  </c:pt>
                  <c:pt idx="3">
                    <c:v>II</c:v>
                  </c:pt>
                </c:lvl>
                <c:lvl>
                  <c:pt idx="0">
                    <c:v>Well irrigation</c:v>
                  </c:pt>
                  <c:pt idx="2">
                    <c:v>Limited water irrigation</c:v>
                  </c:pt>
                </c:lvl>
              </c:multiLvlStrCache>
            </c:multiLvlStrRef>
          </c:cat>
          <c:val>
            <c:numRef>
              <c:f>SL!$C$9:$F$9</c:f>
              <c:numCache>
                <c:formatCode>0.0</c:formatCode>
                <c:ptCount val="4"/>
                <c:pt idx="0">
                  <c:v>14.183333333333334</c:v>
                </c:pt>
                <c:pt idx="1">
                  <c:v>12.333333333333334</c:v>
                </c:pt>
                <c:pt idx="2">
                  <c:v>13.016666666666667</c:v>
                </c:pt>
                <c:pt idx="3">
                  <c:v>13.433333333333334</c:v>
                </c:pt>
              </c:numCache>
            </c:numRef>
          </c:val>
          <c:extLst>
            <c:ext xmlns:c16="http://schemas.microsoft.com/office/drawing/2014/chart" uri="{C3380CC4-5D6E-409C-BE32-E72D297353CC}">
              <c16:uniqueId val="{0000001D-D23A-4FAC-9E67-C71728BE058C}"/>
            </c:ext>
          </c:extLst>
        </c:ser>
        <c:dLbls>
          <c:dLblPos val="outEnd"/>
          <c:showLegendKey val="0"/>
          <c:showVal val="1"/>
          <c:showCatName val="0"/>
          <c:showSerName val="0"/>
          <c:showPercent val="0"/>
          <c:showBubbleSize val="0"/>
        </c:dLbls>
        <c:gapWidth val="219"/>
        <c:overlap val="-27"/>
        <c:axId val="448117136"/>
        <c:axId val="448114184"/>
      </c:barChart>
      <c:catAx>
        <c:axId val="4481171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Cross</a:t>
                </a:r>
              </a:p>
            </c:rich>
          </c:tx>
          <c:layout>
            <c:manualLayout>
              <c:xMode val="edge"/>
              <c:yMode val="edge"/>
              <c:x val="8.8829794589691036E-2"/>
              <c:y val="0.7943229417751350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4184"/>
        <c:crosses val="autoZero"/>
        <c:auto val="1"/>
        <c:lblAlgn val="ctr"/>
        <c:lblOffset val="100"/>
        <c:noMultiLvlLbl val="0"/>
      </c:catAx>
      <c:valAx>
        <c:axId val="44811418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Spike length (cm)</a:t>
                </a:r>
              </a:p>
            </c:rich>
          </c:tx>
          <c:layout>
            <c:manualLayout>
              <c:xMode val="edge"/>
              <c:yMode val="edge"/>
              <c:x val="1.3031233595800525E-2"/>
              <c:y val="0.261833788633563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7136"/>
        <c:crosses val="autoZero"/>
        <c:crossBetween val="between"/>
      </c:valAx>
      <c:spPr>
        <a:noFill/>
        <a:ln>
          <a:noFill/>
        </a:ln>
        <a:effectLst/>
      </c:spPr>
    </c:plotArea>
    <c:legend>
      <c:legendPos val="b"/>
      <c:layout>
        <c:manualLayout>
          <c:xMode val="edge"/>
          <c:yMode val="edge"/>
          <c:x val="0.62516091963324727"/>
          <c:y val="1.464433017301409E-2"/>
          <c:w val="0.34509391362050962"/>
          <c:h val="0.1335837484600139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63994649530456"/>
          <c:y val="6.5231072266827103E-2"/>
          <c:w val="0.76198305224981733"/>
          <c:h val="0.70535226464038925"/>
        </c:manualLayout>
      </c:layout>
      <c:barChart>
        <c:barDir val="col"/>
        <c:grouping val="clustered"/>
        <c:varyColors val="0"/>
        <c:ser>
          <c:idx val="0"/>
          <c:order val="0"/>
          <c:tx>
            <c:strRef>
              <c:f>'NS P'!$B$4</c:f>
              <c:strCache>
                <c:ptCount val="1"/>
                <c:pt idx="0">
                  <c:v>P1</c:v>
                </c:pt>
              </c:strCache>
            </c:strRef>
          </c:tx>
          <c:spPr>
            <a:solidFill>
              <a:schemeClr val="accent1"/>
            </a:solidFill>
            <a:ln>
              <a:noFill/>
            </a:ln>
            <a:effectLst/>
          </c:spPr>
          <c:invertIfNegative val="0"/>
          <c:dLbls>
            <c:dLbl>
              <c:idx val="0"/>
              <c:layout>
                <c:manualLayout>
                  <c:x val="-2.9365721300723883E-17"/>
                  <c:y val="-6.7646367163707675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28-4916-8746-0B462662CD74}"/>
                </c:ext>
              </c:extLst>
            </c:dLbl>
            <c:dLbl>
              <c:idx val="1"/>
              <c:layout>
                <c:manualLayout>
                  <c:x val="0"/>
                  <c:y val="-1.35292734327415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28-4916-8746-0B462662CD74}"/>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28-4916-8746-0B462662CD7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28-4916-8746-0B462662CD7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'NS P'!$I$4:$L$4</c:f>
                <c:numCache>
                  <c:formatCode>General</c:formatCode>
                  <c:ptCount val="4"/>
                  <c:pt idx="0">
                    <c:v>0.66523656133715525</c:v>
                  </c:pt>
                  <c:pt idx="1">
                    <c:v>0.68173448259707703</c:v>
                  </c:pt>
                  <c:pt idx="2">
                    <c:v>0.25197631533948478</c:v>
                  </c:pt>
                  <c:pt idx="3">
                    <c:v>0.52068331172711058</c:v>
                  </c:pt>
                </c:numCache>
              </c:numRef>
            </c:plus>
            <c:minus>
              <c:numRef>
                <c:f>'NS P'!$I$4:$L$4</c:f>
                <c:numCache>
                  <c:formatCode>General</c:formatCode>
                  <c:ptCount val="4"/>
                  <c:pt idx="0">
                    <c:v>0.66523656133715525</c:v>
                  </c:pt>
                  <c:pt idx="1">
                    <c:v>0.68173448259707703</c:v>
                  </c:pt>
                  <c:pt idx="2">
                    <c:v>0.25197631533948478</c:v>
                  </c:pt>
                  <c:pt idx="3">
                    <c:v>0.52068331172711058</c:v>
                  </c:pt>
                </c:numCache>
              </c:numRef>
            </c:minus>
            <c:spPr>
              <a:noFill/>
              <a:ln w="9525" cap="flat" cmpd="sng" algn="ctr">
                <a:solidFill>
                  <a:schemeClr val="tx1">
                    <a:lumMod val="65000"/>
                    <a:lumOff val="35000"/>
                  </a:schemeClr>
                </a:solidFill>
                <a:round/>
              </a:ln>
              <a:effectLst/>
            </c:spPr>
          </c:errBars>
          <c:cat>
            <c:multiLvlStrRef>
              <c:f>'NS P'!$C$1:$F$3</c:f>
              <c:multiLvlStrCache>
                <c:ptCount val="4"/>
                <c:lvl>
                  <c:pt idx="0">
                    <c:v>I</c:v>
                  </c:pt>
                  <c:pt idx="1">
                    <c:v>II</c:v>
                  </c:pt>
                  <c:pt idx="2">
                    <c:v>I</c:v>
                  </c:pt>
                  <c:pt idx="3">
                    <c:v>II</c:v>
                  </c:pt>
                </c:lvl>
                <c:lvl>
                  <c:pt idx="0">
                    <c:v>Well  irrigation</c:v>
                  </c:pt>
                  <c:pt idx="2">
                    <c:v>Limited water irrigation</c:v>
                  </c:pt>
                </c:lvl>
              </c:multiLvlStrCache>
            </c:multiLvlStrRef>
          </c:cat>
          <c:val>
            <c:numRef>
              <c:f>'NS P'!$C$4:$F$4</c:f>
              <c:numCache>
                <c:formatCode>0.0</c:formatCode>
                <c:ptCount val="4"/>
                <c:pt idx="0">
                  <c:v>14.733333333333333</c:v>
                </c:pt>
                <c:pt idx="1">
                  <c:v>15.4</c:v>
                </c:pt>
                <c:pt idx="2">
                  <c:v>9.6666666666666661</c:v>
                </c:pt>
                <c:pt idx="3">
                  <c:v>12.266666666666667</c:v>
                </c:pt>
              </c:numCache>
            </c:numRef>
          </c:val>
          <c:extLst>
            <c:ext xmlns:c16="http://schemas.microsoft.com/office/drawing/2014/chart" uri="{C3380CC4-5D6E-409C-BE32-E72D297353CC}">
              <c16:uniqueId val="{00000004-3A28-4916-8746-0B462662CD74}"/>
            </c:ext>
          </c:extLst>
        </c:ser>
        <c:ser>
          <c:idx val="1"/>
          <c:order val="1"/>
          <c:tx>
            <c:strRef>
              <c:f>'NS P'!$B$5</c:f>
              <c:strCache>
                <c:ptCount val="1"/>
                <c:pt idx="0">
                  <c:v>P2</c:v>
                </c:pt>
              </c:strCache>
            </c:strRef>
          </c:tx>
          <c:spPr>
            <a:solidFill>
              <a:schemeClr val="accent2"/>
            </a:solidFill>
            <a:ln>
              <a:noFill/>
            </a:ln>
            <a:effectLst/>
          </c:spPr>
          <c:invertIfNegative val="0"/>
          <c:dLbls>
            <c:dLbl>
              <c:idx val="0"/>
              <c:layout>
                <c:manualLayout>
                  <c:x val="0"/>
                  <c:y val="-6.7646367163707675E-3"/>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28-4916-8746-0B462662CD74}"/>
                </c:ext>
              </c:extLst>
            </c:dLbl>
            <c:dLbl>
              <c:idx val="1"/>
              <c:layout>
                <c:manualLayout>
                  <c:x val="0"/>
                  <c:y val="-2.367622850729768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28-4916-8746-0B462662CD74}"/>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28-4916-8746-0B462662CD74}"/>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28-4916-8746-0B462662CD7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'NS P'!$I$5:$L$5</c:f>
                <c:numCache>
                  <c:formatCode>General</c:formatCode>
                  <c:ptCount val="4"/>
                  <c:pt idx="0">
                    <c:v>0.54218839342820035</c:v>
                  </c:pt>
                  <c:pt idx="1">
                    <c:v>0.62640318675829931</c:v>
                  </c:pt>
                  <c:pt idx="2">
                    <c:v>0.4598136268408885</c:v>
                  </c:pt>
                  <c:pt idx="3">
                    <c:v>0.44507891221134893</c:v>
                  </c:pt>
                </c:numCache>
              </c:numRef>
            </c:plus>
            <c:minus>
              <c:numRef>
                <c:f>'NS P'!$I$5:$L$5</c:f>
                <c:numCache>
                  <c:formatCode>General</c:formatCode>
                  <c:ptCount val="4"/>
                  <c:pt idx="0">
                    <c:v>0.54218839342820035</c:v>
                  </c:pt>
                  <c:pt idx="1">
                    <c:v>0.62640318675829931</c:v>
                  </c:pt>
                  <c:pt idx="2">
                    <c:v>0.4598136268408885</c:v>
                  </c:pt>
                  <c:pt idx="3">
                    <c:v>0.44507891221134893</c:v>
                  </c:pt>
                </c:numCache>
              </c:numRef>
            </c:minus>
            <c:spPr>
              <a:noFill/>
              <a:ln w="9525" cap="flat" cmpd="sng" algn="ctr">
                <a:solidFill>
                  <a:schemeClr val="tx1">
                    <a:lumMod val="65000"/>
                    <a:lumOff val="35000"/>
                  </a:schemeClr>
                </a:solidFill>
                <a:round/>
              </a:ln>
              <a:effectLst/>
            </c:spPr>
          </c:errBars>
          <c:cat>
            <c:multiLvlStrRef>
              <c:f>'NS P'!$C$1:$F$3</c:f>
              <c:multiLvlStrCache>
                <c:ptCount val="4"/>
                <c:lvl>
                  <c:pt idx="0">
                    <c:v>I</c:v>
                  </c:pt>
                  <c:pt idx="1">
                    <c:v>II</c:v>
                  </c:pt>
                  <c:pt idx="2">
                    <c:v>I</c:v>
                  </c:pt>
                  <c:pt idx="3">
                    <c:v>II</c:v>
                  </c:pt>
                </c:lvl>
                <c:lvl>
                  <c:pt idx="0">
                    <c:v>Well  irrigation</c:v>
                  </c:pt>
                  <c:pt idx="2">
                    <c:v>Limited water irrigation</c:v>
                  </c:pt>
                </c:lvl>
              </c:multiLvlStrCache>
            </c:multiLvlStrRef>
          </c:cat>
          <c:val>
            <c:numRef>
              <c:f>'NS P'!$C$5:$F$5</c:f>
              <c:numCache>
                <c:formatCode>0.0</c:formatCode>
                <c:ptCount val="4"/>
                <c:pt idx="0">
                  <c:v>12.466666666666667</c:v>
                </c:pt>
                <c:pt idx="1">
                  <c:v>13.8</c:v>
                </c:pt>
                <c:pt idx="2">
                  <c:v>9.8000000000000007</c:v>
                </c:pt>
                <c:pt idx="3">
                  <c:v>12.4</c:v>
                </c:pt>
              </c:numCache>
            </c:numRef>
          </c:val>
          <c:extLst>
            <c:ext xmlns:c16="http://schemas.microsoft.com/office/drawing/2014/chart" uri="{C3380CC4-5D6E-409C-BE32-E72D297353CC}">
              <c16:uniqueId val="{00000009-3A28-4916-8746-0B462662CD74}"/>
            </c:ext>
          </c:extLst>
        </c:ser>
        <c:ser>
          <c:idx val="2"/>
          <c:order val="2"/>
          <c:tx>
            <c:strRef>
              <c:f>'NS P'!$B$6</c:f>
              <c:strCache>
                <c:ptCount val="1"/>
                <c:pt idx="0">
                  <c:v>F1</c:v>
                </c:pt>
              </c:strCache>
            </c:strRef>
          </c:tx>
          <c:spPr>
            <a:solidFill>
              <a:schemeClr val="accent3"/>
            </a:solidFill>
            <a:ln>
              <a:noFill/>
            </a:ln>
            <a:effectLst/>
          </c:spPr>
          <c:invertIfNegative val="0"/>
          <c:dLbls>
            <c:dLbl>
              <c:idx val="0"/>
              <c:layout>
                <c:manualLayout>
                  <c:x val="0"/>
                  <c:y val="-1.6911591790926949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A28-4916-8746-0B462662CD74}"/>
                </c:ext>
              </c:extLst>
            </c:dLbl>
            <c:dLbl>
              <c:idx val="1"/>
              <c:layout>
                <c:manualLayout>
                  <c:x val="-5.8731442601447765E-17"/>
                  <c:y val="-3.0440865223668422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A28-4916-8746-0B462662CD74}"/>
                </c:ext>
              </c:extLst>
            </c:dLbl>
            <c:dLbl>
              <c:idx val="2"/>
              <c:layout>
                <c:manualLayout>
                  <c:x val="0"/>
                  <c:y val="-6.7646367163707675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A28-4916-8746-0B462662CD74}"/>
                </c:ext>
              </c:extLst>
            </c:dLbl>
            <c:dLbl>
              <c:idx val="3"/>
              <c:layout>
                <c:manualLayout>
                  <c:x val="-1.1746288520289553E-16"/>
                  <c:y val="-1.01469550745561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A28-4916-8746-0B462662CD7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'NS P'!$I$6:$L$6</c:f>
                <c:numCache>
                  <c:formatCode>General</c:formatCode>
                  <c:ptCount val="4"/>
                  <c:pt idx="0">
                    <c:v>0.81745797928255648</c:v>
                  </c:pt>
                  <c:pt idx="1">
                    <c:v>0.69395308287091984</c:v>
                  </c:pt>
                  <c:pt idx="2">
                    <c:v>0.59769672854244826</c:v>
                  </c:pt>
                  <c:pt idx="3">
                    <c:v>0.63414950435187756</c:v>
                  </c:pt>
                </c:numCache>
              </c:numRef>
            </c:plus>
            <c:minus>
              <c:numRef>
                <c:f>'NS P'!$I$6:$L$6</c:f>
                <c:numCache>
                  <c:formatCode>General</c:formatCode>
                  <c:ptCount val="4"/>
                  <c:pt idx="0">
                    <c:v>0.81745797928255648</c:v>
                  </c:pt>
                  <c:pt idx="1">
                    <c:v>0.69395308287091984</c:v>
                  </c:pt>
                  <c:pt idx="2">
                    <c:v>0.59769672854244826</c:v>
                  </c:pt>
                  <c:pt idx="3">
                    <c:v>0.63414950435187756</c:v>
                  </c:pt>
                </c:numCache>
              </c:numRef>
            </c:minus>
            <c:spPr>
              <a:noFill/>
              <a:ln w="9525" cap="flat" cmpd="sng" algn="ctr">
                <a:solidFill>
                  <a:schemeClr val="tx1">
                    <a:lumMod val="65000"/>
                    <a:lumOff val="35000"/>
                  </a:schemeClr>
                </a:solidFill>
                <a:round/>
              </a:ln>
              <a:effectLst/>
            </c:spPr>
          </c:errBars>
          <c:cat>
            <c:multiLvlStrRef>
              <c:f>'NS P'!$C$1:$F$3</c:f>
              <c:multiLvlStrCache>
                <c:ptCount val="4"/>
                <c:lvl>
                  <c:pt idx="0">
                    <c:v>I</c:v>
                  </c:pt>
                  <c:pt idx="1">
                    <c:v>II</c:v>
                  </c:pt>
                  <c:pt idx="2">
                    <c:v>I</c:v>
                  </c:pt>
                  <c:pt idx="3">
                    <c:v>II</c:v>
                  </c:pt>
                </c:lvl>
                <c:lvl>
                  <c:pt idx="0">
                    <c:v>Well  irrigation</c:v>
                  </c:pt>
                  <c:pt idx="2">
                    <c:v>Limited water irrigation</c:v>
                  </c:pt>
                </c:lvl>
              </c:multiLvlStrCache>
            </c:multiLvlStrRef>
          </c:cat>
          <c:val>
            <c:numRef>
              <c:f>'NS P'!$C$6:$F$6</c:f>
              <c:numCache>
                <c:formatCode>0.0</c:formatCode>
                <c:ptCount val="4"/>
                <c:pt idx="0">
                  <c:v>12.766666666666667</c:v>
                </c:pt>
                <c:pt idx="1">
                  <c:v>11.633333333333333</c:v>
                </c:pt>
                <c:pt idx="2">
                  <c:v>9.1999999999999993</c:v>
                </c:pt>
                <c:pt idx="3">
                  <c:v>13.066666666666666</c:v>
                </c:pt>
              </c:numCache>
            </c:numRef>
          </c:val>
          <c:extLst>
            <c:ext xmlns:c16="http://schemas.microsoft.com/office/drawing/2014/chart" uri="{C3380CC4-5D6E-409C-BE32-E72D297353CC}">
              <c16:uniqueId val="{0000000E-3A28-4916-8746-0B462662CD74}"/>
            </c:ext>
          </c:extLst>
        </c:ser>
        <c:ser>
          <c:idx val="3"/>
          <c:order val="3"/>
          <c:tx>
            <c:strRef>
              <c:f>'NS P'!$B$7</c:f>
              <c:strCache>
                <c:ptCount val="1"/>
                <c:pt idx="0">
                  <c:v>F2</c:v>
                </c:pt>
              </c:strCache>
            </c:strRef>
          </c:tx>
          <c:spPr>
            <a:solidFill>
              <a:schemeClr val="accent4"/>
            </a:solidFill>
            <a:ln>
              <a:noFill/>
            </a:ln>
            <a:effectLst/>
          </c:spPr>
          <c:invertIfNegative val="0"/>
          <c:dLbls>
            <c:dLbl>
              <c:idx val="0"/>
              <c:layout>
                <c:manualLayout>
                  <c:x val="-2.9365721300723883E-17"/>
                  <c:y val="-2.029391014911230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A28-4916-8746-0B462662CD74}"/>
                </c:ext>
              </c:extLst>
            </c:dLbl>
            <c:dLbl>
              <c:idx val="1"/>
              <c:layout>
                <c:manualLayout>
                  <c:x val="3.2035702402955155E-3"/>
                  <c:y val="-2.0293910149112332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A28-4916-8746-0B462662CD74}"/>
                </c:ext>
              </c:extLst>
            </c:dLbl>
            <c:dLbl>
              <c:idx val="2"/>
              <c:layout>
                <c:manualLayout>
                  <c:x val="0"/>
                  <c:y val="-1.352927343274159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A28-4916-8746-0B462662CD74}"/>
                </c:ext>
              </c:extLst>
            </c:dLbl>
            <c:dLbl>
              <c:idx val="3"/>
              <c:layout>
                <c:manualLayout>
                  <c:x val="-1.1746288520289553E-16"/>
                  <c:y val="-1.01469550745561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A28-4916-8746-0B462662CD7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'NS P'!$I$7:$L$7</c:f>
                <c:numCache>
                  <c:formatCode>General</c:formatCode>
                  <c:ptCount val="4"/>
                  <c:pt idx="0">
                    <c:v>0.87131619931682636</c:v>
                  </c:pt>
                  <c:pt idx="1">
                    <c:v>0.98144399903016533</c:v>
                  </c:pt>
                  <c:pt idx="2">
                    <c:v>0.67531428440101082</c:v>
                  </c:pt>
                  <c:pt idx="3">
                    <c:v>0.6779019591487645</c:v>
                  </c:pt>
                </c:numCache>
              </c:numRef>
            </c:plus>
            <c:minus>
              <c:numRef>
                <c:f>'NS P'!$I$7:$L$7</c:f>
                <c:numCache>
                  <c:formatCode>General</c:formatCode>
                  <c:ptCount val="4"/>
                  <c:pt idx="0">
                    <c:v>0.87131619931682636</c:v>
                  </c:pt>
                  <c:pt idx="1">
                    <c:v>0.98144399903016533</c:v>
                  </c:pt>
                  <c:pt idx="2">
                    <c:v>0.67531428440101082</c:v>
                  </c:pt>
                  <c:pt idx="3">
                    <c:v>0.6779019591487645</c:v>
                  </c:pt>
                </c:numCache>
              </c:numRef>
            </c:minus>
            <c:spPr>
              <a:noFill/>
              <a:ln w="9525" cap="flat" cmpd="sng" algn="ctr">
                <a:solidFill>
                  <a:schemeClr val="tx1">
                    <a:lumMod val="65000"/>
                    <a:lumOff val="35000"/>
                  </a:schemeClr>
                </a:solidFill>
                <a:round/>
              </a:ln>
              <a:effectLst/>
            </c:spPr>
          </c:errBars>
          <c:cat>
            <c:multiLvlStrRef>
              <c:f>'NS P'!$C$1:$F$3</c:f>
              <c:multiLvlStrCache>
                <c:ptCount val="4"/>
                <c:lvl>
                  <c:pt idx="0">
                    <c:v>I</c:v>
                  </c:pt>
                  <c:pt idx="1">
                    <c:v>II</c:v>
                  </c:pt>
                  <c:pt idx="2">
                    <c:v>I</c:v>
                  </c:pt>
                  <c:pt idx="3">
                    <c:v>II</c:v>
                  </c:pt>
                </c:lvl>
                <c:lvl>
                  <c:pt idx="0">
                    <c:v>Well  irrigation</c:v>
                  </c:pt>
                  <c:pt idx="2">
                    <c:v>Limited water irrigation</c:v>
                  </c:pt>
                </c:lvl>
              </c:multiLvlStrCache>
            </c:multiLvlStrRef>
          </c:cat>
          <c:val>
            <c:numRef>
              <c:f>'NS P'!$C$7:$F$7</c:f>
              <c:numCache>
                <c:formatCode>0.0</c:formatCode>
                <c:ptCount val="4"/>
                <c:pt idx="0">
                  <c:v>13.533333333333333</c:v>
                </c:pt>
                <c:pt idx="1">
                  <c:v>12.866666666666667</c:v>
                </c:pt>
                <c:pt idx="2">
                  <c:v>9.4222222222222225</c:v>
                </c:pt>
                <c:pt idx="3">
                  <c:v>12.155555555555555</c:v>
                </c:pt>
              </c:numCache>
            </c:numRef>
          </c:val>
          <c:extLst>
            <c:ext xmlns:c16="http://schemas.microsoft.com/office/drawing/2014/chart" uri="{C3380CC4-5D6E-409C-BE32-E72D297353CC}">
              <c16:uniqueId val="{00000013-3A28-4916-8746-0B462662CD74}"/>
            </c:ext>
          </c:extLst>
        </c:ser>
        <c:ser>
          <c:idx val="4"/>
          <c:order val="4"/>
          <c:tx>
            <c:strRef>
              <c:f>'NS P'!$B$8</c:f>
              <c:strCache>
                <c:ptCount val="1"/>
                <c:pt idx="0">
                  <c:v>BC1</c:v>
                </c:pt>
              </c:strCache>
            </c:strRef>
          </c:tx>
          <c:spPr>
            <a:solidFill>
              <a:schemeClr val="accent5"/>
            </a:solidFill>
            <a:ln>
              <a:noFill/>
            </a:ln>
            <a:effectLst/>
          </c:spPr>
          <c:invertIfNegative val="0"/>
          <c:dLbls>
            <c:dLbl>
              <c:idx val="0"/>
              <c:layout>
                <c:manualLayout>
                  <c:x val="1.601785120147699E-3"/>
                  <c:y val="-2.367622850729768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A28-4916-8746-0B462662CD74}"/>
                </c:ext>
              </c:extLst>
            </c:dLbl>
            <c:dLbl>
              <c:idx val="1"/>
              <c:layout>
                <c:manualLayout>
                  <c:x val="0"/>
                  <c:y val="-2.3676228507297684E-2"/>
                </c:manualLayout>
              </c:layout>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A28-4916-8746-0B462662CD74}"/>
                </c:ext>
              </c:extLst>
            </c:dLbl>
            <c:dLbl>
              <c:idx val="2"/>
              <c:layout>
                <c:manualLayout>
                  <c:x val="-1.6017851201477577E-3"/>
                  <c:y val="-2.367622850729768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A28-4916-8746-0B462662CD74}"/>
                </c:ext>
              </c:extLst>
            </c:dLbl>
            <c:dLbl>
              <c:idx val="3"/>
              <c:layout>
                <c:manualLayout>
                  <c:x val="-1.1746288520289553E-16"/>
                  <c:y val="-1.014682191241606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1.9846117638630718E-2"/>
                      <c:h val="4.7301855401362669E-2"/>
                    </c:manualLayout>
                  </c15:layout>
                </c:ext>
                <c:ext xmlns:c16="http://schemas.microsoft.com/office/drawing/2014/chart" uri="{C3380CC4-5D6E-409C-BE32-E72D297353CC}">
                  <c16:uniqueId val="{00000017-3A28-4916-8746-0B462662CD7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'NS P'!$I$8:$L$8</c:f>
                <c:numCache>
                  <c:formatCode>General</c:formatCode>
                  <c:ptCount val="4"/>
                  <c:pt idx="0">
                    <c:v>0.84952093779658511</c:v>
                  </c:pt>
                  <c:pt idx="1">
                    <c:v>0.89793291781970774</c:v>
                  </c:pt>
                  <c:pt idx="2">
                    <c:v>0.54018586272090185</c:v>
                  </c:pt>
                  <c:pt idx="3">
                    <c:v>0.67591289198231219</c:v>
                  </c:pt>
                </c:numCache>
              </c:numRef>
            </c:plus>
            <c:minus>
              <c:numRef>
                <c:f>'NS P'!$I$8:$L$8</c:f>
                <c:numCache>
                  <c:formatCode>General</c:formatCode>
                  <c:ptCount val="4"/>
                  <c:pt idx="0">
                    <c:v>0.84952093779658511</c:v>
                  </c:pt>
                  <c:pt idx="1">
                    <c:v>0.89793291781970774</c:v>
                  </c:pt>
                  <c:pt idx="2">
                    <c:v>0.54018586272090185</c:v>
                  </c:pt>
                  <c:pt idx="3">
                    <c:v>0.67591289198231219</c:v>
                  </c:pt>
                </c:numCache>
              </c:numRef>
            </c:minus>
            <c:spPr>
              <a:noFill/>
              <a:ln w="9525" cap="flat" cmpd="sng" algn="ctr">
                <a:solidFill>
                  <a:schemeClr val="tx1">
                    <a:lumMod val="65000"/>
                    <a:lumOff val="35000"/>
                  </a:schemeClr>
                </a:solidFill>
                <a:round/>
              </a:ln>
              <a:effectLst/>
            </c:spPr>
          </c:errBars>
          <c:cat>
            <c:multiLvlStrRef>
              <c:f>'NS P'!$C$1:$F$3</c:f>
              <c:multiLvlStrCache>
                <c:ptCount val="4"/>
                <c:lvl>
                  <c:pt idx="0">
                    <c:v>I</c:v>
                  </c:pt>
                  <c:pt idx="1">
                    <c:v>II</c:v>
                  </c:pt>
                  <c:pt idx="2">
                    <c:v>I</c:v>
                  </c:pt>
                  <c:pt idx="3">
                    <c:v>II</c:v>
                  </c:pt>
                </c:lvl>
                <c:lvl>
                  <c:pt idx="0">
                    <c:v>Well  irrigation</c:v>
                  </c:pt>
                  <c:pt idx="2">
                    <c:v>Limited water irrigation</c:v>
                  </c:pt>
                </c:lvl>
              </c:multiLvlStrCache>
            </c:multiLvlStrRef>
          </c:cat>
          <c:val>
            <c:numRef>
              <c:f>'NS P'!$C$8:$F$8</c:f>
              <c:numCache>
                <c:formatCode>0.0</c:formatCode>
                <c:ptCount val="4"/>
                <c:pt idx="0">
                  <c:v>12.066666666666666</c:v>
                </c:pt>
                <c:pt idx="1">
                  <c:v>12.533333333333333</c:v>
                </c:pt>
                <c:pt idx="2">
                  <c:v>8.2666666666666675</c:v>
                </c:pt>
                <c:pt idx="3">
                  <c:v>8.8666666666666671</c:v>
                </c:pt>
              </c:numCache>
            </c:numRef>
          </c:val>
          <c:extLst>
            <c:ext xmlns:c16="http://schemas.microsoft.com/office/drawing/2014/chart" uri="{C3380CC4-5D6E-409C-BE32-E72D297353CC}">
              <c16:uniqueId val="{00000018-3A28-4916-8746-0B462662CD74}"/>
            </c:ext>
          </c:extLst>
        </c:ser>
        <c:ser>
          <c:idx val="5"/>
          <c:order val="5"/>
          <c:tx>
            <c:strRef>
              <c:f>'NS P'!$B$9</c:f>
              <c:strCache>
                <c:ptCount val="1"/>
                <c:pt idx="0">
                  <c:v>BC2</c:v>
                </c:pt>
              </c:strCache>
            </c:strRef>
          </c:tx>
          <c:spPr>
            <a:solidFill>
              <a:schemeClr val="accent6"/>
            </a:solidFill>
            <a:ln>
              <a:noFill/>
            </a:ln>
            <a:effectLst/>
          </c:spPr>
          <c:invertIfNegative val="0"/>
          <c:dLbls>
            <c:dLbl>
              <c:idx val="0"/>
              <c:layout>
                <c:manualLayout>
                  <c:x val="0"/>
                  <c:y val="-1.6911591790926918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A28-4916-8746-0B462662CD74}"/>
                </c:ext>
              </c:extLst>
            </c:dLbl>
            <c:dLbl>
              <c:idx val="1"/>
              <c:layout>
                <c:manualLayout>
                  <c:x val="-5.8731442601447765E-17"/>
                  <c:y val="-2.0293910149112301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A28-4916-8746-0B462662CD74}"/>
                </c:ext>
              </c:extLst>
            </c:dLbl>
            <c:dLbl>
              <c:idx val="2"/>
              <c:layout>
                <c:manualLayout>
                  <c:x val="0"/>
                  <c:y val="-1.014695507455615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A28-4916-8746-0B462662CD74}"/>
                </c:ext>
              </c:extLst>
            </c:dLbl>
            <c:dLbl>
              <c:idx val="3"/>
              <c:layout>
                <c:manualLayout>
                  <c:x val="1.1746288520289553E-16"/>
                  <c:y val="-1.69115917909269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A28-4916-8746-0B462662CD7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'NS P'!$I$9:$L$9</c:f>
                <c:numCache>
                  <c:formatCode>General</c:formatCode>
                  <c:ptCount val="4"/>
                  <c:pt idx="0">
                    <c:v>0.84193264262210632</c:v>
                  </c:pt>
                  <c:pt idx="1">
                    <c:v>0.88989645960204833</c:v>
                  </c:pt>
                  <c:pt idx="2">
                    <c:v>0.55601896381562865</c:v>
                  </c:pt>
                  <c:pt idx="3">
                    <c:v>0.73124048279492893</c:v>
                  </c:pt>
                </c:numCache>
              </c:numRef>
            </c:plus>
            <c:minus>
              <c:numRef>
                <c:f>'NS P'!$I$9:$L$9</c:f>
                <c:numCache>
                  <c:formatCode>General</c:formatCode>
                  <c:ptCount val="4"/>
                  <c:pt idx="0">
                    <c:v>0.84193264262210632</c:v>
                  </c:pt>
                  <c:pt idx="1">
                    <c:v>0.88989645960204833</c:v>
                  </c:pt>
                  <c:pt idx="2">
                    <c:v>0.55601896381562865</c:v>
                  </c:pt>
                  <c:pt idx="3">
                    <c:v>0.73124048279492893</c:v>
                  </c:pt>
                </c:numCache>
              </c:numRef>
            </c:minus>
            <c:spPr>
              <a:noFill/>
              <a:ln w="9525" cap="flat" cmpd="sng" algn="ctr">
                <a:solidFill>
                  <a:schemeClr val="tx1">
                    <a:lumMod val="65000"/>
                    <a:lumOff val="35000"/>
                  </a:schemeClr>
                </a:solidFill>
                <a:round/>
              </a:ln>
              <a:effectLst/>
            </c:spPr>
          </c:errBars>
          <c:cat>
            <c:multiLvlStrRef>
              <c:f>'NS P'!$C$1:$F$3</c:f>
              <c:multiLvlStrCache>
                <c:ptCount val="4"/>
                <c:lvl>
                  <c:pt idx="0">
                    <c:v>I</c:v>
                  </c:pt>
                  <c:pt idx="1">
                    <c:v>II</c:v>
                  </c:pt>
                  <c:pt idx="2">
                    <c:v>I</c:v>
                  </c:pt>
                  <c:pt idx="3">
                    <c:v>II</c:v>
                  </c:pt>
                </c:lvl>
                <c:lvl>
                  <c:pt idx="0">
                    <c:v>Well  irrigation</c:v>
                  </c:pt>
                  <c:pt idx="2">
                    <c:v>Limited water irrigation</c:v>
                  </c:pt>
                </c:lvl>
              </c:multiLvlStrCache>
            </c:multiLvlStrRef>
          </c:cat>
          <c:val>
            <c:numRef>
              <c:f>'NS P'!$C$9:$F$9</c:f>
              <c:numCache>
                <c:formatCode>0.0</c:formatCode>
                <c:ptCount val="4"/>
                <c:pt idx="0">
                  <c:v>13.1</c:v>
                </c:pt>
                <c:pt idx="1">
                  <c:v>12.966666666666667</c:v>
                </c:pt>
                <c:pt idx="2">
                  <c:v>9.3666666666666671</c:v>
                </c:pt>
                <c:pt idx="3">
                  <c:v>9.6</c:v>
                </c:pt>
              </c:numCache>
            </c:numRef>
          </c:val>
          <c:extLst>
            <c:ext xmlns:c16="http://schemas.microsoft.com/office/drawing/2014/chart" uri="{C3380CC4-5D6E-409C-BE32-E72D297353CC}">
              <c16:uniqueId val="{0000001D-3A28-4916-8746-0B462662CD74}"/>
            </c:ext>
          </c:extLst>
        </c:ser>
        <c:dLbls>
          <c:dLblPos val="outEnd"/>
          <c:showLegendKey val="0"/>
          <c:showVal val="1"/>
          <c:showCatName val="0"/>
          <c:showSerName val="0"/>
          <c:showPercent val="0"/>
          <c:showBubbleSize val="0"/>
        </c:dLbls>
        <c:gapWidth val="219"/>
        <c:overlap val="-27"/>
        <c:axId val="448117136"/>
        <c:axId val="448114184"/>
      </c:barChart>
      <c:catAx>
        <c:axId val="4481171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Cross</a:t>
                </a:r>
              </a:p>
            </c:rich>
          </c:tx>
          <c:layout>
            <c:manualLayout>
              <c:xMode val="edge"/>
              <c:yMode val="edge"/>
              <c:x val="8.8829794589691036E-2"/>
              <c:y val="0.7943229417751350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8114184"/>
        <c:crosses val="autoZero"/>
        <c:auto val="1"/>
        <c:lblAlgn val="ctr"/>
        <c:lblOffset val="100"/>
        <c:noMultiLvlLbl val="0"/>
      </c:catAx>
      <c:valAx>
        <c:axId val="44811418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Number of spikes per plant </a:t>
                </a:r>
              </a:p>
            </c:rich>
          </c:tx>
          <c:layout>
            <c:manualLayout>
              <c:xMode val="edge"/>
              <c:yMode val="edge"/>
              <c:x val="2.6929202807617521E-2"/>
              <c:y val="0.207955450881139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8117136"/>
        <c:crosses val="autoZero"/>
        <c:crossBetween val="between"/>
      </c:valAx>
      <c:spPr>
        <a:noFill/>
        <a:ln w="25400">
          <a:noFill/>
        </a:ln>
        <a:effectLst/>
      </c:spPr>
    </c:plotArea>
    <c:legend>
      <c:legendPos val="b"/>
      <c:layout>
        <c:manualLayout>
          <c:xMode val="edge"/>
          <c:yMode val="edge"/>
          <c:x val="0.42925245114938565"/>
          <c:y val="4.0792264248218982E-2"/>
          <c:w val="0.44538039356288872"/>
          <c:h val="9.61687824736193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87997543884994"/>
          <c:y val="6.861336210524703E-2"/>
          <c:w val="0.78872053263984199"/>
          <c:h val="0.70535226464038925"/>
        </c:manualLayout>
      </c:layout>
      <c:barChart>
        <c:barDir val="col"/>
        <c:grouping val="clustered"/>
        <c:varyColors val="0"/>
        <c:ser>
          <c:idx val="0"/>
          <c:order val="0"/>
          <c:tx>
            <c:strRef>
              <c:f>'NG S'!$B$4</c:f>
              <c:strCache>
                <c:ptCount val="1"/>
                <c:pt idx="0">
                  <c:v>P1</c:v>
                </c:pt>
              </c:strCache>
            </c:strRef>
          </c:tx>
          <c:spPr>
            <a:solidFill>
              <a:schemeClr val="accent1"/>
            </a:solidFill>
            <a:ln>
              <a:noFill/>
            </a:ln>
            <a:effectLst/>
          </c:spPr>
          <c:invertIfNegative val="0"/>
          <c:dLbls>
            <c:dLbl>
              <c:idx val="0"/>
              <c:layout>
                <c:manualLayout>
                  <c:x val="-3.1349627651508255E-17"/>
                  <c:y val="-1.019478187715634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9F-467D-8768-81FE521C47C2}"/>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9F-467D-8768-81FE521C47C2}"/>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9F-467D-8768-81FE521C47C2}"/>
                </c:ext>
              </c:extLst>
            </c:dLbl>
            <c:dLbl>
              <c:idx val="3"/>
              <c:layout>
                <c:manualLayout>
                  <c:x val="-1.2539851060603302E-16"/>
                  <c:y val="-1.3593042502875205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9F-467D-8768-81FE521C47C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'NG S'!$I$4:$L$4</c:f>
                <c:numCache>
                  <c:formatCode>General</c:formatCode>
                  <c:ptCount val="4"/>
                  <c:pt idx="0">
                    <c:v>1.4298407059684812</c:v>
                  </c:pt>
                  <c:pt idx="1">
                    <c:v>1.282853961179637</c:v>
                  </c:pt>
                  <c:pt idx="2">
                    <c:v>0.72286906320555921</c:v>
                  </c:pt>
                  <c:pt idx="3">
                    <c:v>1.4382529084175133</c:v>
                  </c:pt>
                </c:numCache>
              </c:numRef>
            </c:plus>
            <c:minus>
              <c:numRef>
                <c:f>'NG S'!$I$4:$L$4</c:f>
                <c:numCache>
                  <c:formatCode>General</c:formatCode>
                  <c:ptCount val="4"/>
                  <c:pt idx="0">
                    <c:v>1.4298407059684812</c:v>
                  </c:pt>
                  <c:pt idx="1">
                    <c:v>1.282853961179637</c:v>
                  </c:pt>
                  <c:pt idx="2">
                    <c:v>0.72286906320555921</c:v>
                  </c:pt>
                  <c:pt idx="3">
                    <c:v>1.4382529084175133</c:v>
                  </c:pt>
                </c:numCache>
              </c:numRef>
            </c:minus>
            <c:spPr>
              <a:noFill/>
              <a:ln w="9525" cap="flat" cmpd="sng" algn="ctr">
                <a:solidFill>
                  <a:schemeClr val="tx1">
                    <a:lumMod val="65000"/>
                    <a:lumOff val="35000"/>
                  </a:schemeClr>
                </a:solidFill>
                <a:round/>
              </a:ln>
              <a:effectLst/>
            </c:spPr>
          </c:errBars>
          <c:cat>
            <c:multiLvlStrRef>
              <c:f>'NG S'!$C$1:$F$3</c:f>
              <c:multiLvlStrCache>
                <c:ptCount val="4"/>
                <c:lvl>
                  <c:pt idx="0">
                    <c:v>I</c:v>
                  </c:pt>
                  <c:pt idx="1">
                    <c:v>II</c:v>
                  </c:pt>
                  <c:pt idx="2">
                    <c:v>I</c:v>
                  </c:pt>
                  <c:pt idx="3">
                    <c:v>II</c:v>
                  </c:pt>
                </c:lvl>
                <c:lvl>
                  <c:pt idx="0">
                    <c:v>Well  irrigation</c:v>
                  </c:pt>
                  <c:pt idx="2">
                    <c:v>Limited water irrigation</c:v>
                  </c:pt>
                </c:lvl>
              </c:multiLvlStrCache>
            </c:multiLvlStrRef>
          </c:cat>
          <c:val>
            <c:numRef>
              <c:f>'NG S'!$C$4:$F$4</c:f>
              <c:numCache>
                <c:formatCode>0.0</c:formatCode>
                <c:ptCount val="4"/>
                <c:pt idx="0">
                  <c:v>72.333333333333329</c:v>
                </c:pt>
                <c:pt idx="1">
                  <c:v>59.6</c:v>
                </c:pt>
                <c:pt idx="2">
                  <c:v>70.466666666666669</c:v>
                </c:pt>
                <c:pt idx="3">
                  <c:v>49.8</c:v>
                </c:pt>
              </c:numCache>
            </c:numRef>
          </c:val>
          <c:extLst>
            <c:ext xmlns:c16="http://schemas.microsoft.com/office/drawing/2014/chart" uri="{C3380CC4-5D6E-409C-BE32-E72D297353CC}">
              <c16:uniqueId val="{00000004-BE9F-467D-8768-81FE521C47C2}"/>
            </c:ext>
          </c:extLst>
        </c:ser>
        <c:ser>
          <c:idx val="1"/>
          <c:order val="1"/>
          <c:tx>
            <c:strRef>
              <c:f>'NG S'!$B$5</c:f>
              <c:strCache>
                <c:ptCount val="1"/>
                <c:pt idx="0">
                  <c:v>P2</c:v>
                </c:pt>
              </c:strCache>
            </c:strRef>
          </c:tx>
          <c:spPr>
            <a:solidFill>
              <a:schemeClr val="accent2"/>
            </a:solidFill>
            <a:ln>
              <a:noFill/>
            </a:ln>
            <a:effectLst/>
          </c:spPr>
          <c:invertIfNegative val="0"/>
          <c:dLbls>
            <c:dLbl>
              <c:idx val="0"/>
              <c:layout>
                <c:manualLayout>
                  <c:x val="0"/>
                  <c:y val="-1.019478187715637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9F-467D-8768-81FE521C47C2}"/>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9F-467D-8768-81FE521C47C2}"/>
                </c:ext>
              </c:extLst>
            </c:dLbl>
            <c:dLbl>
              <c:idx val="2"/>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9F-467D-8768-81FE521C47C2}"/>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9F-467D-8768-81FE521C47C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'NG S'!$I$5:$L$5</c:f>
                <c:numCache>
                  <c:formatCode>General</c:formatCode>
                  <c:ptCount val="4"/>
                  <c:pt idx="0">
                    <c:v>1.5852494671236679</c:v>
                  </c:pt>
                  <c:pt idx="1">
                    <c:v>1.2963930424971126</c:v>
                  </c:pt>
                  <c:pt idx="2">
                    <c:v>0.70147237441220178</c:v>
                  </c:pt>
                  <c:pt idx="3">
                    <c:v>1.1206574034347052</c:v>
                  </c:pt>
                </c:numCache>
              </c:numRef>
            </c:plus>
            <c:minus>
              <c:numRef>
                <c:f>'NG S'!$I$5:$L$5</c:f>
                <c:numCache>
                  <c:formatCode>General</c:formatCode>
                  <c:ptCount val="4"/>
                  <c:pt idx="0">
                    <c:v>1.5852494671236679</c:v>
                  </c:pt>
                  <c:pt idx="1">
                    <c:v>1.2963930424971126</c:v>
                  </c:pt>
                  <c:pt idx="2">
                    <c:v>0.70147237441220178</c:v>
                  </c:pt>
                  <c:pt idx="3">
                    <c:v>1.1206574034347052</c:v>
                  </c:pt>
                </c:numCache>
              </c:numRef>
            </c:minus>
            <c:spPr>
              <a:noFill/>
              <a:ln w="9525" cap="flat" cmpd="sng" algn="ctr">
                <a:solidFill>
                  <a:schemeClr val="tx1">
                    <a:lumMod val="65000"/>
                    <a:lumOff val="35000"/>
                  </a:schemeClr>
                </a:solidFill>
                <a:round/>
              </a:ln>
              <a:effectLst/>
            </c:spPr>
          </c:errBars>
          <c:cat>
            <c:multiLvlStrRef>
              <c:f>'NG S'!$C$1:$F$3</c:f>
              <c:multiLvlStrCache>
                <c:ptCount val="4"/>
                <c:lvl>
                  <c:pt idx="0">
                    <c:v>I</c:v>
                  </c:pt>
                  <c:pt idx="1">
                    <c:v>II</c:v>
                  </c:pt>
                  <c:pt idx="2">
                    <c:v>I</c:v>
                  </c:pt>
                  <c:pt idx="3">
                    <c:v>II</c:v>
                  </c:pt>
                </c:lvl>
                <c:lvl>
                  <c:pt idx="0">
                    <c:v>Well  irrigation</c:v>
                  </c:pt>
                  <c:pt idx="2">
                    <c:v>Limited water irrigation</c:v>
                  </c:pt>
                </c:lvl>
              </c:multiLvlStrCache>
            </c:multiLvlStrRef>
          </c:cat>
          <c:val>
            <c:numRef>
              <c:f>'NG S'!$C$5:$F$5</c:f>
              <c:numCache>
                <c:formatCode>0.0</c:formatCode>
                <c:ptCount val="4"/>
                <c:pt idx="0">
                  <c:v>70.13333333333334</c:v>
                </c:pt>
                <c:pt idx="1">
                  <c:v>53.06666666666667</c:v>
                </c:pt>
                <c:pt idx="2">
                  <c:v>67.333333333333329</c:v>
                </c:pt>
                <c:pt idx="3">
                  <c:v>57.866666666666667</c:v>
                </c:pt>
              </c:numCache>
            </c:numRef>
          </c:val>
          <c:extLst>
            <c:ext xmlns:c16="http://schemas.microsoft.com/office/drawing/2014/chart" uri="{C3380CC4-5D6E-409C-BE32-E72D297353CC}">
              <c16:uniqueId val="{00000009-BE9F-467D-8768-81FE521C47C2}"/>
            </c:ext>
          </c:extLst>
        </c:ser>
        <c:ser>
          <c:idx val="2"/>
          <c:order val="2"/>
          <c:tx>
            <c:strRef>
              <c:f>'NG S'!$B$6</c:f>
              <c:strCache>
                <c:ptCount val="1"/>
                <c:pt idx="0">
                  <c:v>F1</c:v>
                </c:pt>
              </c:strCache>
            </c:strRef>
          </c:tx>
          <c:spPr>
            <a:solidFill>
              <a:schemeClr val="accent3"/>
            </a:solidFill>
            <a:ln>
              <a:noFill/>
            </a:ln>
            <a:effectLst/>
          </c:spPr>
          <c:invertIfNegative val="0"/>
          <c:dLbls>
            <c:dLbl>
              <c:idx val="0"/>
              <c:layout>
                <c:manualLayout>
                  <c:x val="0"/>
                  <c:y val="-2.0389563754312712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9F-467D-8768-81FE521C47C2}"/>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9F-467D-8768-81FE521C47C2}"/>
                </c:ext>
              </c:extLst>
            </c:dLbl>
            <c:dLbl>
              <c:idx val="2"/>
              <c:layout>
                <c:manualLayout>
                  <c:x val="-1.2539851060603302E-16"/>
                  <c:y val="-6.7965212514375711E-3"/>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9F-467D-8768-81FE521C47C2}"/>
                </c:ext>
              </c:extLst>
            </c:dLbl>
            <c:dLbl>
              <c:idx val="3"/>
              <c:layout>
                <c:manualLayout>
                  <c:x val="0"/>
                  <c:y val="-2.0389563754312712E-2"/>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9F-467D-8768-81FE521C47C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'NG S'!$I$6:$L$6</c:f>
                <c:numCache>
                  <c:formatCode>General</c:formatCode>
                  <c:ptCount val="4"/>
                  <c:pt idx="0">
                    <c:v>1.9609599650870841</c:v>
                  </c:pt>
                  <c:pt idx="1">
                    <c:v>1.3820968022831208</c:v>
                  </c:pt>
                  <c:pt idx="2">
                    <c:v>1.4091110210809483</c:v>
                  </c:pt>
                  <c:pt idx="3">
                    <c:v>1.5928600268492212</c:v>
                  </c:pt>
                </c:numCache>
              </c:numRef>
            </c:plus>
            <c:minus>
              <c:numRef>
                <c:f>'NG S'!$I$6:$L$6</c:f>
                <c:numCache>
                  <c:formatCode>General</c:formatCode>
                  <c:ptCount val="4"/>
                  <c:pt idx="0">
                    <c:v>1.9609599650870841</c:v>
                  </c:pt>
                  <c:pt idx="1">
                    <c:v>1.3820968022831208</c:v>
                  </c:pt>
                  <c:pt idx="2">
                    <c:v>1.4091110210809483</c:v>
                  </c:pt>
                  <c:pt idx="3">
                    <c:v>1.5928600268492212</c:v>
                  </c:pt>
                </c:numCache>
              </c:numRef>
            </c:minus>
            <c:spPr>
              <a:noFill/>
              <a:ln w="9525" cap="flat" cmpd="sng" algn="ctr">
                <a:solidFill>
                  <a:schemeClr val="tx1">
                    <a:lumMod val="65000"/>
                    <a:lumOff val="35000"/>
                  </a:schemeClr>
                </a:solidFill>
                <a:round/>
              </a:ln>
              <a:effectLst/>
            </c:spPr>
          </c:errBars>
          <c:cat>
            <c:multiLvlStrRef>
              <c:f>'NG S'!$C$1:$F$3</c:f>
              <c:multiLvlStrCache>
                <c:ptCount val="4"/>
                <c:lvl>
                  <c:pt idx="0">
                    <c:v>I</c:v>
                  </c:pt>
                  <c:pt idx="1">
                    <c:v>II</c:v>
                  </c:pt>
                  <c:pt idx="2">
                    <c:v>I</c:v>
                  </c:pt>
                  <c:pt idx="3">
                    <c:v>II</c:v>
                  </c:pt>
                </c:lvl>
                <c:lvl>
                  <c:pt idx="0">
                    <c:v>Well  irrigation</c:v>
                  </c:pt>
                  <c:pt idx="2">
                    <c:v>Limited water irrigation</c:v>
                  </c:pt>
                </c:lvl>
              </c:multiLvlStrCache>
            </c:multiLvlStrRef>
          </c:cat>
          <c:val>
            <c:numRef>
              <c:f>'NG S'!$C$6:$F$6</c:f>
              <c:numCache>
                <c:formatCode>0.0</c:formatCode>
                <c:ptCount val="4"/>
                <c:pt idx="0">
                  <c:v>66.13333333333334</c:v>
                </c:pt>
                <c:pt idx="1">
                  <c:v>56.93333333333333</c:v>
                </c:pt>
                <c:pt idx="2">
                  <c:v>65.13333333333334</c:v>
                </c:pt>
                <c:pt idx="3">
                  <c:v>54.56666666666667</c:v>
                </c:pt>
              </c:numCache>
            </c:numRef>
          </c:val>
          <c:extLst>
            <c:ext xmlns:c16="http://schemas.microsoft.com/office/drawing/2014/chart" uri="{C3380CC4-5D6E-409C-BE32-E72D297353CC}">
              <c16:uniqueId val="{0000000E-BE9F-467D-8768-81FE521C47C2}"/>
            </c:ext>
          </c:extLst>
        </c:ser>
        <c:ser>
          <c:idx val="3"/>
          <c:order val="3"/>
          <c:tx>
            <c:strRef>
              <c:f>'NG S'!$B$7</c:f>
              <c:strCache>
                <c:ptCount val="1"/>
                <c:pt idx="0">
                  <c:v>F2</c:v>
                </c:pt>
              </c:strCache>
            </c:strRef>
          </c:tx>
          <c:spPr>
            <a:solidFill>
              <a:schemeClr val="accent4"/>
            </a:solidFill>
            <a:ln>
              <a:noFill/>
            </a:ln>
            <a:effectLst/>
          </c:spPr>
          <c:invertIfNegative val="0"/>
          <c:dLbls>
            <c:dLbl>
              <c:idx val="0"/>
              <c:layout>
                <c:manualLayout>
                  <c:x val="-3.1349627651508255E-17"/>
                  <c:y val="-2.718608500575031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9F-467D-8768-81FE521C47C2}"/>
                </c:ext>
              </c:extLst>
            </c:dLbl>
            <c:dLbl>
              <c:idx val="1"/>
              <c:layout>
                <c:manualLayout>
                  <c:x val="0"/>
                  <c:y val="-6.7965212514375711E-3"/>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E9F-467D-8768-81FE521C47C2}"/>
                </c:ext>
              </c:extLst>
            </c:dLbl>
            <c:dLbl>
              <c:idx val="2"/>
              <c:layout>
                <c:manualLayout>
                  <c:x val="-1.2539851060603302E-16"/>
                  <c:y val="-1.359304250287517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E9F-467D-8768-81FE521C47C2}"/>
                </c:ext>
              </c:extLst>
            </c:dLbl>
            <c:dLbl>
              <c:idx val="3"/>
              <c:layout>
                <c:manualLayout>
                  <c:x val="1.7099994439134412E-3"/>
                  <c:y val="-1.69913031285939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E9F-467D-8768-81FE521C47C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'NG S'!$I$7:$L$7</c:f>
                <c:numCache>
                  <c:formatCode>General</c:formatCode>
                  <c:ptCount val="4"/>
                  <c:pt idx="0">
                    <c:v>2.9348825110275447</c:v>
                  </c:pt>
                  <c:pt idx="1">
                    <c:v>1.497637496053277</c:v>
                  </c:pt>
                  <c:pt idx="2">
                    <c:v>1.9601071914617854</c:v>
                  </c:pt>
                  <c:pt idx="3">
                    <c:v>1.9640426482462625</c:v>
                  </c:pt>
                </c:numCache>
              </c:numRef>
            </c:plus>
            <c:minus>
              <c:numRef>
                <c:f>'NG S'!$I$7:$L$7</c:f>
                <c:numCache>
                  <c:formatCode>General</c:formatCode>
                  <c:ptCount val="4"/>
                  <c:pt idx="0">
                    <c:v>2.9348825110275447</c:v>
                  </c:pt>
                  <c:pt idx="1">
                    <c:v>1.497637496053277</c:v>
                  </c:pt>
                  <c:pt idx="2">
                    <c:v>1.9601071914617854</c:v>
                  </c:pt>
                  <c:pt idx="3">
                    <c:v>1.9640426482462625</c:v>
                  </c:pt>
                </c:numCache>
              </c:numRef>
            </c:minus>
            <c:spPr>
              <a:noFill/>
              <a:ln w="9525" cap="flat" cmpd="sng" algn="ctr">
                <a:solidFill>
                  <a:schemeClr val="tx1">
                    <a:lumMod val="65000"/>
                    <a:lumOff val="35000"/>
                  </a:schemeClr>
                </a:solidFill>
                <a:round/>
              </a:ln>
              <a:effectLst/>
            </c:spPr>
          </c:errBars>
          <c:cat>
            <c:multiLvlStrRef>
              <c:f>'NG S'!$C$1:$F$3</c:f>
              <c:multiLvlStrCache>
                <c:ptCount val="4"/>
                <c:lvl>
                  <c:pt idx="0">
                    <c:v>I</c:v>
                  </c:pt>
                  <c:pt idx="1">
                    <c:v>II</c:v>
                  </c:pt>
                  <c:pt idx="2">
                    <c:v>I</c:v>
                  </c:pt>
                  <c:pt idx="3">
                    <c:v>II</c:v>
                  </c:pt>
                </c:lvl>
                <c:lvl>
                  <c:pt idx="0">
                    <c:v>Well  irrigation</c:v>
                  </c:pt>
                  <c:pt idx="2">
                    <c:v>Limited water irrigation</c:v>
                  </c:pt>
                </c:lvl>
              </c:multiLvlStrCache>
            </c:multiLvlStrRef>
          </c:cat>
          <c:val>
            <c:numRef>
              <c:f>'NG S'!$C$7:$F$7</c:f>
              <c:numCache>
                <c:formatCode>0.0</c:formatCode>
                <c:ptCount val="4"/>
                <c:pt idx="0">
                  <c:v>64.733333333333334</c:v>
                </c:pt>
                <c:pt idx="1">
                  <c:v>55.977777777777774</c:v>
                </c:pt>
                <c:pt idx="2">
                  <c:v>62.866666666666667</c:v>
                </c:pt>
                <c:pt idx="3">
                  <c:v>53.777777777777779</c:v>
                </c:pt>
              </c:numCache>
            </c:numRef>
          </c:val>
          <c:extLst>
            <c:ext xmlns:c16="http://schemas.microsoft.com/office/drawing/2014/chart" uri="{C3380CC4-5D6E-409C-BE32-E72D297353CC}">
              <c16:uniqueId val="{00000013-BE9F-467D-8768-81FE521C47C2}"/>
            </c:ext>
          </c:extLst>
        </c:ser>
        <c:ser>
          <c:idx val="4"/>
          <c:order val="4"/>
          <c:tx>
            <c:strRef>
              <c:f>'NG S'!$B$8</c:f>
              <c:strCache>
                <c:ptCount val="1"/>
                <c:pt idx="0">
                  <c:v>BC1</c:v>
                </c:pt>
              </c:strCache>
            </c:strRef>
          </c:tx>
          <c:spPr>
            <a:solidFill>
              <a:schemeClr val="accent5"/>
            </a:solidFill>
            <a:ln>
              <a:noFill/>
            </a:ln>
            <a:effectLst/>
          </c:spPr>
          <c:invertIfNegative val="0"/>
          <c:dLbls>
            <c:dLbl>
              <c:idx val="0"/>
              <c:layout>
                <c:manualLayout>
                  <c:x val="-6.2699255303016511E-17"/>
                  <c:y val="-2.038956375431271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E9F-467D-8768-81FE521C47C2}"/>
                </c:ext>
              </c:extLst>
            </c:dLbl>
            <c:dLbl>
              <c:idx val="1"/>
              <c:layout>
                <c:manualLayout>
                  <c:x val="1.7099994439135041E-3"/>
                  <c:y val="-6.7965212514375711E-3"/>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E9F-467D-8768-81FE521C47C2}"/>
                </c:ext>
              </c:extLst>
            </c:dLbl>
            <c:dLbl>
              <c:idx val="2"/>
              <c:layout>
                <c:manualLayout>
                  <c:x val="0"/>
                  <c:y val="-1.699130312859395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E9F-467D-8768-81FE521C47C2}"/>
                </c:ext>
              </c:extLst>
            </c:dLbl>
            <c:dLbl>
              <c:idx val="3"/>
              <c:layout>
                <c:manualLayout>
                  <c:x val="0"/>
                  <c:y val="-1.69913031285939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E9F-467D-8768-81FE521C47C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'NG S'!$I$8:$L$8</c:f>
                <c:numCache>
                  <c:formatCode>General</c:formatCode>
                  <c:ptCount val="4"/>
                  <c:pt idx="0">
                    <c:v>2.2296246441138599</c:v>
                  </c:pt>
                  <c:pt idx="1">
                    <c:v>1.4597538237845593</c:v>
                  </c:pt>
                  <c:pt idx="2">
                    <c:v>1.5249646688954219</c:v>
                  </c:pt>
                  <c:pt idx="3">
                    <c:v>1.8984264506442559</c:v>
                  </c:pt>
                </c:numCache>
              </c:numRef>
            </c:plus>
            <c:minus>
              <c:numRef>
                <c:f>'NG S'!$I$8:$L$8</c:f>
                <c:numCache>
                  <c:formatCode>General</c:formatCode>
                  <c:ptCount val="4"/>
                  <c:pt idx="0">
                    <c:v>2.2296246441138599</c:v>
                  </c:pt>
                  <c:pt idx="1">
                    <c:v>1.4597538237845593</c:v>
                  </c:pt>
                  <c:pt idx="2">
                    <c:v>1.5249646688954219</c:v>
                  </c:pt>
                  <c:pt idx="3">
                    <c:v>1.8984264506442559</c:v>
                  </c:pt>
                </c:numCache>
              </c:numRef>
            </c:minus>
            <c:spPr>
              <a:noFill/>
              <a:ln w="9525" cap="flat" cmpd="sng" algn="ctr">
                <a:solidFill>
                  <a:schemeClr val="tx1">
                    <a:lumMod val="65000"/>
                    <a:lumOff val="35000"/>
                  </a:schemeClr>
                </a:solidFill>
                <a:round/>
              </a:ln>
              <a:effectLst/>
            </c:spPr>
          </c:errBars>
          <c:cat>
            <c:multiLvlStrRef>
              <c:f>'NG S'!$C$1:$F$3</c:f>
              <c:multiLvlStrCache>
                <c:ptCount val="4"/>
                <c:lvl>
                  <c:pt idx="0">
                    <c:v>I</c:v>
                  </c:pt>
                  <c:pt idx="1">
                    <c:v>II</c:v>
                  </c:pt>
                  <c:pt idx="2">
                    <c:v>I</c:v>
                  </c:pt>
                  <c:pt idx="3">
                    <c:v>II</c:v>
                  </c:pt>
                </c:lvl>
                <c:lvl>
                  <c:pt idx="0">
                    <c:v>Well  irrigation</c:v>
                  </c:pt>
                  <c:pt idx="2">
                    <c:v>Limited water irrigation</c:v>
                  </c:pt>
                </c:lvl>
              </c:multiLvlStrCache>
            </c:multiLvlStrRef>
          </c:cat>
          <c:val>
            <c:numRef>
              <c:f>'NG S'!$C$8:$F$8</c:f>
              <c:numCache>
                <c:formatCode>0.0</c:formatCode>
                <c:ptCount val="4"/>
                <c:pt idx="0">
                  <c:v>74.033333333333331</c:v>
                </c:pt>
                <c:pt idx="1">
                  <c:v>57.266666666666666</c:v>
                </c:pt>
                <c:pt idx="2">
                  <c:v>66.599999999999994</c:v>
                </c:pt>
                <c:pt idx="3">
                  <c:v>58.5</c:v>
                </c:pt>
              </c:numCache>
            </c:numRef>
          </c:val>
          <c:extLst>
            <c:ext xmlns:c16="http://schemas.microsoft.com/office/drawing/2014/chart" uri="{C3380CC4-5D6E-409C-BE32-E72D297353CC}">
              <c16:uniqueId val="{00000018-BE9F-467D-8768-81FE521C47C2}"/>
            </c:ext>
          </c:extLst>
        </c:ser>
        <c:ser>
          <c:idx val="5"/>
          <c:order val="5"/>
          <c:tx>
            <c:strRef>
              <c:f>'NG S'!$B$9</c:f>
              <c:strCache>
                <c:ptCount val="1"/>
                <c:pt idx="0">
                  <c:v>BC2</c:v>
                </c:pt>
              </c:strCache>
            </c:strRef>
          </c:tx>
          <c:spPr>
            <a:solidFill>
              <a:schemeClr val="accent6"/>
            </a:solidFill>
            <a:ln>
              <a:noFill/>
            </a:ln>
            <a:effectLst/>
          </c:spPr>
          <c:invertIfNegative val="0"/>
          <c:dLbls>
            <c:dLbl>
              <c:idx val="0"/>
              <c:layout>
                <c:manualLayout>
                  <c:x val="0"/>
                  <c:y val="-2.7186085005750347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E9F-467D-8768-81FE521C47C2}"/>
                </c:ext>
              </c:extLst>
            </c:dLbl>
            <c:dLbl>
              <c:idx val="1"/>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E9F-467D-8768-81FE521C47C2}"/>
                </c:ext>
              </c:extLst>
            </c:dLbl>
            <c:dLbl>
              <c:idx val="2"/>
              <c:layout>
                <c:manualLayout>
                  <c:x val="-1.7099994439135667E-3"/>
                  <c:y val="-1.6991303128593989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E9F-467D-8768-81FE521C47C2}"/>
                </c:ext>
              </c:extLst>
            </c:dLbl>
            <c:dLbl>
              <c:idx val="3"/>
              <c:layout>
                <c:manualLayout>
                  <c:x val="-1.2539851060603302E-16"/>
                  <c:y val="-1.019478187715635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E9F-467D-8768-81FE521C47C2}"/>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'NG S'!$I$9:$L$9</c:f>
                <c:numCache>
                  <c:formatCode>General</c:formatCode>
                  <c:ptCount val="4"/>
                  <c:pt idx="0">
                    <c:v>2.568778053794289</c:v>
                  </c:pt>
                  <c:pt idx="1">
                    <c:v>1.4060079080673391</c:v>
                  </c:pt>
                  <c:pt idx="2">
                    <c:v>1.5348443329656534</c:v>
                  </c:pt>
                  <c:pt idx="3">
                    <c:v>1.6772537305453652</c:v>
                  </c:pt>
                </c:numCache>
              </c:numRef>
            </c:plus>
            <c:minus>
              <c:numRef>
                <c:f>'NG S'!$I$9:$L$9</c:f>
                <c:numCache>
                  <c:formatCode>General</c:formatCode>
                  <c:ptCount val="4"/>
                  <c:pt idx="0">
                    <c:v>2.568778053794289</c:v>
                  </c:pt>
                  <c:pt idx="1">
                    <c:v>1.4060079080673391</c:v>
                  </c:pt>
                  <c:pt idx="2">
                    <c:v>1.5348443329656534</c:v>
                  </c:pt>
                  <c:pt idx="3">
                    <c:v>1.6772537305453652</c:v>
                  </c:pt>
                </c:numCache>
              </c:numRef>
            </c:minus>
            <c:spPr>
              <a:noFill/>
              <a:ln w="9525" cap="flat" cmpd="sng" algn="ctr">
                <a:solidFill>
                  <a:schemeClr val="tx1">
                    <a:lumMod val="65000"/>
                    <a:lumOff val="35000"/>
                  </a:schemeClr>
                </a:solidFill>
                <a:round/>
              </a:ln>
              <a:effectLst/>
            </c:spPr>
          </c:errBars>
          <c:cat>
            <c:multiLvlStrRef>
              <c:f>'NG S'!$C$1:$F$3</c:f>
              <c:multiLvlStrCache>
                <c:ptCount val="4"/>
                <c:lvl>
                  <c:pt idx="0">
                    <c:v>I</c:v>
                  </c:pt>
                  <c:pt idx="1">
                    <c:v>II</c:v>
                  </c:pt>
                  <c:pt idx="2">
                    <c:v>I</c:v>
                  </c:pt>
                  <c:pt idx="3">
                    <c:v>II</c:v>
                  </c:pt>
                </c:lvl>
                <c:lvl>
                  <c:pt idx="0">
                    <c:v>Well  irrigation</c:v>
                  </c:pt>
                  <c:pt idx="2">
                    <c:v>Limited water irrigation</c:v>
                  </c:pt>
                </c:lvl>
              </c:multiLvlStrCache>
            </c:multiLvlStrRef>
          </c:cat>
          <c:val>
            <c:numRef>
              <c:f>'NG S'!$C$9:$F$9</c:f>
              <c:numCache>
                <c:formatCode>0.0</c:formatCode>
                <c:ptCount val="4"/>
                <c:pt idx="0">
                  <c:v>60.8</c:v>
                </c:pt>
                <c:pt idx="1">
                  <c:v>56.06666666666667</c:v>
                </c:pt>
                <c:pt idx="2">
                  <c:v>57.5</c:v>
                </c:pt>
                <c:pt idx="3">
                  <c:v>56.866666666666667</c:v>
                </c:pt>
              </c:numCache>
            </c:numRef>
          </c:val>
          <c:extLst>
            <c:ext xmlns:c16="http://schemas.microsoft.com/office/drawing/2014/chart" uri="{C3380CC4-5D6E-409C-BE32-E72D297353CC}">
              <c16:uniqueId val="{0000001D-BE9F-467D-8768-81FE521C47C2}"/>
            </c:ext>
          </c:extLst>
        </c:ser>
        <c:dLbls>
          <c:dLblPos val="outEnd"/>
          <c:showLegendKey val="0"/>
          <c:showVal val="1"/>
          <c:showCatName val="0"/>
          <c:showSerName val="0"/>
          <c:showPercent val="0"/>
          <c:showBubbleSize val="0"/>
        </c:dLbls>
        <c:gapWidth val="219"/>
        <c:overlap val="-27"/>
        <c:axId val="448117136"/>
        <c:axId val="448114184"/>
      </c:barChart>
      <c:catAx>
        <c:axId val="4481171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Cross</a:t>
                </a:r>
              </a:p>
            </c:rich>
          </c:tx>
          <c:layout>
            <c:manualLayout>
              <c:xMode val="edge"/>
              <c:yMode val="edge"/>
              <c:x val="8.8829794589691036E-2"/>
              <c:y val="0.7943229417751350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4184"/>
        <c:crosses val="autoZero"/>
        <c:auto val="1"/>
        <c:lblAlgn val="ctr"/>
        <c:lblOffset val="100"/>
        <c:noMultiLvlLbl val="0"/>
      </c:catAx>
      <c:valAx>
        <c:axId val="448114184"/>
        <c:scaling>
          <c:orientation val="minMax"/>
          <c:min val="3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grains per spike </a:t>
                </a:r>
              </a:p>
            </c:rich>
          </c:tx>
          <c:layout>
            <c:manualLayout>
              <c:xMode val="edge"/>
              <c:yMode val="edge"/>
              <c:x val="2.3647330780900089E-2"/>
              <c:y val="0.254112088208600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7136"/>
        <c:crosses val="autoZero"/>
        <c:crossBetween val="between"/>
      </c:valAx>
      <c:spPr>
        <a:noFill/>
        <a:ln>
          <a:noFill/>
        </a:ln>
        <a:effectLst/>
      </c:spPr>
    </c:plotArea>
    <c:legend>
      <c:legendPos val="b"/>
      <c:layout>
        <c:manualLayout>
          <c:xMode val="edge"/>
          <c:yMode val="edge"/>
          <c:x val="0.48626110669652534"/>
          <c:y val="2.3350381435965361E-2"/>
          <c:w val="0.38610639553083392"/>
          <c:h val="9.61687824736193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17692034020044"/>
          <c:y val="6.861336210524703E-2"/>
          <c:w val="0.76360063368038089"/>
          <c:h val="0.70535226464038925"/>
        </c:manualLayout>
      </c:layout>
      <c:barChart>
        <c:barDir val="col"/>
        <c:grouping val="clustered"/>
        <c:varyColors val="0"/>
        <c:ser>
          <c:idx val="0"/>
          <c:order val="0"/>
          <c:tx>
            <c:strRef>
              <c:f>TGW!$B$4</c:f>
              <c:strCache>
                <c:ptCount val="1"/>
                <c:pt idx="0">
                  <c:v>P1</c:v>
                </c:pt>
              </c:strCache>
            </c:strRef>
          </c:tx>
          <c:spPr>
            <a:solidFill>
              <a:schemeClr val="accent1"/>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CA-4D4C-82BF-3714C34F2F26}"/>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CA-4D4C-82BF-3714C34F2F26}"/>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CA-4D4C-82BF-3714C34F2F26}"/>
                </c:ext>
              </c:extLst>
            </c:dLbl>
            <c:dLbl>
              <c:idx val="3"/>
              <c:layout>
                <c:manualLayout>
                  <c:x val="0"/>
                  <c:y val="-6.8119123719883436E-3"/>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CA-4D4C-82BF-3714C34F2F2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TGW!$I$4:$L$4</c:f>
                <c:numCache>
                  <c:formatCode>General</c:formatCode>
                  <c:ptCount val="4"/>
                  <c:pt idx="0">
                    <c:v>0.4965276251526019</c:v>
                  </c:pt>
                  <c:pt idx="1">
                    <c:v>0.81982576546134844</c:v>
                  </c:pt>
                  <c:pt idx="2">
                    <c:v>0.49195431456492755</c:v>
                  </c:pt>
                  <c:pt idx="3">
                    <c:v>0.88762926623997396</c:v>
                  </c:pt>
                </c:numCache>
              </c:numRef>
            </c:plus>
            <c:minus>
              <c:numRef>
                <c:f>TGW!$I$4:$L$4</c:f>
                <c:numCache>
                  <c:formatCode>General</c:formatCode>
                  <c:ptCount val="4"/>
                  <c:pt idx="0">
                    <c:v>0.4965276251526019</c:v>
                  </c:pt>
                  <c:pt idx="1">
                    <c:v>0.81982576546134844</c:v>
                  </c:pt>
                  <c:pt idx="2">
                    <c:v>0.49195431456492755</c:v>
                  </c:pt>
                  <c:pt idx="3">
                    <c:v>0.88762926623997396</c:v>
                  </c:pt>
                </c:numCache>
              </c:numRef>
            </c:minus>
            <c:spPr>
              <a:noFill/>
              <a:ln w="9525" cap="flat" cmpd="sng" algn="ctr">
                <a:solidFill>
                  <a:schemeClr val="tx1">
                    <a:lumMod val="65000"/>
                    <a:lumOff val="35000"/>
                  </a:schemeClr>
                </a:solidFill>
                <a:round/>
              </a:ln>
              <a:effectLst/>
            </c:spPr>
          </c:errBars>
          <c:cat>
            <c:multiLvlStrRef>
              <c:f>TGW!$C$1:$F$3</c:f>
              <c:multiLvlStrCache>
                <c:ptCount val="4"/>
                <c:lvl>
                  <c:pt idx="0">
                    <c:v>I</c:v>
                  </c:pt>
                  <c:pt idx="1">
                    <c:v>II</c:v>
                  </c:pt>
                  <c:pt idx="2">
                    <c:v>I</c:v>
                  </c:pt>
                  <c:pt idx="3">
                    <c:v>II</c:v>
                  </c:pt>
                </c:lvl>
                <c:lvl>
                  <c:pt idx="0">
                    <c:v>Well  irrigation</c:v>
                  </c:pt>
                  <c:pt idx="2">
                    <c:v>Limited water irrigation</c:v>
                  </c:pt>
                </c:lvl>
              </c:multiLvlStrCache>
            </c:multiLvlStrRef>
          </c:cat>
          <c:val>
            <c:numRef>
              <c:f>TGW!$C$4:$F$4</c:f>
              <c:numCache>
                <c:formatCode>0.0</c:formatCode>
                <c:ptCount val="4"/>
                <c:pt idx="0">
                  <c:v>46.633333333333333</c:v>
                </c:pt>
                <c:pt idx="1">
                  <c:v>57.120000000000005</c:v>
                </c:pt>
                <c:pt idx="2">
                  <c:v>41.879999999999995</c:v>
                </c:pt>
                <c:pt idx="3">
                  <c:v>49.440000000000005</c:v>
                </c:pt>
              </c:numCache>
            </c:numRef>
          </c:val>
          <c:extLst>
            <c:ext xmlns:c16="http://schemas.microsoft.com/office/drawing/2014/chart" uri="{C3380CC4-5D6E-409C-BE32-E72D297353CC}">
              <c16:uniqueId val="{00000004-DECA-4D4C-82BF-3714C34F2F26}"/>
            </c:ext>
          </c:extLst>
        </c:ser>
        <c:ser>
          <c:idx val="1"/>
          <c:order val="1"/>
          <c:tx>
            <c:strRef>
              <c:f>TGW!$B$5</c:f>
              <c:strCache>
                <c:ptCount val="1"/>
                <c:pt idx="0">
                  <c:v>P2</c:v>
                </c:pt>
              </c:strCache>
            </c:strRef>
          </c:tx>
          <c:spPr>
            <a:solidFill>
              <a:schemeClr val="accent2"/>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ECA-4D4C-82BF-3714C34F2F26}"/>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CA-4D4C-82BF-3714C34F2F26}"/>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CA-4D4C-82BF-3714C34F2F26}"/>
                </c:ext>
              </c:extLst>
            </c:dLbl>
            <c:dLbl>
              <c:idx val="3"/>
              <c:layout>
                <c:manualLayout>
                  <c:x val="0"/>
                  <c:y val="-3.405956185994203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ECA-4D4C-82BF-3714C34F2F2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TGW!$I$5:$L$5</c:f>
                <c:numCache>
                  <c:formatCode>General</c:formatCode>
                  <c:ptCount val="4"/>
                  <c:pt idx="0">
                    <c:v>0.58390040464079362</c:v>
                  </c:pt>
                  <c:pt idx="1">
                    <c:v>0.75035652901465466</c:v>
                  </c:pt>
                  <c:pt idx="2">
                    <c:v>0.64051070892996642</c:v>
                  </c:pt>
                  <c:pt idx="3">
                    <c:v>0.72140515442114539</c:v>
                  </c:pt>
                </c:numCache>
              </c:numRef>
            </c:plus>
            <c:minus>
              <c:numRef>
                <c:f>TGW!$I$5:$L$5</c:f>
                <c:numCache>
                  <c:formatCode>General</c:formatCode>
                  <c:ptCount val="4"/>
                  <c:pt idx="0">
                    <c:v>0.58390040464079362</c:v>
                  </c:pt>
                  <c:pt idx="1">
                    <c:v>0.75035652901465466</c:v>
                  </c:pt>
                  <c:pt idx="2">
                    <c:v>0.64051070892996642</c:v>
                  </c:pt>
                  <c:pt idx="3">
                    <c:v>0.72140515442114539</c:v>
                  </c:pt>
                </c:numCache>
              </c:numRef>
            </c:minus>
            <c:spPr>
              <a:noFill/>
              <a:ln w="9525" cap="flat" cmpd="sng" algn="ctr">
                <a:solidFill>
                  <a:schemeClr val="tx1">
                    <a:lumMod val="65000"/>
                    <a:lumOff val="35000"/>
                  </a:schemeClr>
                </a:solidFill>
                <a:round/>
              </a:ln>
              <a:effectLst/>
            </c:spPr>
          </c:errBars>
          <c:cat>
            <c:multiLvlStrRef>
              <c:f>TGW!$C$1:$F$3</c:f>
              <c:multiLvlStrCache>
                <c:ptCount val="4"/>
                <c:lvl>
                  <c:pt idx="0">
                    <c:v>I</c:v>
                  </c:pt>
                  <c:pt idx="1">
                    <c:v>II</c:v>
                  </c:pt>
                  <c:pt idx="2">
                    <c:v>I</c:v>
                  </c:pt>
                  <c:pt idx="3">
                    <c:v>II</c:v>
                  </c:pt>
                </c:lvl>
                <c:lvl>
                  <c:pt idx="0">
                    <c:v>Well  irrigation</c:v>
                  </c:pt>
                  <c:pt idx="2">
                    <c:v>Limited water irrigation</c:v>
                  </c:pt>
                </c:lvl>
              </c:multiLvlStrCache>
            </c:multiLvlStrRef>
          </c:cat>
          <c:val>
            <c:numRef>
              <c:f>TGW!$C$5:$F$5</c:f>
              <c:numCache>
                <c:formatCode>0.0</c:formatCode>
                <c:ptCount val="4"/>
                <c:pt idx="0">
                  <c:v>46.646666666666668</c:v>
                </c:pt>
                <c:pt idx="1">
                  <c:v>53.086666666666673</c:v>
                </c:pt>
                <c:pt idx="2">
                  <c:v>43.966666666666661</c:v>
                </c:pt>
                <c:pt idx="3">
                  <c:v>50.893333333333331</c:v>
                </c:pt>
              </c:numCache>
            </c:numRef>
          </c:val>
          <c:extLst>
            <c:ext xmlns:c16="http://schemas.microsoft.com/office/drawing/2014/chart" uri="{C3380CC4-5D6E-409C-BE32-E72D297353CC}">
              <c16:uniqueId val="{00000009-DECA-4D4C-82BF-3714C34F2F26}"/>
            </c:ext>
          </c:extLst>
        </c:ser>
        <c:ser>
          <c:idx val="2"/>
          <c:order val="2"/>
          <c:tx>
            <c:strRef>
              <c:f>TGW!$B$6</c:f>
              <c:strCache>
                <c:ptCount val="1"/>
                <c:pt idx="0">
                  <c:v>F1</c:v>
                </c:pt>
              </c:strCache>
            </c:strRef>
          </c:tx>
          <c:spPr>
            <a:solidFill>
              <a:schemeClr val="accent3"/>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ECA-4D4C-82BF-3714C34F2F26}"/>
                </c:ext>
              </c:extLst>
            </c:dLbl>
            <c:dLbl>
              <c:idx val="1"/>
              <c:layout>
                <c:manualLayout>
                  <c:x val="0"/>
                  <c:y val="-6.8119123719883436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ECA-4D4C-82BF-3714C34F2F26}"/>
                </c:ext>
              </c:extLst>
            </c:dLbl>
            <c:dLbl>
              <c:idx val="2"/>
              <c:layout>
                <c:manualLayout>
                  <c:x val="1.8359037431329348E-3"/>
                  <c:y val="-3.4059561859942343E-3"/>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ECA-4D4C-82BF-3714C34F2F26}"/>
                </c:ext>
              </c:extLst>
            </c:dLbl>
            <c:dLbl>
              <c:idx val="3"/>
              <c:layout>
                <c:manualLayout>
                  <c:x val="0"/>
                  <c:y val="-1.02178685579825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ECA-4D4C-82BF-3714C34F2F2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TGW!$I$6:$L$6</c:f>
                <c:numCache>
                  <c:formatCode>General</c:formatCode>
                  <c:ptCount val="4"/>
                  <c:pt idx="0">
                    <c:v>0.61331959005092107</c:v>
                  </c:pt>
                  <c:pt idx="1">
                    <c:v>0.88868493828815942</c:v>
                  </c:pt>
                  <c:pt idx="2">
                    <c:v>0.83448770620111612</c:v>
                  </c:pt>
                  <c:pt idx="3">
                    <c:v>1.0722726250238082</c:v>
                  </c:pt>
                </c:numCache>
              </c:numRef>
            </c:plus>
            <c:minus>
              <c:numRef>
                <c:f>TGW!$I$6:$L$6</c:f>
                <c:numCache>
                  <c:formatCode>General</c:formatCode>
                  <c:ptCount val="4"/>
                  <c:pt idx="0">
                    <c:v>0.61331959005092107</c:v>
                  </c:pt>
                  <c:pt idx="1">
                    <c:v>0.88868493828815942</c:v>
                  </c:pt>
                  <c:pt idx="2">
                    <c:v>0.83448770620111612</c:v>
                  </c:pt>
                  <c:pt idx="3">
                    <c:v>1.0722726250238082</c:v>
                  </c:pt>
                </c:numCache>
              </c:numRef>
            </c:minus>
            <c:spPr>
              <a:noFill/>
              <a:ln w="9525" cap="flat" cmpd="sng" algn="ctr">
                <a:solidFill>
                  <a:schemeClr val="tx1">
                    <a:lumMod val="65000"/>
                    <a:lumOff val="35000"/>
                  </a:schemeClr>
                </a:solidFill>
                <a:round/>
              </a:ln>
              <a:effectLst/>
            </c:spPr>
          </c:errBars>
          <c:cat>
            <c:multiLvlStrRef>
              <c:f>TGW!$C$1:$F$3</c:f>
              <c:multiLvlStrCache>
                <c:ptCount val="4"/>
                <c:lvl>
                  <c:pt idx="0">
                    <c:v>I</c:v>
                  </c:pt>
                  <c:pt idx="1">
                    <c:v>II</c:v>
                  </c:pt>
                  <c:pt idx="2">
                    <c:v>I</c:v>
                  </c:pt>
                  <c:pt idx="3">
                    <c:v>II</c:v>
                  </c:pt>
                </c:lvl>
                <c:lvl>
                  <c:pt idx="0">
                    <c:v>Well  irrigation</c:v>
                  </c:pt>
                  <c:pt idx="2">
                    <c:v>Limited water irrigation</c:v>
                  </c:pt>
                </c:lvl>
              </c:multiLvlStrCache>
            </c:multiLvlStrRef>
          </c:cat>
          <c:val>
            <c:numRef>
              <c:f>TGW!$C$6:$F$6</c:f>
              <c:numCache>
                <c:formatCode>0.0</c:formatCode>
                <c:ptCount val="4"/>
                <c:pt idx="0">
                  <c:v>44.7</c:v>
                </c:pt>
                <c:pt idx="1">
                  <c:v>53.360000000000014</c:v>
                </c:pt>
                <c:pt idx="2">
                  <c:v>43.883333333333319</c:v>
                </c:pt>
                <c:pt idx="3">
                  <c:v>52.906666666666666</c:v>
                </c:pt>
              </c:numCache>
            </c:numRef>
          </c:val>
          <c:extLst>
            <c:ext xmlns:c16="http://schemas.microsoft.com/office/drawing/2014/chart" uri="{C3380CC4-5D6E-409C-BE32-E72D297353CC}">
              <c16:uniqueId val="{0000000E-DECA-4D4C-82BF-3714C34F2F26}"/>
            </c:ext>
          </c:extLst>
        </c:ser>
        <c:ser>
          <c:idx val="3"/>
          <c:order val="3"/>
          <c:tx>
            <c:strRef>
              <c:f>TGW!$B$7</c:f>
              <c:strCache>
                <c:ptCount val="1"/>
                <c:pt idx="0">
                  <c:v>F2</c:v>
                </c:pt>
              </c:strCache>
            </c:strRef>
          </c:tx>
          <c:spPr>
            <a:solidFill>
              <a:schemeClr val="accent4"/>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ECA-4D4C-82BF-3714C34F2F26}"/>
                </c:ext>
              </c:extLst>
            </c:dLbl>
            <c:dLbl>
              <c:idx val="1"/>
              <c:layout>
                <c:manualLayout>
                  <c:x val="-6.7315692944916714E-17"/>
                  <c:y val="-1.702978092997089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ECA-4D4C-82BF-3714C34F2F26}"/>
                </c:ext>
              </c:extLst>
            </c:dLbl>
            <c:dLbl>
              <c:idx val="2"/>
              <c:layout>
                <c:manualLayout>
                  <c:x val="0"/>
                  <c:y val="-1.0217868557982516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ECA-4D4C-82BF-3714C34F2F26}"/>
                </c:ext>
              </c:extLst>
            </c:dLbl>
            <c:dLbl>
              <c:idx val="3"/>
              <c:layout>
                <c:manualLayout>
                  <c:x val="0"/>
                  <c:y val="-1.021786855798251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ECA-4D4C-82BF-3714C34F2F2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TGW!$I$7:$L$7</c:f>
                <c:numCache>
                  <c:formatCode>General</c:formatCode>
                  <c:ptCount val="4"/>
                  <c:pt idx="0">
                    <c:v>0.84939960309995743</c:v>
                  </c:pt>
                  <c:pt idx="1">
                    <c:v>1.318682384929462</c:v>
                  </c:pt>
                  <c:pt idx="2">
                    <c:v>1.0886380869690133</c:v>
                  </c:pt>
                  <c:pt idx="3">
                    <c:v>1.1414017609054157</c:v>
                  </c:pt>
                </c:numCache>
              </c:numRef>
            </c:plus>
            <c:minus>
              <c:numRef>
                <c:f>TGW!$I$7:$L$7</c:f>
                <c:numCache>
                  <c:formatCode>General</c:formatCode>
                  <c:ptCount val="4"/>
                  <c:pt idx="0">
                    <c:v>0.84939960309995743</c:v>
                  </c:pt>
                  <c:pt idx="1">
                    <c:v>1.318682384929462</c:v>
                  </c:pt>
                  <c:pt idx="2">
                    <c:v>1.0886380869690133</c:v>
                  </c:pt>
                  <c:pt idx="3">
                    <c:v>1.1414017609054157</c:v>
                  </c:pt>
                </c:numCache>
              </c:numRef>
            </c:minus>
            <c:spPr>
              <a:noFill/>
              <a:ln w="9525" cap="flat" cmpd="sng" algn="ctr">
                <a:solidFill>
                  <a:schemeClr val="tx1">
                    <a:lumMod val="65000"/>
                    <a:lumOff val="35000"/>
                  </a:schemeClr>
                </a:solidFill>
                <a:round/>
              </a:ln>
              <a:effectLst/>
            </c:spPr>
          </c:errBars>
          <c:cat>
            <c:multiLvlStrRef>
              <c:f>TGW!$C$1:$F$3</c:f>
              <c:multiLvlStrCache>
                <c:ptCount val="4"/>
                <c:lvl>
                  <c:pt idx="0">
                    <c:v>I</c:v>
                  </c:pt>
                  <c:pt idx="1">
                    <c:v>II</c:v>
                  </c:pt>
                  <c:pt idx="2">
                    <c:v>I</c:v>
                  </c:pt>
                  <c:pt idx="3">
                    <c:v>II</c:v>
                  </c:pt>
                </c:lvl>
                <c:lvl>
                  <c:pt idx="0">
                    <c:v>Well  irrigation</c:v>
                  </c:pt>
                  <c:pt idx="2">
                    <c:v>Limited water irrigation</c:v>
                  </c:pt>
                </c:lvl>
              </c:multiLvlStrCache>
            </c:multiLvlStrRef>
          </c:cat>
          <c:val>
            <c:numRef>
              <c:f>TGW!$C$7:$F$7</c:f>
              <c:numCache>
                <c:formatCode>0.0</c:formatCode>
                <c:ptCount val="4"/>
                <c:pt idx="0">
                  <c:v>47.102222222222217</c:v>
                </c:pt>
                <c:pt idx="1">
                  <c:v>53.36</c:v>
                </c:pt>
                <c:pt idx="2">
                  <c:v>42.464444444444439</c:v>
                </c:pt>
                <c:pt idx="3">
                  <c:v>50.9</c:v>
                </c:pt>
              </c:numCache>
            </c:numRef>
          </c:val>
          <c:extLst>
            <c:ext xmlns:c16="http://schemas.microsoft.com/office/drawing/2014/chart" uri="{C3380CC4-5D6E-409C-BE32-E72D297353CC}">
              <c16:uniqueId val="{00000013-DECA-4D4C-82BF-3714C34F2F26}"/>
            </c:ext>
          </c:extLst>
        </c:ser>
        <c:ser>
          <c:idx val="4"/>
          <c:order val="4"/>
          <c:tx>
            <c:strRef>
              <c:f>TGW!$B$8</c:f>
              <c:strCache>
                <c:ptCount val="1"/>
                <c:pt idx="0">
                  <c:v>BC1</c:v>
                </c:pt>
              </c:strCache>
            </c:strRef>
          </c:tx>
          <c:spPr>
            <a:solidFill>
              <a:schemeClr val="accent5"/>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ECA-4D4C-82BF-3714C34F2F26}"/>
                </c:ext>
              </c:extLst>
            </c:dLbl>
            <c:dLbl>
              <c:idx val="1"/>
              <c:layout>
                <c:manualLayout>
                  <c:x val="0"/>
                  <c:y val="-1.02178685579825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ECA-4D4C-82BF-3714C34F2F26}"/>
                </c:ext>
              </c:extLst>
            </c:dLbl>
            <c:dLbl>
              <c:idx val="2"/>
              <c:layout>
                <c:manualLayout>
                  <c:x val="1.8359037431330695E-3"/>
                  <c:y val="-6.8119123719883436E-3"/>
                </c:manualLayout>
              </c:layout>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ECA-4D4C-82BF-3714C34F2F26}"/>
                </c:ext>
              </c:extLst>
            </c:dLbl>
            <c:dLbl>
              <c:idx val="3"/>
              <c:layout>
                <c:manualLayout>
                  <c:x val="-1.3463138588983343E-16"/>
                  <c:y val="-6.8119123719883436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ECA-4D4C-82BF-3714C34F2F2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TGW!$I$8:$L$8</c:f>
                <c:numCache>
                  <c:formatCode>General</c:formatCode>
                  <c:ptCount val="4"/>
                  <c:pt idx="0">
                    <c:v>0.66627114704098545</c:v>
                  </c:pt>
                  <c:pt idx="1">
                    <c:v>1.0855528104217496</c:v>
                  </c:pt>
                  <c:pt idx="2">
                    <c:v>0.94903944178782829</c:v>
                  </c:pt>
                  <c:pt idx="3">
                    <c:v>1.1154670172921457</c:v>
                  </c:pt>
                </c:numCache>
              </c:numRef>
            </c:plus>
            <c:minus>
              <c:numRef>
                <c:f>TGW!$I$8:$L$8</c:f>
                <c:numCache>
                  <c:formatCode>General</c:formatCode>
                  <c:ptCount val="4"/>
                  <c:pt idx="0">
                    <c:v>0.66627114704098545</c:v>
                  </c:pt>
                  <c:pt idx="1">
                    <c:v>1.0855528104217496</c:v>
                  </c:pt>
                  <c:pt idx="2">
                    <c:v>0.94903944178782829</c:v>
                  </c:pt>
                  <c:pt idx="3">
                    <c:v>1.1154670172921457</c:v>
                  </c:pt>
                </c:numCache>
              </c:numRef>
            </c:minus>
            <c:spPr>
              <a:noFill/>
              <a:ln w="9525" cap="flat" cmpd="sng" algn="ctr">
                <a:solidFill>
                  <a:schemeClr val="tx1">
                    <a:lumMod val="65000"/>
                    <a:lumOff val="35000"/>
                  </a:schemeClr>
                </a:solidFill>
                <a:round/>
              </a:ln>
              <a:effectLst/>
            </c:spPr>
          </c:errBars>
          <c:cat>
            <c:multiLvlStrRef>
              <c:f>TGW!$C$1:$F$3</c:f>
              <c:multiLvlStrCache>
                <c:ptCount val="4"/>
                <c:lvl>
                  <c:pt idx="0">
                    <c:v>I</c:v>
                  </c:pt>
                  <c:pt idx="1">
                    <c:v>II</c:v>
                  </c:pt>
                  <c:pt idx="2">
                    <c:v>I</c:v>
                  </c:pt>
                  <c:pt idx="3">
                    <c:v>II</c:v>
                  </c:pt>
                </c:lvl>
                <c:lvl>
                  <c:pt idx="0">
                    <c:v>Well  irrigation</c:v>
                  </c:pt>
                  <c:pt idx="2">
                    <c:v>Limited water irrigation</c:v>
                  </c:pt>
                </c:lvl>
              </c:multiLvlStrCache>
            </c:multiLvlStrRef>
          </c:cat>
          <c:val>
            <c:numRef>
              <c:f>TGW!$C$8:$F$8</c:f>
              <c:numCache>
                <c:formatCode>0.0</c:formatCode>
                <c:ptCount val="4"/>
                <c:pt idx="0">
                  <c:v>44.720000000000013</c:v>
                </c:pt>
                <c:pt idx="1">
                  <c:v>56.236666666666672</c:v>
                </c:pt>
                <c:pt idx="2">
                  <c:v>42.52</c:v>
                </c:pt>
                <c:pt idx="3">
                  <c:v>52.84</c:v>
                </c:pt>
              </c:numCache>
            </c:numRef>
          </c:val>
          <c:extLst>
            <c:ext xmlns:c16="http://schemas.microsoft.com/office/drawing/2014/chart" uri="{C3380CC4-5D6E-409C-BE32-E72D297353CC}">
              <c16:uniqueId val="{00000018-DECA-4D4C-82BF-3714C34F2F26}"/>
            </c:ext>
          </c:extLst>
        </c:ser>
        <c:ser>
          <c:idx val="5"/>
          <c:order val="5"/>
          <c:tx>
            <c:strRef>
              <c:f>TGW!$B$9</c:f>
              <c:strCache>
                <c:ptCount val="1"/>
                <c:pt idx="0">
                  <c:v>BC2</c:v>
                </c:pt>
              </c:strCache>
            </c:strRef>
          </c:tx>
          <c:spPr>
            <a:solidFill>
              <a:schemeClr val="accent6"/>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ECA-4D4C-82BF-3714C34F2F26}"/>
                </c:ext>
              </c:extLst>
            </c:dLbl>
            <c:dLbl>
              <c:idx val="1"/>
              <c:layout>
                <c:manualLayout>
                  <c:x val="0"/>
                  <c:y val="-6.8119123719883436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ECA-4D4C-82BF-3714C34F2F26}"/>
                </c:ext>
              </c:extLst>
            </c:dLbl>
            <c:dLbl>
              <c:idx val="2"/>
              <c:layout>
                <c:manualLayout>
                  <c:x val="-1.3463138588983343E-16"/>
                  <c:y val="-6.8119123719883436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ECA-4D4C-82BF-3714C34F2F26}"/>
                </c:ext>
              </c:extLst>
            </c:dLbl>
            <c:dLbl>
              <c:idx val="3"/>
              <c:layout>
                <c:manualLayout>
                  <c:x val="0"/>
                  <c:y val="-6.8119123719883124E-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ECA-4D4C-82BF-3714C34F2F26}"/>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TGW!$I$9:$L$9</c:f>
                <c:numCache>
                  <c:formatCode>General</c:formatCode>
                  <c:ptCount val="4"/>
                  <c:pt idx="0">
                    <c:v>0.79933137767824169</c:v>
                  </c:pt>
                  <c:pt idx="1">
                    <c:v>0.99649885182363551</c:v>
                  </c:pt>
                  <c:pt idx="2">
                    <c:v>1.0280763571683647</c:v>
                  </c:pt>
                  <c:pt idx="3">
                    <c:v>1.0919005189553725</c:v>
                  </c:pt>
                </c:numCache>
              </c:numRef>
            </c:plus>
            <c:minus>
              <c:numRef>
                <c:f>TGW!$I$9:$L$9</c:f>
                <c:numCache>
                  <c:formatCode>General</c:formatCode>
                  <c:ptCount val="4"/>
                  <c:pt idx="0">
                    <c:v>0.79933137767824169</c:v>
                  </c:pt>
                  <c:pt idx="1">
                    <c:v>0.99649885182363551</c:v>
                  </c:pt>
                  <c:pt idx="2">
                    <c:v>1.0280763571683647</c:v>
                  </c:pt>
                  <c:pt idx="3">
                    <c:v>1.0919005189553725</c:v>
                  </c:pt>
                </c:numCache>
              </c:numRef>
            </c:minus>
            <c:spPr>
              <a:noFill/>
              <a:ln w="9525" cap="flat" cmpd="sng" algn="ctr">
                <a:solidFill>
                  <a:schemeClr val="tx1">
                    <a:lumMod val="65000"/>
                    <a:lumOff val="35000"/>
                  </a:schemeClr>
                </a:solidFill>
                <a:round/>
              </a:ln>
              <a:effectLst/>
            </c:spPr>
          </c:errBars>
          <c:cat>
            <c:multiLvlStrRef>
              <c:f>TGW!$C$1:$F$3</c:f>
              <c:multiLvlStrCache>
                <c:ptCount val="4"/>
                <c:lvl>
                  <c:pt idx="0">
                    <c:v>I</c:v>
                  </c:pt>
                  <c:pt idx="1">
                    <c:v>II</c:v>
                  </c:pt>
                  <c:pt idx="2">
                    <c:v>I</c:v>
                  </c:pt>
                  <c:pt idx="3">
                    <c:v>II</c:v>
                  </c:pt>
                </c:lvl>
                <c:lvl>
                  <c:pt idx="0">
                    <c:v>Well  irrigation</c:v>
                  </c:pt>
                  <c:pt idx="2">
                    <c:v>Limited water irrigation</c:v>
                  </c:pt>
                </c:lvl>
              </c:multiLvlStrCache>
            </c:multiLvlStrRef>
          </c:cat>
          <c:val>
            <c:numRef>
              <c:f>TGW!$C$9:$F$9</c:f>
              <c:numCache>
                <c:formatCode>0.0</c:formatCode>
                <c:ptCount val="4"/>
                <c:pt idx="0">
                  <c:v>46.66333333333332</c:v>
                </c:pt>
                <c:pt idx="1">
                  <c:v>53.926666666666662</c:v>
                </c:pt>
                <c:pt idx="2">
                  <c:v>45.073333333333338</c:v>
                </c:pt>
                <c:pt idx="3">
                  <c:v>54.086666666666673</c:v>
                </c:pt>
              </c:numCache>
            </c:numRef>
          </c:val>
          <c:extLst>
            <c:ext xmlns:c16="http://schemas.microsoft.com/office/drawing/2014/chart" uri="{C3380CC4-5D6E-409C-BE32-E72D297353CC}">
              <c16:uniqueId val="{0000001D-DECA-4D4C-82BF-3714C34F2F26}"/>
            </c:ext>
          </c:extLst>
        </c:ser>
        <c:dLbls>
          <c:dLblPos val="outEnd"/>
          <c:showLegendKey val="0"/>
          <c:showVal val="1"/>
          <c:showCatName val="0"/>
          <c:showSerName val="0"/>
          <c:showPercent val="0"/>
          <c:showBubbleSize val="0"/>
        </c:dLbls>
        <c:gapWidth val="219"/>
        <c:overlap val="-27"/>
        <c:axId val="448117136"/>
        <c:axId val="448114184"/>
      </c:barChart>
      <c:catAx>
        <c:axId val="4481171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Cross</a:t>
                </a:r>
              </a:p>
            </c:rich>
          </c:tx>
          <c:layout>
            <c:manualLayout>
              <c:xMode val="edge"/>
              <c:yMode val="edge"/>
              <c:x val="8.8829794589691036E-2"/>
              <c:y val="0.7943229417751350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4184"/>
        <c:crosses val="autoZero"/>
        <c:auto val="1"/>
        <c:lblAlgn val="ctr"/>
        <c:lblOffset val="100"/>
        <c:noMultiLvlLbl val="0"/>
      </c:catAx>
      <c:valAx>
        <c:axId val="448114184"/>
        <c:scaling>
          <c:orientation val="minMax"/>
          <c:min val="3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1000-grain weight (g)</a:t>
                </a:r>
              </a:p>
            </c:rich>
          </c:tx>
          <c:layout>
            <c:manualLayout>
              <c:xMode val="edge"/>
              <c:yMode val="edge"/>
              <c:x val="2.1201655187248033E-2"/>
              <c:y val="0.261833718892584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48117136"/>
        <c:crosses val="autoZero"/>
        <c:crossBetween val="between"/>
      </c:valAx>
      <c:spPr>
        <a:noFill/>
        <a:ln>
          <a:noFill/>
        </a:ln>
        <a:effectLst/>
      </c:spPr>
    </c:plotArea>
    <c:legend>
      <c:legendPos val="b"/>
      <c:layout>
        <c:manualLayout>
          <c:xMode val="edge"/>
          <c:yMode val="edge"/>
          <c:x val="0.48387471387048486"/>
          <c:y val="2.2654601359685268E-2"/>
          <c:w val="0.41195568264964322"/>
          <c:h val="9.61687824736193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6FE86-51EE-4B6C-8B8F-A1138C16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Mohammed Ali</dc:creator>
  <cp:keywords/>
  <dc:description/>
  <cp:lastModifiedBy>Dr. Mohammed Ali</cp:lastModifiedBy>
  <cp:revision>7</cp:revision>
  <cp:lastPrinted>2021-08-28T14:07:00Z</cp:lastPrinted>
  <dcterms:created xsi:type="dcterms:W3CDTF">2022-02-13T02:47:00Z</dcterms:created>
  <dcterms:modified xsi:type="dcterms:W3CDTF">2022-03-18T18:16:00Z</dcterms:modified>
</cp:coreProperties>
</file>